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456" w:tblpY="1725"/>
        <w:tblW w:w="4744" w:type="pct"/>
        <w:tblCellSpacing w:w="15" w:type="dxa"/>
        <w:tblCellMar>
          <w:left w:w="0" w:type="dxa"/>
          <w:right w:w="0" w:type="dxa"/>
        </w:tblCellMar>
        <w:tblLook w:val="0000" w:firstRow="0" w:lastRow="0" w:firstColumn="0" w:lastColumn="0" w:noHBand="0" w:noVBand="0"/>
      </w:tblPr>
      <w:tblGrid>
        <w:gridCol w:w="912"/>
        <w:gridCol w:w="6875"/>
        <w:gridCol w:w="1145"/>
      </w:tblGrid>
      <w:tr w:rsidR="00B11D76" w14:paraId="14FBDF7B" w14:textId="77777777" w:rsidTr="006B5184">
        <w:trPr>
          <w:trHeight w:val="2486"/>
          <w:tblCellSpacing w:w="15" w:type="dxa"/>
        </w:trPr>
        <w:tc>
          <w:tcPr>
            <w:tcW w:w="485" w:type="pct"/>
            <w:vAlign w:val="center"/>
          </w:tcPr>
          <w:p w14:paraId="71554289" w14:textId="77777777" w:rsidR="00B11D76" w:rsidRDefault="00B11D76" w:rsidP="004B21FB">
            <w:pPr>
              <w:pStyle w:val="aff7"/>
            </w:pPr>
          </w:p>
        </w:tc>
        <w:tc>
          <w:tcPr>
            <w:tcW w:w="3828" w:type="pct"/>
            <w:vAlign w:val="center"/>
          </w:tcPr>
          <w:p w14:paraId="6EE68557" w14:textId="77777777" w:rsidR="00B11D76" w:rsidRDefault="00B11D76" w:rsidP="00996D51">
            <w:pPr>
              <w:autoSpaceDE w:val="0"/>
              <w:autoSpaceDN w:val="0"/>
              <w:spacing w:line="360" w:lineRule="auto"/>
              <w:jc w:val="center"/>
              <w:rPr>
                <w:b/>
                <w:bCs/>
                <w:i/>
                <w:color w:val="000080"/>
                <w:sz w:val="28"/>
                <w:szCs w:val="28"/>
              </w:rPr>
            </w:pPr>
            <w:r w:rsidRPr="002B048B">
              <w:rPr>
                <w:b/>
                <w:bCs/>
                <w:i/>
                <w:color w:val="000080"/>
                <w:sz w:val="28"/>
                <w:szCs w:val="28"/>
              </w:rPr>
              <w:t xml:space="preserve">Муниципальное образование </w:t>
            </w:r>
            <w:r w:rsidR="00996D51">
              <w:t xml:space="preserve"> </w:t>
            </w:r>
            <w:r w:rsidR="00996D51" w:rsidRPr="00996D51">
              <w:rPr>
                <w:b/>
                <w:bCs/>
                <w:i/>
                <w:color w:val="000080"/>
                <w:sz w:val="28"/>
                <w:szCs w:val="28"/>
              </w:rPr>
              <w:t xml:space="preserve">Ханты-Мансийского автономного округа </w:t>
            </w:r>
            <w:r w:rsidR="00996D51">
              <w:rPr>
                <w:b/>
                <w:bCs/>
                <w:i/>
                <w:color w:val="000080"/>
                <w:sz w:val="28"/>
                <w:szCs w:val="28"/>
              </w:rPr>
              <w:t>–</w:t>
            </w:r>
            <w:r w:rsidR="00996D51" w:rsidRPr="00996D51">
              <w:rPr>
                <w:b/>
                <w:bCs/>
                <w:i/>
                <w:color w:val="000080"/>
                <w:sz w:val="28"/>
                <w:szCs w:val="28"/>
              </w:rPr>
              <w:t xml:space="preserve"> Югры</w:t>
            </w:r>
            <w:r w:rsidR="00996D51">
              <w:rPr>
                <w:b/>
                <w:bCs/>
                <w:i/>
                <w:color w:val="000080"/>
                <w:sz w:val="28"/>
                <w:szCs w:val="28"/>
              </w:rPr>
              <w:t xml:space="preserve"> </w:t>
            </w:r>
            <w:r w:rsidRPr="002B048B">
              <w:rPr>
                <w:b/>
                <w:bCs/>
                <w:i/>
                <w:color w:val="000080"/>
                <w:sz w:val="28"/>
                <w:szCs w:val="28"/>
              </w:rPr>
              <w:t>город</w:t>
            </w:r>
            <w:r>
              <w:rPr>
                <w:b/>
                <w:bCs/>
                <w:i/>
                <w:color w:val="000080"/>
                <w:sz w:val="28"/>
                <w:szCs w:val="28"/>
              </w:rPr>
              <w:t xml:space="preserve">ской округ </w:t>
            </w:r>
          </w:p>
          <w:p w14:paraId="1C965950" w14:textId="77777777" w:rsidR="00B11D76" w:rsidRPr="002B048B" w:rsidRDefault="00B11D76" w:rsidP="006B5184">
            <w:pPr>
              <w:autoSpaceDE w:val="0"/>
              <w:autoSpaceDN w:val="0"/>
              <w:spacing w:line="360" w:lineRule="auto"/>
              <w:jc w:val="center"/>
              <w:rPr>
                <w:b/>
                <w:bCs/>
                <w:i/>
                <w:color w:val="000080"/>
                <w:sz w:val="28"/>
                <w:szCs w:val="28"/>
              </w:rPr>
            </w:pPr>
            <w:r>
              <w:rPr>
                <w:b/>
                <w:bCs/>
                <w:i/>
                <w:color w:val="000080"/>
                <w:sz w:val="28"/>
                <w:szCs w:val="28"/>
              </w:rPr>
              <w:t xml:space="preserve">город Когалым </w:t>
            </w:r>
          </w:p>
          <w:p w14:paraId="4EED0B88" w14:textId="77777777" w:rsidR="00B11D76" w:rsidRDefault="002D29F0" w:rsidP="006B5184">
            <w:pPr>
              <w:spacing w:line="360" w:lineRule="auto"/>
              <w:jc w:val="center"/>
              <w:rPr>
                <w:bCs/>
                <w:color w:val="000080"/>
                <w:sz w:val="56"/>
                <w:szCs w:val="56"/>
              </w:rPr>
            </w:pPr>
            <w:r>
              <w:rPr>
                <w:noProof/>
                <w:color w:val="000080"/>
              </w:rPr>
              <w:drawing>
                <wp:inline distT="0" distB="0" distL="0" distR="0" wp14:anchorId="7C093222" wp14:editId="07D5397E">
                  <wp:extent cx="876300" cy="10287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76300" cy="1028700"/>
                          </a:xfrm>
                          <a:prstGeom prst="rect">
                            <a:avLst/>
                          </a:prstGeom>
                          <a:noFill/>
                          <a:ln>
                            <a:noFill/>
                          </a:ln>
                        </pic:spPr>
                      </pic:pic>
                    </a:graphicData>
                  </a:graphic>
                </wp:inline>
              </w:drawing>
            </w:r>
          </w:p>
        </w:tc>
        <w:tc>
          <w:tcPr>
            <w:tcW w:w="615" w:type="pct"/>
            <w:vAlign w:val="center"/>
          </w:tcPr>
          <w:p w14:paraId="76E04675" w14:textId="77777777" w:rsidR="00B11D76" w:rsidRDefault="00B11D76" w:rsidP="006B5184">
            <w:pPr>
              <w:jc w:val="center"/>
              <w:rPr>
                <w:rFonts w:ascii="Times New Roman CYR" w:hAnsi="Times New Roman CYR" w:cs="Times New Roman CYR"/>
                <w:color w:val="000080"/>
              </w:rPr>
            </w:pPr>
          </w:p>
        </w:tc>
      </w:tr>
    </w:tbl>
    <w:p w14:paraId="1DB93798" w14:textId="77777777" w:rsidR="00B11D76" w:rsidRPr="0088502E" w:rsidRDefault="00B11D76" w:rsidP="00B11D76">
      <w:pPr>
        <w:pStyle w:val="21"/>
        <w:spacing w:after="0" w:line="240" w:lineRule="auto"/>
        <w:ind w:left="6096"/>
        <w:rPr>
          <w:bCs/>
          <w:iCs/>
          <w:sz w:val="26"/>
          <w:szCs w:val="26"/>
        </w:rPr>
      </w:pPr>
      <w:r w:rsidRPr="0088502E">
        <w:rPr>
          <w:bCs/>
          <w:iCs/>
          <w:sz w:val="26"/>
          <w:szCs w:val="26"/>
        </w:rPr>
        <w:t>Приложение</w:t>
      </w:r>
    </w:p>
    <w:p w14:paraId="659687C0" w14:textId="77777777" w:rsidR="00B11D76" w:rsidRPr="0088502E" w:rsidRDefault="00B11D76" w:rsidP="00B11D76">
      <w:pPr>
        <w:pStyle w:val="21"/>
        <w:spacing w:after="0" w:line="240" w:lineRule="auto"/>
        <w:ind w:left="6096"/>
        <w:rPr>
          <w:bCs/>
          <w:iCs/>
          <w:sz w:val="26"/>
          <w:szCs w:val="26"/>
        </w:rPr>
      </w:pPr>
      <w:r w:rsidRPr="0088502E">
        <w:rPr>
          <w:bCs/>
          <w:iCs/>
          <w:sz w:val="26"/>
          <w:szCs w:val="26"/>
        </w:rPr>
        <w:t>к решению Думы</w:t>
      </w:r>
    </w:p>
    <w:p w14:paraId="5AE2C02B" w14:textId="77777777" w:rsidR="00B11D76" w:rsidRPr="0088502E" w:rsidRDefault="00B11D76" w:rsidP="00B11D76">
      <w:pPr>
        <w:pStyle w:val="21"/>
        <w:spacing w:after="0" w:line="240" w:lineRule="auto"/>
        <w:ind w:left="6096"/>
        <w:rPr>
          <w:bCs/>
          <w:iCs/>
          <w:sz w:val="26"/>
          <w:szCs w:val="26"/>
        </w:rPr>
      </w:pPr>
      <w:r w:rsidRPr="0088502E">
        <w:rPr>
          <w:bCs/>
          <w:iCs/>
          <w:sz w:val="26"/>
          <w:szCs w:val="26"/>
        </w:rPr>
        <w:t>города Когалыма</w:t>
      </w:r>
    </w:p>
    <w:p w14:paraId="47F30F48" w14:textId="77777777" w:rsidR="00B11D76" w:rsidRPr="0088502E" w:rsidRDefault="006B133C" w:rsidP="00B11D76">
      <w:pPr>
        <w:pStyle w:val="21"/>
        <w:spacing w:after="0" w:line="240" w:lineRule="auto"/>
        <w:ind w:left="6096"/>
        <w:rPr>
          <w:bCs/>
          <w:iCs/>
          <w:sz w:val="26"/>
          <w:szCs w:val="26"/>
        </w:rPr>
      </w:pPr>
      <w:r w:rsidRPr="0088502E">
        <w:rPr>
          <w:bCs/>
          <w:iCs/>
          <w:sz w:val="26"/>
          <w:szCs w:val="26"/>
        </w:rPr>
        <w:t xml:space="preserve">от              №    </w:t>
      </w:r>
    </w:p>
    <w:p w14:paraId="529E18F1" w14:textId="77777777" w:rsidR="00B11D76" w:rsidRPr="0088502E" w:rsidRDefault="00B11D76" w:rsidP="00B11D76">
      <w:pPr>
        <w:pStyle w:val="21"/>
        <w:spacing w:after="0" w:line="240" w:lineRule="auto"/>
        <w:jc w:val="center"/>
        <w:rPr>
          <w:b/>
          <w:bCs/>
          <w:i/>
          <w:iCs/>
          <w:color w:val="000080"/>
          <w:sz w:val="32"/>
          <w:szCs w:val="32"/>
        </w:rPr>
      </w:pPr>
    </w:p>
    <w:p w14:paraId="162FC2F3" w14:textId="77777777" w:rsidR="00B11D76" w:rsidRPr="0088502E" w:rsidRDefault="00B11D76" w:rsidP="00B11D76">
      <w:pPr>
        <w:pStyle w:val="21"/>
        <w:spacing w:after="0" w:line="240" w:lineRule="auto"/>
        <w:jc w:val="center"/>
        <w:rPr>
          <w:b/>
          <w:bCs/>
          <w:i/>
          <w:iCs/>
          <w:color w:val="000080"/>
          <w:sz w:val="32"/>
          <w:szCs w:val="32"/>
        </w:rPr>
      </w:pPr>
    </w:p>
    <w:p w14:paraId="41569F3F" w14:textId="77777777" w:rsidR="00B11D76" w:rsidRPr="0088502E" w:rsidRDefault="00B11D76" w:rsidP="00B11D76">
      <w:pPr>
        <w:pStyle w:val="21"/>
        <w:spacing w:after="0" w:line="240" w:lineRule="auto"/>
        <w:jc w:val="center"/>
        <w:rPr>
          <w:b/>
          <w:bCs/>
          <w:i/>
          <w:iCs/>
          <w:color w:val="000080"/>
          <w:sz w:val="32"/>
          <w:szCs w:val="32"/>
        </w:rPr>
      </w:pPr>
    </w:p>
    <w:p w14:paraId="33280BDB" w14:textId="77777777" w:rsidR="00B11D76" w:rsidRPr="0088502E" w:rsidRDefault="00B11D76" w:rsidP="00B11D76">
      <w:pPr>
        <w:pStyle w:val="21"/>
        <w:jc w:val="center"/>
        <w:rPr>
          <w:rFonts w:cs="Peterburg"/>
        </w:rPr>
      </w:pPr>
    </w:p>
    <w:p w14:paraId="225B8D7A" w14:textId="77777777" w:rsidR="00B11D76" w:rsidRPr="0088502E" w:rsidRDefault="00B11D76" w:rsidP="00B11D76"/>
    <w:p w14:paraId="2D4F4EA6" w14:textId="77777777" w:rsidR="00B11D76" w:rsidRPr="0088502E" w:rsidRDefault="00B11D76" w:rsidP="00B11D76">
      <w:pPr>
        <w:widowControl w:val="0"/>
        <w:autoSpaceDE w:val="0"/>
        <w:autoSpaceDN w:val="0"/>
        <w:adjustRightInd w:val="0"/>
        <w:spacing w:line="276" w:lineRule="auto"/>
        <w:ind w:firstLine="720"/>
        <w:jc w:val="center"/>
        <w:outlineLvl w:val="1"/>
        <w:rPr>
          <w:sz w:val="36"/>
          <w:szCs w:val="36"/>
        </w:rPr>
      </w:pPr>
      <w:r w:rsidRPr="0088502E">
        <w:rPr>
          <w:sz w:val="36"/>
          <w:szCs w:val="36"/>
        </w:rPr>
        <w:t>Ежегодный отчёт главы города Когалыма о результатах его деятельности и деятельности Администрации города Когалыма</w:t>
      </w:r>
      <w:r w:rsidR="00684D65">
        <w:rPr>
          <w:sz w:val="36"/>
          <w:szCs w:val="36"/>
        </w:rPr>
        <w:t xml:space="preserve"> за 2017</w:t>
      </w:r>
      <w:r w:rsidRPr="0088502E">
        <w:rPr>
          <w:sz w:val="36"/>
          <w:szCs w:val="36"/>
        </w:rPr>
        <w:t xml:space="preserve"> год, в том числе о решении вопросов, поставленных Думой города Когалыма</w:t>
      </w:r>
    </w:p>
    <w:p w14:paraId="5688FB2A" w14:textId="77777777" w:rsidR="00B11D76" w:rsidRPr="0088502E" w:rsidRDefault="00B11D76" w:rsidP="00B11D76">
      <w:pPr>
        <w:widowControl w:val="0"/>
        <w:autoSpaceDE w:val="0"/>
        <w:autoSpaceDN w:val="0"/>
        <w:adjustRightInd w:val="0"/>
        <w:ind w:firstLine="720"/>
        <w:jc w:val="center"/>
        <w:outlineLvl w:val="1"/>
        <w:rPr>
          <w:sz w:val="26"/>
          <w:szCs w:val="26"/>
        </w:rPr>
      </w:pPr>
    </w:p>
    <w:p w14:paraId="60185153" w14:textId="77777777" w:rsidR="00B11D76" w:rsidRPr="0088502E" w:rsidRDefault="00B11D76" w:rsidP="00B11D76">
      <w:pPr>
        <w:widowControl w:val="0"/>
        <w:autoSpaceDE w:val="0"/>
        <w:autoSpaceDN w:val="0"/>
        <w:adjustRightInd w:val="0"/>
        <w:ind w:firstLine="720"/>
        <w:jc w:val="center"/>
        <w:outlineLvl w:val="1"/>
        <w:rPr>
          <w:sz w:val="26"/>
          <w:szCs w:val="26"/>
        </w:rPr>
      </w:pPr>
    </w:p>
    <w:p w14:paraId="1FF4B98B" w14:textId="77777777" w:rsidR="00B11D76" w:rsidRPr="0088502E" w:rsidRDefault="00B11D76" w:rsidP="00B11D76">
      <w:pPr>
        <w:widowControl w:val="0"/>
        <w:autoSpaceDE w:val="0"/>
        <w:autoSpaceDN w:val="0"/>
        <w:adjustRightInd w:val="0"/>
        <w:ind w:firstLine="720"/>
        <w:jc w:val="center"/>
        <w:outlineLvl w:val="1"/>
        <w:rPr>
          <w:sz w:val="26"/>
          <w:szCs w:val="26"/>
        </w:rPr>
      </w:pPr>
    </w:p>
    <w:p w14:paraId="0A7EBB8D" w14:textId="77777777" w:rsidR="00B11D76" w:rsidRPr="0088502E" w:rsidRDefault="00B11D76" w:rsidP="00B11D76">
      <w:pPr>
        <w:widowControl w:val="0"/>
        <w:autoSpaceDE w:val="0"/>
        <w:autoSpaceDN w:val="0"/>
        <w:adjustRightInd w:val="0"/>
        <w:ind w:firstLine="720"/>
        <w:jc w:val="center"/>
        <w:outlineLvl w:val="1"/>
        <w:rPr>
          <w:sz w:val="26"/>
          <w:szCs w:val="26"/>
        </w:rPr>
      </w:pPr>
    </w:p>
    <w:p w14:paraId="3AEDD096" w14:textId="77777777" w:rsidR="00B11D76" w:rsidRPr="0088502E" w:rsidRDefault="00B11D76" w:rsidP="00B11D76">
      <w:pPr>
        <w:widowControl w:val="0"/>
        <w:autoSpaceDE w:val="0"/>
        <w:autoSpaceDN w:val="0"/>
        <w:adjustRightInd w:val="0"/>
        <w:ind w:firstLine="720"/>
        <w:jc w:val="center"/>
        <w:outlineLvl w:val="1"/>
        <w:rPr>
          <w:sz w:val="26"/>
          <w:szCs w:val="26"/>
        </w:rPr>
      </w:pPr>
    </w:p>
    <w:p w14:paraId="5067E574" w14:textId="77777777" w:rsidR="00B11D76" w:rsidRPr="0088502E" w:rsidRDefault="00B11D76" w:rsidP="00B11D76">
      <w:pPr>
        <w:widowControl w:val="0"/>
        <w:autoSpaceDE w:val="0"/>
        <w:autoSpaceDN w:val="0"/>
        <w:adjustRightInd w:val="0"/>
        <w:ind w:firstLine="720"/>
        <w:jc w:val="center"/>
        <w:outlineLvl w:val="1"/>
        <w:rPr>
          <w:sz w:val="26"/>
          <w:szCs w:val="26"/>
        </w:rPr>
      </w:pPr>
    </w:p>
    <w:p w14:paraId="3CDA809D" w14:textId="77777777" w:rsidR="00B11D76" w:rsidRPr="0088502E" w:rsidRDefault="00B11D76" w:rsidP="00B11D76">
      <w:pPr>
        <w:widowControl w:val="0"/>
        <w:autoSpaceDE w:val="0"/>
        <w:autoSpaceDN w:val="0"/>
        <w:adjustRightInd w:val="0"/>
        <w:ind w:firstLine="720"/>
        <w:jc w:val="center"/>
        <w:outlineLvl w:val="1"/>
        <w:rPr>
          <w:sz w:val="26"/>
          <w:szCs w:val="26"/>
        </w:rPr>
      </w:pPr>
    </w:p>
    <w:p w14:paraId="2584C8F9" w14:textId="77777777" w:rsidR="00B11D76" w:rsidRPr="0088502E" w:rsidRDefault="00B11D76" w:rsidP="00B11D76">
      <w:pPr>
        <w:widowControl w:val="0"/>
        <w:autoSpaceDE w:val="0"/>
        <w:autoSpaceDN w:val="0"/>
        <w:adjustRightInd w:val="0"/>
        <w:ind w:firstLine="720"/>
        <w:jc w:val="center"/>
        <w:outlineLvl w:val="1"/>
        <w:rPr>
          <w:sz w:val="26"/>
          <w:szCs w:val="26"/>
        </w:rPr>
      </w:pPr>
    </w:p>
    <w:p w14:paraId="721ECC4D" w14:textId="77777777" w:rsidR="00B11D76" w:rsidRPr="0088502E" w:rsidRDefault="00B11D76" w:rsidP="00B11D76">
      <w:pPr>
        <w:widowControl w:val="0"/>
        <w:autoSpaceDE w:val="0"/>
        <w:autoSpaceDN w:val="0"/>
        <w:adjustRightInd w:val="0"/>
        <w:ind w:firstLine="720"/>
        <w:jc w:val="center"/>
        <w:outlineLvl w:val="1"/>
        <w:rPr>
          <w:sz w:val="26"/>
          <w:szCs w:val="26"/>
        </w:rPr>
      </w:pPr>
    </w:p>
    <w:p w14:paraId="229089A1" w14:textId="77777777" w:rsidR="00B11D76" w:rsidRPr="0088502E" w:rsidRDefault="00B11D76" w:rsidP="00B11D76">
      <w:pPr>
        <w:widowControl w:val="0"/>
        <w:autoSpaceDE w:val="0"/>
        <w:autoSpaceDN w:val="0"/>
        <w:adjustRightInd w:val="0"/>
        <w:ind w:firstLine="720"/>
        <w:jc w:val="center"/>
        <w:outlineLvl w:val="1"/>
        <w:rPr>
          <w:sz w:val="26"/>
          <w:szCs w:val="26"/>
        </w:rPr>
      </w:pPr>
    </w:p>
    <w:p w14:paraId="1DFCAF72" w14:textId="77777777" w:rsidR="00B11D76" w:rsidRPr="0088502E" w:rsidRDefault="00B11D76" w:rsidP="00B11D76">
      <w:pPr>
        <w:widowControl w:val="0"/>
        <w:autoSpaceDE w:val="0"/>
        <w:autoSpaceDN w:val="0"/>
        <w:adjustRightInd w:val="0"/>
        <w:ind w:firstLine="720"/>
        <w:jc w:val="center"/>
        <w:outlineLvl w:val="1"/>
        <w:rPr>
          <w:sz w:val="26"/>
          <w:szCs w:val="26"/>
        </w:rPr>
      </w:pPr>
    </w:p>
    <w:p w14:paraId="01E3669C" w14:textId="77777777" w:rsidR="00B11D76" w:rsidRPr="0088502E" w:rsidRDefault="00B11D76" w:rsidP="00B11D76">
      <w:pPr>
        <w:widowControl w:val="0"/>
        <w:autoSpaceDE w:val="0"/>
        <w:autoSpaceDN w:val="0"/>
        <w:adjustRightInd w:val="0"/>
        <w:ind w:firstLine="720"/>
        <w:jc w:val="center"/>
        <w:outlineLvl w:val="1"/>
        <w:rPr>
          <w:sz w:val="26"/>
          <w:szCs w:val="26"/>
        </w:rPr>
      </w:pPr>
    </w:p>
    <w:p w14:paraId="0BE41903" w14:textId="77777777" w:rsidR="00B11D76" w:rsidRPr="0088502E" w:rsidRDefault="00B11D76" w:rsidP="00B11D76">
      <w:pPr>
        <w:widowControl w:val="0"/>
        <w:autoSpaceDE w:val="0"/>
        <w:autoSpaceDN w:val="0"/>
        <w:adjustRightInd w:val="0"/>
        <w:ind w:firstLine="720"/>
        <w:jc w:val="center"/>
        <w:outlineLvl w:val="1"/>
        <w:rPr>
          <w:sz w:val="26"/>
          <w:szCs w:val="26"/>
        </w:rPr>
      </w:pPr>
    </w:p>
    <w:p w14:paraId="48A02D42" w14:textId="77777777" w:rsidR="00B11D76" w:rsidRPr="0088502E" w:rsidRDefault="00B11D76" w:rsidP="00B11D76">
      <w:pPr>
        <w:widowControl w:val="0"/>
        <w:autoSpaceDE w:val="0"/>
        <w:autoSpaceDN w:val="0"/>
        <w:adjustRightInd w:val="0"/>
        <w:ind w:firstLine="720"/>
        <w:jc w:val="center"/>
        <w:outlineLvl w:val="1"/>
        <w:rPr>
          <w:sz w:val="26"/>
          <w:szCs w:val="26"/>
        </w:rPr>
      </w:pPr>
    </w:p>
    <w:p w14:paraId="43F50B0B" w14:textId="77777777" w:rsidR="00B11D76" w:rsidRPr="0088502E" w:rsidRDefault="00B11D76" w:rsidP="00B11D76">
      <w:pPr>
        <w:widowControl w:val="0"/>
        <w:autoSpaceDE w:val="0"/>
        <w:autoSpaceDN w:val="0"/>
        <w:adjustRightInd w:val="0"/>
        <w:ind w:firstLine="720"/>
        <w:jc w:val="center"/>
        <w:outlineLvl w:val="1"/>
        <w:rPr>
          <w:sz w:val="26"/>
          <w:szCs w:val="26"/>
        </w:rPr>
      </w:pPr>
    </w:p>
    <w:p w14:paraId="2AB579E4" w14:textId="77777777" w:rsidR="00B11D76" w:rsidRPr="0088502E" w:rsidRDefault="00B11D76" w:rsidP="00B11D76">
      <w:pPr>
        <w:widowControl w:val="0"/>
        <w:autoSpaceDE w:val="0"/>
        <w:autoSpaceDN w:val="0"/>
        <w:adjustRightInd w:val="0"/>
        <w:ind w:firstLine="720"/>
        <w:jc w:val="center"/>
        <w:outlineLvl w:val="1"/>
        <w:rPr>
          <w:sz w:val="26"/>
          <w:szCs w:val="26"/>
        </w:rPr>
      </w:pPr>
    </w:p>
    <w:p w14:paraId="0F11F1F4" w14:textId="77777777" w:rsidR="00B11D76" w:rsidRPr="0088502E" w:rsidRDefault="00B11D76" w:rsidP="00B11D76">
      <w:pPr>
        <w:jc w:val="center"/>
      </w:pPr>
      <w:r w:rsidRPr="0088502E">
        <w:t>201</w:t>
      </w:r>
      <w:r w:rsidR="00684D65">
        <w:t>8</w:t>
      </w:r>
      <w:r w:rsidRPr="0088502E">
        <w:t xml:space="preserve"> год</w:t>
      </w:r>
    </w:p>
    <w:p w14:paraId="3E7BD41D" w14:textId="77777777" w:rsidR="00D66C7F" w:rsidRPr="00266BD5" w:rsidRDefault="00B11D76" w:rsidP="00B11D76">
      <w:pPr>
        <w:rPr>
          <w:sz w:val="26"/>
          <w:szCs w:val="26"/>
        </w:rPr>
      </w:pPr>
      <w:r w:rsidRPr="0088502E">
        <w:br w:type="page"/>
      </w:r>
      <w:r w:rsidR="00D66C7F" w:rsidRPr="00AD4005">
        <w:rPr>
          <w:sz w:val="26"/>
          <w:szCs w:val="26"/>
        </w:rPr>
        <w:lastRenderedPageBreak/>
        <w:t>Содержание</w:t>
      </w:r>
    </w:p>
    <w:p w14:paraId="2F853866" w14:textId="77777777" w:rsidR="009D36D6" w:rsidRPr="00266BD5" w:rsidRDefault="009D36D6" w:rsidP="009D36D6">
      <w:pPr>
        <w:tabs>
          <w:tab w:val="left" w:pos="9072"/>
        </w:tabs>
        <w:rPr>
          <w:sz w:val="26"/>
          <w:szCs w:val="26"/>
        </w:rPr>
      </w:pPr>
    </w:p>
    <w:p w14:paraId="24D16F0F" w14:textId="77777777" w:rsidR="00041C1D" w:rsidRPr="002729E3" w:rsidRDefault="00331FF2">
      <w:pPr>
        <w:pStyle w:val="14"/>
        <w:rPr>
          <w:rFonts w:asciiTheme="minorHAnsi" w:eastAsiaTheme="minorEastAsia" w:hAnsiTheme="minorHAnsi" w:cstheme="minorBidi"/>
          <w:b w:val="0"/>
          <w:bCs w:val="0"/>
          <w:iCs w:val="0"/>
          <w:sz w:val="22"/>
          <w:szCs w:val="22"/>
        </w:rPr>
      </w:pPr>
      <w:r w:rsidRPr="00684D65">
        <w:rPr>
          <w:highlight w:val="green"/>
        </w:rPr>
        <w:fldChar w:fldCharType="begin"/>
      </w:r>
      <w:r w:rsidR="00D66C7F" w:rsidRPr="00684D65">
        <w:rPr>
          <w:highlight w:val="green"/>
        </w:rPr>
        <w:instrText xml:space="preserve"> TOC \o "1-1" \h \z \u </w:instrText>
      </w:r>
      <w:r w:rsidRPr="00684D65">
        <w:rPr>
          <w:highlight w:val="green"/>
        </w:rPr>
        <w:fldChar w:fldCharType="separate"/>
      </w:r>
      <w:hyperlink w:anchor="_Toc504480380" w:history="1">
        <w:r w:rsidR="00041C1D" w:rsidRPr="002729E3">
          <w:rPr>
            <w:rStyle w:val="af"/>
            <w:b w:val="0"/>
            <w:kern w:val="36"/>
          </w:rPr>
          <w:t>Основные параметры социально-экономического положения</w:t>
        </w:r>
      </w:hyperlink>
      <w:r w:rsidR="00041C1D" w:rsidRPr="002729E3">
        <w:rPr>
          <w:rStyle w:val="af"/>
          <w:b w:val="0"/>
          <w:u w:val="none"/>
        </w:rPr>
        <w:t xml:space="preserve"> </w:t>
      </w:r>
      <w:hyperlink w:anchor="_Toc504480381" w:history="1">
        <w:r w:rsidR="00041C1D" w:rsidRPr="002729E3">
          <w:rPr>
            <w:rStyle w:val="af"/>
            <w:b w:val="0"/>
            <w:kern w:val="36"/>
          </w:rPr>
          <w:t>за 2017 год</w:t>
        </w:r>
        <w:r w:rsidR="00041C1D" w:rsidRPr="002729E3">
          <w:rPr>
            <w:b w:val="0"/>
            <w:webHidden/>
          </w:rPr>
          <w:tab/>
        </w:r>
        <w:r w:rsidRPr="002729E3">
          <w:rPr>
            <w:b w:val="0"/>
            <w:webHidden/>
          </w:rPr>
          <w:fldChar w:fldCharType="begin"/>
        </w:r>
        <w:r w:rsidR="00041C1D" w:rsidRPr="002729E3">
          <w:rPr>
            <w:b w:val="0"/>
            <w:webHidden/>
          </w:rPr>
          <w:instrText xml:space="preserve"> PAGEREF _Toc504480381 \h </w:instrText>
        </w:r>
        <w:r w:rsidRPr="002729E3">
          <w:rPr>
            <w:b w:val="0"/>
            <w:webHidden/>
          </w:rPr>
        </w:r>
        <w:r w:rsidRPr="002729E3">
          <w:rPr>
            <w:b w:val="0"/>
            <w:webHidden/>
          </w:rPr>
          <w:fldChar w:fldCharType="separate"/>
        </w:r>
        <w:r w:rsidR="0001725F">
          <w:rPr>
            <w:b w:val="0"/>
            <w:webHidden/>
          </w:rPr>
          <w:t>8</w:t>
        </w:r>
        <w:r w:rsidRPr="002729E3">
          <w:rPr>
            <w:b w:val="0"/>
            <w:webHidden/>
          </w:rPr>
          <w:fldChar w:fldCharType="end"/>
        </w:r>
      </w:hyperlink>
    </w:p>
    <w:p w14:paraId="119E494D"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2" w:history="1">
        <w:r w:rsidR="00041C1D" w:rsidRPr="002729E3">
          <w:rPr>
            <w:rStyle w:val="af"/>
            <w:b w:val="0"/>
          </w:rPr>
          <w:t>РАЗДЕЛ I</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_Toc504480382 \h </w:instrText>
        </w:r>
        <w:r w:rsidR="00331FF2" w:rsidRPr="002729E3">
          <w:rPr>
            <w:b w:val="0"/>
            <w:webHidden/>
          </w:rPr>
        </w:r>
        <w:r w:rsidR="00331FF2" w:rsidRPr="002729E3">
          <w:rPr>
            <w:b w:val="0"/>
            <w:webHidden/>
          </w:rPr>
          <w:fldChar w:fldCharType="separate"/>
        </w:r>
        <w:r w:rsidR="0001725F">
          <w:rPr>
            <w:b w:val="0"/>
            <w:webHidden/>
          </w:rPr>
          <w:t>34</w:t>
        </w:r>
        <w:r w:rsidR="00331FF2" w:rsidRPr="002729E3">
          <w:rPr>
            <w:b w:val="0"/>
            <w:webHidden/>
          </w:rPr>
          <w:fldChar w:fldCharType="end"/>
        </w:r>
      </w:hyperlink>
    </w:p>
    <w:p w14:paraId="006EC0F4"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3" w:history="1">
        <w:r w:rsidR="00041C1D" w:rsidRPr="002729E3">
          <w:rPr>
            <w:rStyle w:val="af"/>
            <w:b w:val="0"/>
          </w:rPr>
          <w:t>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_Toc504480383 \h </w:instrText>
        </w:r>
        <w:r w:rsidR="00331FF2" w:rsidRPr="002729E3">
          <w:rPr>
            <w:b w:val="0"/>
            <w:webHidden/>
          </w:rPr>
        </w:r>
        <w:r w:rsidR="00331FF2" w:rsidRPr="002729E3">
          <w:rPr>
            <w:b w:val="0"/>
            <w:webHidden/>
          </w:rPr>
          <w:fldChar w:fldCharType="separate"/>
        </w:r>
        <w:r w:rsidR="0001725F">
          <w:rPr>
            <w:b w:val="0"/>
            <w:webHidden/>
          </w:rPr>
          <w:t>34</w:t>
        </w:r>
        <w:r w:rsidR="00331FF2" w:rsidRPr="002729E3">
          <w:rPr>
            <w:b w:val="0"/>
            <w:webHidden/>
          </w:rPr>
          <w:fldChar w:fldCharType="end"/>
        </w:r>
      </w:hyperlink>
    </w:p>
    <w:p w14:paraId="33ED0A0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4" w:history="1">
        <w:r w:rsidR="00041C1D" w:rsidRPr="002729E3">
          <w:rPr>
            <w:rStyle w:val="af"/>
            <w:b w:val="0"/>
          </w:rPr>
          <w:t>ПОДРАЗДЕЛ 1.1.</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_Toc504480384 \h </w:instrText>
        </w:r>
        <w:r w:rsidR="00331FF2" w:rsidRPr="002729E3">
          <w:rPr>
            <w:b w:val="0"/>
            <w:webHidden/>
          </w:rPr>
        </w:r>
        <w:r w:rsidR="00331FF2" w:rsidRPr="002729E3">
          <w:rPr>
            <w:b w:val="0"/>
            <w:webHidden/>
          </w:rPr>
          <w:fldChar w:fldCharType="separate"/>
        </w:r>
        <w:r w:rsidR="0001725F">
          <w:rPr>
            <w:b w:val="0"/>
            <w:webHidden/>
          </w:rPr>
          <w:t>34</w:t>
        </w:r>
        <w:r w:rsidR="00331FF2" w:rsidRPr="002729E3">
          <w:rPr>
            <w:b w:val="0"/>
            <w:webHidden/>
          </w:rPr>
          <w:fldChar w:fldCharType="end"/>
        </w:r>
      </w:hyperlink>
    </w:p>
    <w:p w14:paraId="27A6DA5B"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5" w:history="1">
        <w:r w:rsidR="00041C1D" w:rsidRPr="002729E3">
          <w:rPr>
            <w:rStyle w:val="af"/>
            <w:b w:val="0"/>
          </w:rPr>
          <w:t>Вопросы местного значения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_Toc504480385 \h </w:instrText>
        </w:r>
        <w:r w:rsidR="00331FF2" w:rsidRPr="002729E3">
          <w:rPr>
            <w:b w:val="0"/>
            <w:webHidden/>
          </w:rPr>
        </w:r>
        <w:r w:rsidR="00331FF2" w:rsidRPr="002729E3">
          <w:rPr>
            <w:b w:val="0"/>
            <w:webHidden/>
          </w:rPr>
          <w:fldChar w:fldCharType="separate"/>
        </w:r>
        <w:r w:rsidR="0001725F">
          <w:rPr>
            <w:b w:val="0"/>
            <w:webHidden/>
          </w:rPr>
          <w:t>34</w:t>
        </w:r>
        <w:r w:rsidR="00331FF2" w:rsidRPr="002729E3">
          <w:rPr>
            <w:b w:val="0"/>
            <w:webHidden/>
          </w:rPr>
          <w:fldChar w:fldCharType="end"/>
        </w:r>
      </w:hyperlink>
    </w:p>
    <w:p w14:paraId="4713A74B"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6" w:history="1">
        <w:r w:rsidR="00041C1D" w:rsidRPr="002729E3">
          <w:rPr>
            <w:rStyle w:val="af"/>
            <w:b w:val="0"/>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_Toc504480386 \h </w:instrText>
        </w:r>
        <w:r w:rsidR="00331FF2" w:rsidRPr="002729E3">
          <w:rPr>
            <w:b w:val="0"/>
            <w:webHidden/>
          </w:rPr>
        </w:r>
        <w:r w:rsidR="00331FF2" w:rsidRPr="002729E3">
          <w:rPr>
            <w:b w:val="0"/>
            <w:webHidden/>
          </w:rPr>
          <w:fldChar w:fldCharType="separate"/>
        </w:r>
        <w:r w:rsidR="0001725F">
          <w:rPr>
            <w:b w:val="0"/>
            <w:webHidden/>
          </w:rPr>
          <w:t>34</w:t>
        </w:r>
        <w:r w:rsidR="00331FF2" w:rsidRPr="002729E3">
          <w:rPr>
            <w:b w:val="0"/>
            <w:webHidden/>
          </w:rPr>
          <w:fldChar w:fldCharType="end"/>
        </w:r>
      </w:hyperlink>
    </w:p>
    <w:p w14:paraId="5805BC5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7" w:history="1">
        <w:r w:rsidR="00041C1D" w:rsidRPr="002729E3">
          <w:rPr>
            <w:rStyle w:val="af"/>
            <w:b w:val="0"/>
          </w:rPr>
          <w:t>2. Установление, изменение и отмена местных налогов и сборов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_Toc504480387 \h </w:instrText>
        </w:r>
        <w:r w:rsidR="00331FF2" w:rsidRPr="002729E3">
          <w:rPr>
            <w:b w:val="0"/>
            <w:webHidden/>
          </w:rPr>
        </w:r>
        <w:r w:rsidR="00331FF2" w:rsidRPr="002729E3">
          <w:rPr>
            <w:b w:val="0"/>
            <w:webHidden/>
          </w:rPr>
          <w:fldChar w:fldCharType="separate"/>
        </w:r>
        <w:r w:rsidR="0001725F">
          <w:rPr>
            <w:b w:val="0"/>
            <w:webHidden/>
          </w:rPr>
          <w:t>41</w:t>
        </w:r>
        <w:r w:rsidR="00331FF2" w:rsidRPr="002729E3">
          <w:rPr>
            <w:b w:val="0"/>
            <w:webHidden/>
          </w:rPr>
          <w:fldChar w:fldCharType="end"/>
        </w:r>
      </w:hyperlink>
    </w:p>
    <w:p w14:paraId="6F17B198"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8" w:history="1">
        <w:r w:rsidR="00041C1D" w:rsidRPr="002729E3">
          <w:rPr>
            <w:rStyle w:val="af"/>
            <w:b w:val="0"/>
          </w:rPr>
          <w:t>3. Владение, пользование и распоряжение имуществом, находящимся в муниципальной собственности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_Toc504480388 \h </w:instrText>
        </w:r>
        <w:r w:rsidR="00331FF2" w:rsidRPr="002729E3">
          <w:rPr>
            <w:b w:val="0"/>
            <w:webHidden/>
          </w:rPr>
        </w:r>
        <w:r w:rsidR="00331FF2" w:rsidRPr="002729E3">
          <w:rPr>
            <w:b w:val="0"/>
            <w:webHidden/>
          </w:rPr>
          <w:fldChar w:fldCharType="separate"/>
        </w:r>
        <w:r w:rsidR="0001725F">
          <w:rPr>
            <w:b w:val="0"/>
            <w:webHidden/>
          </w:rPr>
          <w:t>42</w:t>
        </w:r>
        <w:r w:rsidR="00331FF2" w:rsidRPr="002729E3">
          <w:rPr>
            <w:b w:val="0"/>
            <w:webHidden/>
          </w:rPr>
          <w:fldChar w:fldCharType="end"/>
        </w:r>
      </w:hyperlink>
    </w:p>
    <w:p w14:paraId="7B04F972"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89" w:history="1">
        <w:r w:rsidR="00041C1D" w:rsidRPr="002729E3">
          <w:rPr>
            <w:rStyle w:val="af"/>
            <w:b w:val="0"/>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_Toc504480389 \h </w:instrText>
        </w:r>
        <w:r w:rsidR="00331FF2" w:rsidRPr="002729E3">
          <w:rPr>
            <w:b w:val="0"/>
            <w:webHidden/>
          </w:rPr>
        </w:r>
        <w:r w:rsidR="00331FF2" w:rsidRPr="002729E3">
          <w:rPr>
            <w:b w:val="0"/>
            <w:webHidden/>
          </w:rPr>
          <w:fldChar w:fldCharType="separate"/>
        </w:r>
        <w:r w:rsidR="0001725F">
          <w:rPr>
            <w:b w:val="0"/>
            <w:webHidden/>
          </w:rPr>
          <w:t>46</w:t>
        </w:r>
        <w:r w:rsidR="00331FF2" w:rsidRPr="002729E3">
          <w:rPr>
            <w:b w:val="0"/>
            <w:webHidden/>
          </w:rPr>
          <w:fldChar w:fldCharType="end"/>
        </w:r>
      </w:hyperlink>
    </w:p>
    <w:p w14:paraId="08E2738B"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0" w:history="1">
        <w:r w:rsidR="00041C1D" w:rsidRPr="002729E3">
          <w:rPr>
            <w:rStyle w:val="af"/>
            <w:b w:val="0"/>
          </w:rPr>
          <w:t>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_Toc504480390 \h </w:instrText>
        </w:r>
        <w:r w:rsidR="00331FF2" w:rsidRPr="002729E3">
          <w:rPr>
            <w:b w:val="0"/>
            <w:webHidden/>
          </w:rPr>
        </w:r>
        <w:r w:rsidR="00331FF2" w:rsidRPr="002729E3">
          <w:rPr>
            <w:b w:val="0"/>
            <w:webHidden/>
          </w:rPr>
          <w:fldChar w:fldCharType="separate"/>
        </w:r>
        <w:r w:rsidR="0001725F">
          <w:rPr>
            <w:b w:val="0"/>
            <w:webHidden/>
          </w:rPr>
          <w:t>61</w:t>
        </w:r>
        <w:r w:rsidR="00331FF2" w:rsidRPr="002729E3">
          <w:rPr>
            <w:b w:val="0"/>
            <w:webHidden/>
          </w:rPr>
          <w:fldChar w:fldCharType="end"/>
        </w:r>
      </w:hyperlink>
    </w:p>
    <w:p w14:paraId="727748F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1" w:history="1">
        <w:r w:rsidR="00041C1D" w:rsidRPr="002729E3">
          <w:rPr>
            <w:rStyle w:val="af"/>
            <w:b w:val="0"/>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_Toc504480391 \h </w:instrText>
        </w:r>
        <w:r w:rsidR="00331FF2" w:rsidRPr="002729E3">
          <w:rPr>
            <w:b w:val="0"/>
            <w:webHidden/>
          </w:rPr>
        </w:r>
        <w:r w:rsidR="00331FF2" w:rsidRPr="002729E3">
          <w:rPr>
            <w:b w:val="0"/>
            <w:webHidden/>
          </w:rPr>
          <w:fldChar w:fldCharType="separate"/>
        </w:r>
        <w:r w:rsidR="0001725F">
          <w:rPr>
            <w:b w:val="0"/>
            <w:webHidden/>
          </w:rPr>
          <w:t>63</w:t>
        </w:r>
        <w:r w:rsidR="00331FF2" w:rsidRPr="002729E3">
          <w:rPr>
            <w:b w:val="0"/>
            <w:webHidden/>
          </w:rPr>
          <w:fldChar w:fldCharType="end"/>
        </w:r>
      </w:hyperlink>
    </w:p>
    <w:p w14:paraId="6537827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2" w:history="1">
        <w:r w:rsidR="00041C1D" w:rsidRPr="002729E3">
          <w:rPr>
            <w:rStyle w:val="af"/>
            <w:b w:val="0"/>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_Toc504480392 \h </w:instrText>
        </w:r>
        <w:r w:rsidR="00331FF2" w:rsidRPr="002729E3">
          <w:rPr>
            <w:b w:val="0"/>
            <w:webHidden/>
          </w:rPr>
        </w:r>
        <w:r w:rsidR="00331FF2" w:rsidRPr="002729E3">
          <w:rPr>
            <w:b w:val="0"/>
            <w:webHidden/>
          </w:rPr>
          <w:fldChar w:fldCharType="separate"/>
        </w:r>
        <w:r w:rsidR="0001725F">
          <w:rPr>
            <w:b w:val="0"/>
            <w:webHidden/>
          </w:rPr>
          <w:t>69</w:t>
        </w:r>
        <w:r w:rsidR="00331FF2" w:rsidRPr="002729E3">
          <w:rPr>
            <w:b w:val="0"/>
            <w:webHidden/>
          </w:rPr>
          <w:fldChar w:fldCharType="end"/>
        </w:r>
      </w:hyperlink>
    </w:p>
    <w:p w14:paraId="1D954C4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3" w:history="1">
        <w:r w:rsidR="00041C1D" w:rsidRPr="002729E3">
          <w:rPr>
            <w:rStyle w:val="af"/>
            <w:b w:val="0"/>
          </w:rPr>
          <w:t>8. Участие в предупреждении и ликвидации последствий чрезвычайных ситуаций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_Toc504480393 \h </w:instrText>
        </w:r>
        <w:r w:rsidR="00331FF2" w:rsidRPr="002729E3">
          <w:rPr>
            <w:b w:val="0"/>
            <w:webHidden/>
          </w:rPr>
        </w:r>
        <w:r w:rsidR="00331FF2" w:rsidRPr="002729E3">
          <w:rPr>
            <w:b w:val="0"/>
            <w:webHidden/>
          </w:rPr>
          <w:fldChar w:fldCharType="separate"/>
        </w:r>
        <w:r w:rsidR="0001725F">
          <w:rPr>
            <w:b w:val="0"/>
            <w:webHidden/>
          </w:rPr>
          <w:t>70</w:t>
        </w:r>
        <w:r w:rsidR="00331FF2" w:rsidRPr="002729E3">
          <w:rPr>
            <w:b w:val="0"/>
            <w:webHidden/>
          </w:rPr>
          <w:fldChar w:fldCharType="end"/>
        </w:r>
      </w:hyperlink>
    </w:p>
    <w:p w14:paraId="039BFDFD"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4" w:history="1">
        <w:r w:rsidR="00041C1D" w:rsidRPr="002729E3">
          <w:rPr>
            <w:rStyle w:val="af"/>
            <w:b w:val="0"/>
          </w:rPr>
          <w:t>9. Организация охраны общественного порядка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_Toc504480394 \h </w:instrText>
        </w:r>
        <w:r w:rsidR="00331FF2" w:rsidRPr="002729E3">
          <w:rPr>
            <w:b w:val="0"/>
            <w:webHidden/>
          </w:rPr>
        </w:r>
        <w:r w:rsidR="00331FF2" w:rsidRPr="002729E3">
          <w:rPr>
            <w:b w:val="0"/>
            <w:webHidden/>
          </w:rPr>
          <w:fldChar w:fldCharType="separate"/>
        </w:r>
        <w:r w:rsidR="0001725F">
          <w:rPr>
            <w:b w:val="0"/>
            <w:webHidden/>
          </w:rPr>
          <w:t>72</w:t>
        </w:r>
        <w:r w:rsidR="00331FF2" w:rsidRPr="002729E3">
          <w:rPr>
            <w:b w:val="0"/>
            <w:webHidden/>
          </w:rPr>
          <w:fldChar w:fldCharType="end"/>
        </w:r>
      </w:hyperlink>
    </w:p>
    <w:p w14:paraId="126B7D3F"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5" w:history="1">
        <w:r w:rsidR="00041C1D" w:rsidRPr="002729E3">
          <w:rPr>
            <w:rStyle w:val="af"/>
            <w:b w:val="0"/>
          </w:rPr>
          <w:t>10. Обеспечение первичных мер пожарной безопасности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_Toc504480395 \h </w:instrText>
        </w:r>
        <w:r w:rsidR="00331FF2" w:rsidRPr="002729E3">
          <w:rPr>
            <w:b w:val="0"/>
            <w:webHidden/>
          </w:rPr>
        </w:r>
        <w:r w:rsidR="00331FF2" w:rsidRPr="002729E3">
          <w:rPr>
            <w:b w:val="0"/>
            <w:webHidden/>
          </w:rPr>
          <w:fldChar w:fldCharType="separate"/>
        </w:r>
        <w:r w:rsidR="0001725F">
          <w:rPr>
            <w:b w:val="0"/>
            <w:webHidden/>
          </w:rPr>
          <w:t>72</w:t>
        </w:r>
        <w:r w:rsidR="00331FF2" w:rsidRPr="002729E3">
          <w:rPr>
            <w:b w:val="0"/>
            <w:webHidden/>
          </w:rPr>
          <w:fldChar w:fldCharType="end"/>
        </w:r>
      </w:hyperlink>
    </w:p>
    <w:p w14:paraId="40B0A56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6" w:history="1">
        <w:r w:rsidR="00041C1D" w:rsidRPr="002729E3">
          <w:rPr>
            <w:rStyle w:val="af"/>
            <w:b w:val="0"/>
          </w:rPr>
          <w:t>11. Организация мероприятий по охране окружающей среды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_Toc504480396 \h </w:instrText>
        </w:r>
        <w:r w:rsidR="00331FF2" w:rsidRPr="002729E3">
          <w:rPr>
            <w:b w:val="0"/>
            <w:webHidden/>
          </w:rPr>
        </w:r>
        <w:r w:rsidR="00331FF2" w:rsidRPr="002729E3">
          <w:rPr>
            <w:b w:val="0"/>
            <w:webHidden/>
          </w:rPr>
          <w:fldChar w:fldCharType="separate"/>
        </w:r>
        <w:r w:rsidR="0001725F">
          <w:rPr>
            <w:b w:val="0"/>
            <w:webHidden/>
          </w:rPr>
          <w:t>74</w:t>
        </w:r>
        <w:r w:rsidR="00331FF2" w:rsidRPr="002729E3">
          <w:rPr>
            <w:b w:val="0"/>
            <w:webHidden/>
          </w:rPr>
          <w:fldChar w:fldCharType="end"/>
        </w:r>
      </w:hyperlink>
    </w:p>
    <w:p w14:paraId="53C6B0F1"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7" w:history="1">
        <w:r w:rsidR="00041C1D" w:rsidRPr="002729E3">
          <w:rPr>
            <w:rStyle w:val="af"/>
            <w:b w:val="0"/>
          </w:rPr>
          <w:t xml:space="preserve">12.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w:t>
        </w:r>
        <w:r w:rsidR="00DE1C73" w:rsidRPr="00DE1C73">
          <w:rPr>
            <w:rStyle w:val="af"/>
            <w:b w:val="0"/>
          </w:rPr>
          <w:t>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w:t>
        </w:r>
        <w:r w:rsidR="00DE1C73">
          <w:rPr>
            <w:rStyle w:val="af"/>
            <w:b w:val="0"/>
          </w:rPr>
          <w:t>зопасности их жизни и здоровья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_Toc504480397 \h </w:instrText>
        </w:r>
        <w:r w:rsidR="00331FF2" w:rsidRPr="002729E3">
          <w:rPr>
            <w:b w:val="0"/>
            <w:webHidden/>
          </w:rPr>
        </w:r>
        <w:r w:rsidR="00331FF2" w:rsidRPr="002729E3">
          <w:rPr>
            <w:b w:val="0"/>
            <w:webHidden/>
          </w:rPr>
          <w:fldChar w:fldCharType="separate"/>
        </w:r>
        <w:r w:rsidR="0001725F">
          <w:rPr>
            <w:b w:val="0"/>
            <w:webHidden/>
          </w:rPr>
          <w:t>75</w:t>
        </w:r>
        <w:r w:rsidR="00331FF2" w:rsidRPr="002729E3">
          <w:rPr>
            <w:b w:val="0"/>
            <w:webHidden/>
          </w:rPr>
          <w:fldChar w:fldCharType="end"/>
        </w:r>
      </w:hyperlink>
    </w:p>
    <w:p w14:paraId="087EFACD"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8" w:history="1">
        <w:r w:rsidR="00041C1D" w:rsidRPr="002729E3">
          <w:rPr>
            <w:rStyle w:val="af"/>
            <w:b w:val="0"/>
          </w:rPr>
          <w:t>13. С</w:t>
        </w:r>
        <w:r w:rsidR="00041C1D" w:rsidRPr="002729E3">
          <w:rPr>
            <w:rStyle w:val="af"/>
            <w:b w:val="0"/>
            <w:lang w:eastAsia="en-US"/>
          </w:rPr>
          <w:t xml:space="preserve">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w:t>
        </w:r>
        <w:r w:rsidR="00DE1C73">
          <w:rPr>
            <w:rStyle w:val="af"/>
            <w:b w:val="0"/>
            <w:lang w:eastAsia="en-US"/>
          </w:rPr>
          <w:t xml:space="preserve">бесплатного </w:t>
        </w:r>
        <w:r w:rsidR="00041C1D" w:rsidRPr="002729E3">
          <w:rPr>
            <w:rStyle w:val="af"/>
            <w:b w:val="0"/>
            <w:lang w:eastAsia="en-US"/>
          </w:rPr>
          <w:t>оказания гражданам медицинской помощи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_Toc504480398 \h </w:instrText>
        </w:r>
        <w:r w:rsidR="00331FF2" w:rsidRPr="002729E3">
          <w:rPr>
            <w:b w:val="0"/>
            <w:webHidden/>
          </w:rPr>
        </w:r>
        <w:r w:rsidR="00331FF2" w:rsidRPr="002729E3">
          <w:rPr>
            <w:b w:val="0"/>
            <w:webHidden/>
          </w:rPr>
          <w:fldChar w:fldCharType="separate"/>
        </w:r>
        <w:r w:rsidR="0001725F">
          <w:rPr>
            <w:b w:val="0"/>
            <w:webHidden/>
          </w:rPr>
          <w:t>88</w:t>
        </w:r>
        <w:r w:rsidR="00331FF2" w:rsidRPr="002729E3">
          <w:rPr>
            <w:b w:val="0"/>
            <w:webHidden/>
          </w:rPr>
          <w:fldChar w:fldCharType="end"/>
        </w:r>
      </w:hyperlink>
    </w:p>
    <w:p w14:paraId="0A683782"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399" w:history="1">
        <w:r w:rsidR="00041C1D" w:rsidRPr="002729E3">
          <w:rPr>
            <w:rStyle w:val="af"/>
            <w:b w:val="0"/>
          </w:rPr>
          <w:t>14. Создание условий для обеспечения жителей городского округа услугами связи, общественного питания, торговли и бытового обслуживания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_Toc504480399 \h </w:instrText>
        </w:r>
        <w:r w:rsidR="00331FF2" w:rsidRPr="002729E3">
          <w:rPr>
            <w:b w:val="0"/>
            <w:webHidden/>
          </w:rPr>
        </w:r>
        <w:r w:rsidR="00331FF2" w:rsidRPr="002729E3">
          <w:rPr>
            <w:b w:val="0"/>
            <w:webHidden/>
          </w:rPr>
          <w:fldChar w:fldCharType="separate"/>
        </w:r>
        <w:r w:rsidR="0001725F">
          <w:rPr>
            <w:b w:val="0"/>
            <w:webHidden/>
          </w:rPr>
          <w:t>91</w:t>
        </w:r>
        <w:r w:rsidR="00331FF2" w:rsidRPr="002729E3">
          <w:rPr>
            <w:b w:val="0"/>
            <w:webHidden/>
          </w:rPr>
          <w:fldChar w:fldCharType="end"/>
        </w:r>
      </w:hyperlink>
    </w:p>
    <w:p w14:paraId="5B263012"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0" w:history="1">
        <w:r w:rsidR="00041C1D" w:rsidRPr="002729E3">
          <w:rPr>
            <w:rStyle w:val="af"/>
            <w:b w:val="0"/>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_Toc504480400 \h </w:instrText>
        </w:r>
        <w:r w:rsidR="00331FF2" w:rsidRPr="002729E3">
          <w:rPr>
            <w:b w:val="0"/>
            <w:webHidden/>
          </w:rPr>
        </w:r>
        <w:r w:rsidR="00331FF2" w:rsidRPr="002729E3">
          <w:rPr>
            <w:b w:val="0"/>
            <w:webHidden/>
          </w:rPr>
          <w:fldChar w:fldCharType="separate"/>
        </w:r>
        <w:r w:rsidR="0001725F">
          <w:rPr>
            <w:b w:val="0"/>
            <w:webHidden/>
          </w:rPr>
          <w:t>96</w:t>
        </w:r>
        <w:r w:rsidR="00331FF2" w:rsidRPr="002729E3">
          <w:rPr>
            <w:b w:val="0"/>
            <w:webHidden/>
          </w:rPr>
          <w:fldChar w:fldCharType="end"/>
        </w:r>
      </w:hyperlink>
    </w:p>
    <w:p w14:paraId="630F0511"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1" w:history="1">
        <w:r w:rsidR="00041C1D" w:rsidRPr="002729E3">
          <w:rPr>
            <w:rStyle w:val="af"/>
            <w:b w:val="0"/>
          </w:rPr>
          <w:t>16. Создание условий для организации досуга и обеспечения жителей городского округа услугами организаций культуры</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_Toc504480401 \h </w:instrText>
        </w:r>
        <w:r w:rsidR="00331FF2" w:rsidRPr="002729E3">
          <w:rPr>
            <w:b w:val="0"/>
            <w:webHidden/>
          </w:rPr>
        </w:r>
        <w:r w:rsidR="00331FF2" w:rsidRPr="002729E3">
          <w:rPr>
            <w:b w:val="0"/>
            <w:webHidden/>
          </w:rPr>
          <w:fldChar w:fldCharType="separate"/>
        </w:r>
        <w:r w:rsidR="0001725F">
          <w:rPr>
            <w:b w:val="0"/>
            <w:webHidden/>
          </w:rPr>
          <w:t>98</w:t>
        </w:r>
        <w:r w:rsidR="00331FF2" w:rsidRPr="002729E3">
          <w:rPr>
            <w:b w:val="0"/>
            <w:webHidden/>
          </w:rPr>
          <w:fldChar w:fldCharType="end"/>
        </w:r>
      </w:hyperlink>
    </w:p>
    <w:p w14:paraId="524257E8"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2" w:history="1">
        <w:r w:rsidR="00041C1D" w:rsidRPr="002729E3">
          <w:rPr>
            <w:rStyle w:val="af"/>
            <w:b w:val="0"/>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_Toc504480402 \h </w:instrText>
        </w:r>
        <w:r w:rsidR="00331FF2" w:rsidRPr="002729E3">
          <w:rPr>
            <w:b w:val="0"/>
            <w:webHidden/>
          </w:rPr>
        </w:r>
        <w:r w:rsidR="00331FF2" w:rsidRPr="002729E3">
          <w:rPr>
            <w:b w:val="0"/>
            <w:webHidden/>
          </w:rPr>
          <w:fldChar w:fldCharType="separate"/>
        </w:r>
        <w:r w:rsidR="0001725F">
          <w:rPr>
            <w:b w:val="0"/>
            <w:webHidden/>
          </w:rPr>
          <w:t>99</w:t>
        </w:r>
        <w:r w:rsidR="00331FF2" w:rsidRPr="002729E3">
          <w:rPr>
            <w:b w:val="0"/>
            <w:webHidden/>
          </w:rPr>
          <w:fldChar w:fldCharType="end"/>
        </w:r>
      </w:hyperlink>
    </w:p>
    <w:p w14:paraId="56334D5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3" w:history="1">
        <w:r w:rsidR="00041C1D" w:rsidRPr="002729E3">
          <w:rPr>
            <w:rStyle w:val="af"/>
            <w:b w:val="0"/>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_Toc504480403 \h </w:instrText>
        </w:r>
        <w:r w:rsidR="00331FF2" w:rsidRPr="002729E3">
          <w:rPr>
            <w:b w:val="0"/>
            <w:webHidden/>
          </w:rPr>
        </w:r>
        <w:r w:rsidR="00331FF2" w:rsidRPr="002729E3">
          <w:rPr>
            <w:b w:val="0"/>
            <w:webHidden/>
          </w:rPr>
          <w:fldChar w:fldCharType="separate"/>
        </w:r>
        <w:r w:rsidR="0001725F">
          <w:rPr>
            <w:b w:val="0"/>
            <w:webHidden/>
          </w:rPr>
          <w:t>100</w:t>
        </w:r>
        <w:r w:rsidR="00331FF2" w:rsidRPr="002729E3">
          <w:rPr>
            <w:b w:val="0"/>
            <w:webHidden/>
          </w:rPr>
          <w:fldChar w:fldCharType="end"/>
        </w:r>
      </w:hyperlink>
    </w:p>
    <w:p w14:paraId="092B490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4" w:history="1">
        <w:r w:rsidR="00041C1D" w:rsidRPr="002729E3">
          <w:rPr>
            <w:rStyle w:val="af"/>
            <w:b w:val="0"/>
          </w:rPr>
          <w:t>19. Создание условий для массового отдыха жителей городского округа и организация обустройства мест массового отдыха населения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_Toc504480404 \h </w:instrText>
        </w:r>
        <w:r w:rsidR="00331FF2" w:rsidRPr="002729E3">
          <w:rPr>
            <w:b w:val="0"/>
            <w:webHidden/>
          </w:rPr>
        </w:r>
        <w:r w:rsidR="00331FF2" w:rsidRPr="002729E3">
          <w:rPr>
            <w:b w:val="0"/>
            <w:webHidden/>
          </w:rPr>
          <w:fldChar w:fldCharType="separate"/>
        </w:r>
        <w:r w:rsidR="0001725F">
          <w:rPr>
            <w:b w:val="0"/>
            <w:webHidden/>
          </w:rPr>
          <w:t>103</w:t>
        </w:r>
        <w:r w:rsidR="00331FF2" w:rsidRPr="002729E3">
          <w:rPr>
            <w:b w:val="0"/>
            <w:webHidden/>
          </w:rPr>
          <w:fldChar w:fldCharType="end"/>
        </w:r>
      </w:hyperlink>
    </w:p>
    <w:p w14:paraId="5C9CF7B1"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5" w:history="1">
        <w:r w:rsidR="00041C1D" w:rsidRPr="002729E3">
          <w:rPr>
            <w:rStyle w:val="af"/>
            <w:b w:val="0"/>
          </w:rPr>
          <w:t>20. Формирование и содержание муниципального архива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_Toc504480405 \h </w:instrText>
        </w:r>
        <w:r w:rsidR="00331FF2" w:rsidRPr="002729E3">
          <w:rPr>
            <w:b w:val="0"/>
            <w:webHidden/>
          </w:rPr>
        </w:r>
        <w:r w:rsidR="00331FF2" w:rsidRPr="002729E3">
          <w:rPr>
            <w:b w:val="0"/>
            <w:webHidden/>
          </w:rPr>
          <w:fldChar w:fldCharType="separate"/>
        </w:r>
        <w:r w:rsidR="0001725F">
          <w:rPr>
            <w:b w:val="0"/>
            <w:webHidden/>
          </w:rPr>
          <w:t>104</w:t>
        </w:r>
        <w:r w:rsidR="00331FF2" w:rsidRPr="002729E3">
          <w:rPr>
            <w:b w:val="0"/>
            <w:webHidden/>
          </w:rPr>
          <w:fldChar w:fldCharType="end"/>
        </w:r>
      </w:hyperlink>
    </w:p>
    <w:p w14:paraId="0CD727F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6" w:history="1">
        <w:r w:rsidR="00041C1D" w:rsidRPr="002729E3">
          <w:rPr>
            <w:rStyle w:val="af"/>
            <w:b w:val="0"/>
          </w:rPr>
          <w:t>21. Организация ритуальных услуг и содержание мест захоронения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_Toc504480406 \h </w:instrText>
        </w:r>
        <w:r w:rsidR="00331FF2" w:rsidRPr="002729E3">
          <w:rPr>
            <w:b w:val="0"/>
            <w:webHidden/>
          </w:rPr>
        </w:r>
        <w:r w:rsidR="00331FF2" w:rsidRPr="002729E3">
          <w:rPr>
            <w:b w:val="0"/>
            <w:webHidden/>
          </w:rPr>
          <w:fldChar w:fldCharType="separate"/>
        </w:r>
        <w:r w:rsidR="0001725F">
          <w:rPr>
            <w:b w:val="0"/>
            <w:webHidden/>
          </w:rPr>
          <w:t>115</w:t>
        </w:r>
        <w:r w:rsidR="00331FF2" w:rsidRPr="002729E3">
          <w:rPr>
            <w:b w:val="0"/>
            <w:webHidden/>
          </w:rPr>
          <w:fldChar w:fldCharType="end"/>
        </w:r>
      </w:hyperlink>
    </w:p>
    <w:p w14:paraId="35248FA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7" w:history="1">
        <w:r w:rsidR="00041C1D" w:rsidRPr="002729E3">
          <w:rPr>
            <w:rStyle w:val="af"/>
            <w:b w:val="0"/>
          </w:rPr>
          <w:t>22.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_Toc504480407 \h </w:instrText>
        </w:r>
        <w:r w:rsidR="00331FF2" w:rsidRPr="002729E3">
          <w:rPr>
            <w:b w:val="0"/>
            <w:webHidden/>
          </w:rPr>
        </w:r>
        <w:r w:rsidR="00331FF2" w:rsidRPr="002729E3">
          <w:rPr>
            <w:b w:val="0"/>
            <w:webHidden/>
          </w:rPr>
          <w:fldChar w:fldCharType="separate"/>
        </w:r>
        <w:r w:rsidR="0001725F">
          <w:rPr>
            <w:b w:val="0"/>
            <w:webHidden/>
          </w:rPr>
          <w:t>116</w:t>
        </w:r>
        <w:r w:rsidR="00331FF2" w:rsidRPr="002729E3">
          <w:rPr>
            <w:b w:val="0"/>
            <w:webHidden/>
          </w:rPr>
          <w:fldChar w:fldCharType="end"/>
        </w:r>
      </w:hyperlink>
    </w:p>
    <w:p w14:paraId="56A72B71"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8" w:history="1">
        <w:r w:rsidR="00041C1D" w:rsidRPr="002729E3">
          <w:rPr>
            <w:rStyle w:val="af"/>
            <w:b w:val="0"/>
          </w:rPr>
          <w:t xml:space="preserve">23. Утверждение правил благоустройства территории городского округа, устанавливающих, в том числе требования по содержанию зданий (включая жилые </w:t>
        </w:r>
        <w:r w:rsidR="00041C1D" w:rsidRPr="002729E3">
          <w:rPr>
            <w:rStyle w:val="af"/>
            <w:b w:val="0"/>
          </w:rPr>
          <w:lastRenderedPageBreak/>
          <w:t>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 организация благоустройства территории городского округа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_Toc504480408 \h </w:instrText>
        </w:r>
        <w:r w:rsidR="00331FF2" w:rsidRPr="002729E3">
          <w:rPr>
            <w:b w:val="0"/>
            <w:webHidden/>
          </w:rPr>
        </w:r>
        <w:r w:rsidR="00331FF2" w:rsidRPr="002729E3">
          <w:rPr>
            <w:b w:val="0"/>
            <w:webHidden/>
          </w:rPr>
          <w:fldChar w:fldCharType="separate"/>
        </w:r>
        <w:r w:rsidR="0001725F">
          <w:rPr>
            <w:b w:val="0"/>
            <w:webHidden/>
          </w:rPr>
          <w:t>117</w:t>
        </w:r>
        <w:r w:rsidR="00331FF2" w:rsidRPr="002729E3">
          <w:rPr>
            <w:b w:val="0"/>
            <w:webHidden/>
          </w:rPr>
          <w:fldChar w:fldCharType="end"/>
        </w:r>
      </w:hyperlink>
    </w:p>
    <w:p w14:paraId="663A75F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09" w:history="1">
        <w:r w:rsidR="00041C1D" w:rsidRPr="002729E3">
          <w:rPr>
            <w:rStyle w:val="af"/>
            <w:b w:val="0"/>
          </w:rPr>
          <w:t>24. 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_Toc504480409 \h </w:instrText>
        </w:r>
        <w:r w:rsidR="00331FF2" w:rsidRPr="002729E3">
          <w:rPr>
            <w:b w:val="0"/>
            <w:webHidden/>
          </w:rPr>
        </w:r>
        <w:r w:rsidR="00331FF2" w:rsidRPr="002729E3">
          <w:rPr>
            <w:b w:val="0"/>
            <w:webHidden/>
          </w:rPr>
          <w:fldChar w:fldCharType="separate"/>
        </w:r>
        <w:r w:rsidR="0001725F">
          <w:rPr>
            <w:b w:val="0"/>
            <w:webHidden/>
          </w:rPr>
          <w:t>123</w:t>
        </w:r>
        <w:r w:rsidR="00331FF2" w:rsidRPr="002729E3">
          <w:rPr>
            <w:b w:val="0"/>
            <w:webHidden/>
          </w:rPr>
          <w:fldChar w:fldCharType="end"/>
        </w:r>
      </w:hyperlink>
    </w:p>
    <w:p w14:paraId="6BCCCF2F"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0" w:history="1">
        <w:r w:rsidR="00041C1D" w:rsidRPr="002729E3">
          <w:rPr>
            <w:rStyle w:val="af"/>
            <w:b w:val="0"/>
          </w:rPr>
          <w:t>25.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w:t>
        </w:r>
        <w:r w:rsidR="00DE1C73">
          <w:rPr>
            <w:rStyle w:val="af"/>
            <w:b w:val="0"/>
          </w:rPr>
          <w:t>цах городского округа, изменений</w:t>
        </w:r>
        <w:r w:rsidR="00041C1D" w:rsidRPr="002729E3">
          <w:rPr>
            <w:rStyle w:val="af"/>
            <w:b w:val="0"/>
          </w:rPr>
          <w:t>, аннулирование таких наименований, размещение информации в государственном адресном реестре</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_Toc504480410 \h </w:instrText>
        </w:r>
        <w:r w:rsidR="00331FF2" w:rsidRPr="002729E3">
          <w:rPr>
            <w:b w:val="0"/>
            <w:webHidden/>
          </w:rPr>
        </w:r>
        <w:r w:rsidR="00331FF2" w:rsidRPr="002729E3">
          <w:rPr>
            <w:b w:val="0"/>
            <w:webHidden/>
          </w:rPr>
          <w:fldChar w:fldCharType="separate"/>
        </w:r>
        <w:r w:rsidR="0001725F">
          <w:rPr>
            <w:b w:val="0"/>
            <w:webHidden/>
          </w:rPr>
          <w:t>128</w:t>
        </w:r>
        <w:r w:rsidR="00331FF2" w:rsidRPr="002729E3">
          <w:rPr>
            <w:b w:val="0"/>
            <w:webHidden/>
          </w:rPr>
          <w:fldChar w:fldCharType="end"/>
        </w:r>
      </w:hyperlink>
    </w:p>
    <w:p w14:paraId="2B353656"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1" w:history="1">
        <w:r w:rsidR="00041C1D" w:rsidRPr="002729E3">
          <w:rPr>
            <w:rStyle w:val="af"/>
            <w:b w:val="0"/>
          </w:rPr>
          <w:t>26. Организация и осуществление мероприятий по территориальной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_Toc504480411 \h </w:instrText>
        </w:r>
        <w:r w:rsidR="00331FF2" w:rsidRPr="002729E3">
          <w:rPr>
            <w:b w:val="0"/>
            <w:webHidden/>
          </w:rPr>
        </w:r>
        <w:r w:rsidR="00331FF2" w:rsidRPr="002729E3">
          <w:rPr>
            <w:b w:val="0"/>
            <w:webHidden/>
          </w:rPr>
          <w:fldChar w:fldCharType="separate"/>
        </w:r>
        <w:r w:rsidR="0001725F">
          <w:rPr>
            <w:b w:val="0"/>
            <w:webHidden/>
          </w:rPr>
          <w:t>128</w:t>
        </w:r>
        <w:r w:rsidR="00331FF2" w:rsidRPr="002729E3">
          <w:rPr>
            <w:b w:val="0"/>
            <w:webHidden/>
          </w:rPr>
          <w:fldChar w:fldCharType="end"/>
        </w:r>
      </w:hyperlink>
    </w:p>
    <w:p w14:paraId="3372494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2" w:history="1">
        <w:r w:rsidR="00041C1D" w:rsidRPr="002729E3">
          <w:rPr>
            <w:rStyle w:val="af"/>
            <w:b w:val="0"/>
          </w:rPr>
          <w:t>27.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_Toc504480412 \h </w:instrText>
        </w:r>
        <w:r w:rsidR="00331FF2" w:rsidRPr="002729E3">
          <w:rPr>
            <w:b w:val="0"/>
            <w:webHidden/>
          </w:rPr>
        </w:r>
        <w:r w:rsidR="00331FF2" w:rsidRPr="002729E3">
          <w:rPr>
            <w:b w:val="0"/>
            <w:webHidden/>
          </w:rPr>
          <w:fldChar w:fldCharType="separate"/>
        </w:r>
        <w:r w:rsidR="0001725F">
          <w:rPr>
            <w:b w:val="0"/>
            <w:webHidden/>
          </w:rPr>
          <w:t>129</w:t>
        </w:r>
        <w:r w:rsidR="00331FF2" w:rsidRPr="002729E3">
          <w:rPr>
            <w:b w:val="0"/>
            <w:webHidden/>
          </w:rPr>
          <w:fldChar w:fldCharType="end"/>
        </w:r>
      </w:hyperlink>
    </w:p>
    <w:p w14:paraId="4270E51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3" w:history="1">
        <w:r w:rsidR="00041C1D" w:rsidRPr="002729E3">
          <w:rPr>
            <w:rStyle w:val="af"/>
            <w:b w:val="0"/>
          </w:rPr>
          <w:t xml:space="preserve">28. Создание, развитие и обеспечение охраны лечебно-оздоровительных местностей и курортов местного значения на территории городского округа, а </w:t>
        </w:r>
        <w:r w:rsidR="00041C1D" w:rsidRPr="002729E3">
          <w:rPr>
            <w:rStyle w:val="af"/>
            <w:b w:val="0"/>
          </w:rPr>
          <w:lastRenderedPageBreak/>
          <w:t>также осуществление муниципального контроля в области использования и охраны особо охраняемых природных территорий местного значения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_Toc504480413 \h </w:instrText>
        </w:r>
        <w:r w:rsidR="00331FF2" w:rsidRPr="002729E3">
          <w:rPr>
            <w:b w:val="0"/>
            <w:webHidden/>
          </w:rPr>
        </w:r>
        <w:r w:rsidR="00331FF2" w:rsidRPr="002729E3">
          <w:rPr>
            <w:b w:val="0"/>
            <w:webHidden/>
          </w:rPr>
          <w:fldChar w:fldCharType="separate"/>
        </w:r>
        <w:r w:rsidR="0001725F">
          <w:rPr>
            <w:b w:val="0"/>
            <w:webHidden/>
          </w:rPr>
          <w:t>130</w:t>
        </w:r>
        <w:r w:rsidR="00331FF2" w:rsidRPr="002729E3">
          <w:rPr>
            <w:b w:val="0"/>
            <w:webHidden/>
          </w:rPr>
          <w:fldChar w:fldCharType="end"/>
        </w:r>
      </w:hyperlink>
    </w:p>
    <w:p w14:paraId="00111F6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4" w:history="1">
        <w:r w:rsidR="00041C1D" w:rsidRPr="002729E3">
          <w:rPr>
            <w:rStyle w:val="af"/>
            <w:b w:val="0"/>
          </w:rPr>
          <w:t>29. 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_Toc504480414 \h </w:instrText>
        </w:r>
        <w:r w:rsidR="00331FF2" w:rsidRPr="002729E3">
          <w:rPr>
            <w:b w:val="0"/>
            <w:webHidden/>
          </w:rPr>
        </w:r>
        <w:r w:rsidR="00331FF2" w:rsidRPr="002729E3">
          <w:rPr>
            <w:b w:val="0"/>
            <w:webHidden/>
          </w:rPr>
          <w:fldChar w:fldCharType="separate"/>
        </w:r>
        <w:r w:rsidR="0001725F">
          <w:rPr>
            <w:b w:val="0"/>
            <w:webHidden/>
          </w:rPr>
          <w:t>130</w:t>
        </w:r>
        <w:r w:rsidR="00331FF2" w:rsidRPr="002729E3">
          <w:rPr>
            <w:b w:val="0"/>
            <w:webHidden/>
          </w:rPr>
          <w:fldChar w:fldCharType="end"/>
        </w:r>
      </w:hyperlink>
    </w:p>
    <w:p w14:paraId="2BEDDAC1"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5" w:history="1">
        <w:r w:rsidR="00041C1D" w:rsidRPr="002729E3">
          <w:rPr>
            <w:rStyle w:val="af"/>
            <w:b w:val="0"/>
          </w:rPr>
          <w:t>30. Осуществление мероприятий по обеспечению безопасности людей на водных объектах, охране их жизни и здоровья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_Toc504480415 \h </w:instrText>
        </w:r>
        <w:r w:rsidR="00331FF2" w:rsidRPr="002729E3">
          <w:rPr>
            <w:b w:val="0"/>
            <w:webHidden/>
          </w:rPr>
        </w:r>
        <w:r w:rsidR="00331FF2" w:rsidRPr="002729E3">
          <w:rPr>
            <w:b w:val="0"/>
            <w:webHidden/>
          </w:rPr>
          <w:fldChar w:fldCharType="separate"/>
        </w:r>
        <w:r w:rsidR="0001725F">
          <w:rPr>
            <w:b w:val="0"/>
            <w:webHidden/>
          </w:rPr>
          <w:t>133</w:t>
        </w:r>
        <w:r w:rsidR="00331FF2" w:rsidRPr="002729E3">
          <w:rPr>
            <w:b w:val="0"/>
            <w:webHidden/>
          </w:rPr>
          <w:fldChar w:fldCharType="end"/>
        </w:r>
      </w:hyperlink>
    </w:p>
    <w:p w14:paraId="5EEDE40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6" w:history="1">
        <w:r w:rsidR="00041C1D" w:rsidRPr="002729E3">
          <w:rPr>
            <w:rStyle w:val="af"/>
            <w:b w:val="0"/>
          </w:rPr>
          <w:t>31.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_Toc504480416 \h </w:instrText>
        </w:r>
        <w:r w:rsidR="00331FF2" w:rsidRPr="002729E3">
          <w:rPr>
            <w:b w:val="0"/>
            <w:webHidden/>
          </w:rPr>
        </w:r>
        <w:r w:rsidR="00331FF2" w:rsidRPr="002729E3">
          <w:rPr>
            <w:b w:val="0"/>
            <w:webHidden/>
          </w:rPr>
          <w:fldChar w:fldCharType="separate"/>
        </w:r>
        <w:r w:rsidR="0001725F">
          <w:rPr>
            <w:b w:val="0"/>
            <w:webHidden/>
          </w:rPr>
          <w:t>134</w:t>
        </w:r>
        <w:r w:rsidR="00331FF2" w:rsidRPr="002729E3">
          <w:rPr>
            <w:b w:val="0"/>
            <w:webHidden/>
          </w:rPr>
          <w:fldChar w:fldCharType="end"/>
        </w:r>
      </w:hyperlink>
    </w:p>
    <w:p w14:paraId="67518D5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7" w:history="1">
        <w:r w:rsidR="00041C1D" w:rsidRPr="002729E3">
          <w:rPr>
            <w:rStyle w:val="af"/>
            <w:b w:val="0"/>
          </w:rPr>
          <w:t>31.1.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национальных меньшинств, обеспечение социальной и культурной адаптации мигрантов, профилактику межнациональных (межэтнических) конфликтов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_Toc504480417 \h </w:instrText>
        </w:r>
        <w:r w:rsidR="00331FF2" w:rsidRPr="002729E3">
          <w:rPr>
            <w:b w:val="0"/>
            <w:webHidden/>
          </w:rPr>
        </w:r>
        <w:r w:rsidR="00331FF2" w:rsidRPr="002729E3">
          <w:rPr>
            <w:b w:val="0"/>
            <w:webHidden/>
          </w:rPr>
          <w:fldChar w:fldCharType="separate"/>
        </w:r>
        <w:r w:rsidR="0001725F">
          <w:rPr>
            <w:b w:val="0"/>
            <w:webHidden/>
          </w:rPr>
          <w:t>136</w:t>
        </w:r>
        <w:r w:rsidR="00331FF2" w:rsidRPr="002729E3">
          <w:rPr>
            <w:b w:val="0"/>
            <w:webHidden/>
          </w:rPr>
          <w:fldChar w:fldCharType="end"/>
        </w:r>
      </w:hyperlink>
    </w:p>
    <w:p w14:paraId="3EA8810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8" w:history="1">
        <w:r w:rsidR="00041C1D" w:rsidRPr="002729E3">
          <w:rPr>
            <w:rStyle w:val="af"/>
            <w:b w:val="0"/>
          </w:rPr>
          <w:t>32.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_Toc504480418 \h </w:instrText>
        </w:r>
        <w:r w:rsidR="00331FF2" w:rsidRPr="002729E3">
          <w:rPr>
            <w:b w:val="0"/>
            <w:webHidden/>
          </w:rPr>
        </w:r>
        <w:r w:rsidR="00331FF2" w:rsidRPr="002729E3">
          <w:rPr>
            <w:b w:val="0"/>
            <w:webHidden/>
          </w:rPr>
          <w:fldChar w:fldCharType="separate"/>
        </w:r>
        <w:r w:rsidR="0001725F">
          <w:rPr>
            <w:b w:val="0"/>
            <w:webHidden/>
          </w:rPr>
          <w:t>137</w:t>
        </w:r>
        <w:r w:rsidR="00331FF2" w:rsidRPr="002729E3">
          <w:rPr>
            <w:b w:val="0"/>
            <w:webHidden/>
          </w:rPr>
          <w:fldChar w:fldCharType="end"/>
        </w:r>
      </w:hyperlink>
    </w:p>
    <w:p w14:paraId="6169A58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19" w:history="1">
        <w:r w:rsidR="00041C1D" w:rsidRPr="002729E3">
          <w:rPr>
            <w:rStyle w:val="af"/>
            <w:b w:val="0"/>
          </w:rPr>
          <w:t>33.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_Toc504480419 \h </w:instrText>
        </w:r>
        <w:r w:rsidR="00331FF2" w:rsidRPr="002729E3">
          <w:rPr>
            <w:b w:val="0"/>
            <w:webHidden/>
          </w:rPr>
        </w:r>
        <w:r w:rsidR="00331FF2" w:rsidRPr="002729E3">
          <w:rPr>
            <w:b w:val="0"/>
            <w:webHidden/>
          </w:rPr>
          <w:fldChar w:fldCharType="separate"/>
        </w:r>
        <w:r w:rsidR="0001725F">
          <w:rPr>
            <w:b w:val="0"/>
            <w:webHidden/>
          </w:rPr>
          <w:t>138</w:t>
        </w:r>
        <w:r w:rsidR="00331FF2" w:rsidRPr="002729E3">
          <w:rPr>
            <w:b w:val="0"/>
            <w:webHidden/>
          </w:rPr>
          <w:fldChar w:fldCharType="end"/>
        </w:r>
      </w:hyperlink>
    </w:p>
    <w:p w14:paraId="2D0025A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0" w:history="1">
        <w:r w:rsidR="00041C1D" w:rsidRPr="002729E3">
          <w:rPr>
            <w:rStyle w:val="af"/>
            <w:b w:val="0"/>
          </w:rPr>
          <w:t>34. Создание условий для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_Toc504480420 \h </w:instrText>
        </w:r>
        <w:r w:rsidR="00331FF2" w:rsidRPr="002729E3">
          <w:rPr>
            <w:b w:val="0"/>
            <w:webHidden/>
          </w:rPr>
        </w:r>
        <w:r w:rsidR="00331FF2" w:rsidRPr="002729E3">
          <w:rPr>
            <w:b w:val="0"/>
            <w:webHidden/>
          </w:rPr>
          <w:fldChar w:fldCharType="separate"/>
        </w:r>
        <w:r w:rsidR="0001725F">
          <w:rPr>
            <w:b w:val="0"/>
            <w:webHidden/>
          </w:rPr>
          <w:t>138</w:t>
        </w:r>
        <w:r w:rsidR="00331FF2" w:rsidRPr="002729E3">
          <w:rPr>
            <w:b w:val="0"/>
            <w:webHidden/>
          </w:rPr>
          <w:fldChar w:fldCharType="end"/>
        </w:r>
      </w:hyperlink>
    </w:p>
    <w:p w14:paraId="79B149F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1" w:history="1">
        <w:r w:rsidR="00041C1D" w:rsidRPr="002729E3">
          <w:rPr>
            <w:rStyle w:val="af"/>
            <w:b w:val="0"/>
          </w:rPr>
          <w:t>Оказание поддержки социально ориентированным некоммерческим организациям, благотворительной деятельности и добровольчеству</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_Toc504480421 \h </w:instrText>
        </w:r>
        <w:r w:rsidR="00331FF2" w:rsidRPr="002729E3">
          <w:rPr>
            <w:b w:val="0"/>
            <w:webHidden/>
          </w:rPr>
        </w:r>
        <w:r w:rsidR="00331FF2" w:rsidRPr="002729E3">
          <w:rPr>
            <w:b w:val="0"/>
            <w:webHidden/>
          </w:rPr>
          <w:fldChar w:fldCharType="separate"/>
        </w:r>
        <w:r w:rsidR="0001725F">
          <w:rPr>
            <w:b w:val="0"/>
            <w:webHidden/>
          </w:rPr>
          <w:t>143</w:t>
        </w:r>
        <w:r w:rsidR="00331FF2" w:rsidRPr="002729E3">
          <w:rPr>
            <w:b w:val="0"/>
            <w:webHidden/>
          </w:rPr>
          <w:fldChar w:fldCharType="end"/>
        </w:r>
      </w:hyperlink>
    </w:p>
    <w:p w14:paraId="216E66F6"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2" w:history="1">
        <w:r w:rsidR="00041C1D" w:rsidRPr="002729E3">
          <w:rPr>
            <w:rStyle w:val="af"/>
            <w:b w:val="0"/>
          </w:rPr>
          <w:t>35. Организация и осуществление мероприятий по работе с детьми и молодежью в городском округе</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_Toc504480422 \h </w:instrText>
        </w:r>
        <w:r w:rsidR="00331FF2" w:rsidRPr="002729E3">
          <w:rPr>
            <w:b w:val="0"/>
            <w:webHidden/>
          </w:rPr>
        </w:r>
        <w:r w:rsidR="00331FF2" w:rsidRPr="002729E3">
          <w:rPr>
            <w:b w:val="0"/>
            <w:webHidden/>
          </w:rPr>
          <w:fldChar w:fldCharType="separate"/>
        </w:r>
        <w:r w:rsidR="0001725F">
          <w:rPr>
            <w:b w:val="0"/>
            <w:webHidden/>
          </w:rPr>
          <w:t>145</w:t>
        </w:r>
        <w:r w:rsidR="00331FF2" w:rsidRPr="002729E3">
          <w:rPr>
            <w:b w:val="0"/>
            <w:webHidden/>
          </w:rPr>
          <w:fldChar w:fldCharType="end"/>
        </w:r>
      </w:hyperlink>
    </w:p>
    <w:p w14:paraId="2370BF1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3" w:history="1">
        <w:r w:rsidR="00041C1D" w:rsidRPr="002729E3">
          <w:rPr>
            <w:rStyle w:val="af"/>
            <w:b w:val="0"/>
          </w:rPr>
          <w:t>36.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_Toc504480423 \h </w:instrText>
        </w:r>
        <w:r w:rsidR="00331FF2" w:rsidRPr="002729E3">
          <w:rPr>
            <w:b w:val="0"/>
            <w:webHidden/>
          </w:rPr>
        </w:r>
        <w:r w:rsidR="00331FF2" w:rsidRPr="002729E3">
          <w:rPr>
            <w:b w:val="0"/>
            <w:webHidden/>
          </w:rPr>
          <w:fldChar w:fldCharType="separate"/>
        </w:r>
        <w:r w:rsidR="0001725F">
          <w:rPr>
            <w:b w:val="0"/>
            <w:webHidden/>
          </w:rPr>
          <w:t>149</w:t>
        </w:r>
        <w:r w:rsidR="00331FF2" w:rsidRPr="002729E3">
          <w:rPr>
            <w:b w:val="0"/>
            <w:webHidden/>
          </w:rPr>
          <w:fldChar w:fldCharType="end"/>
        </w:r>
      </w:hyperlink>
    </w:p>
    <w:p w14:paraId="375E9E88"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4" w:history="1">
        <w:r w:rsidR="00041C1D" w:rsidRPr="002729E3">
          <w:rPr>
            <w:rStyle w:val="af"/>
            <w:b w:val="0"/>
          </w:rPr>
          <w:t>37. Оказание поддержки гражданам и их объединениям, участвующим 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_Toc504480424 \h </w:instrText>
        </w:r>
        <w:r w:rsidR="00331FF2" w:rsidRPr="002729E3">
          <w:rPr>
            <w:b w:val="0"/>
            <w:webHidden/>
          </w:rPr>
        </w:r>
        <w:r w:rsidR="00331FF2" w:rsidRPr="002729E3">
          <w:rPr>
            <w:b w:val="0"/>
            <w:webHidden/>
          </w:rPr>
          <w:fldChar w:fldCharType="separate"/>
        </w:r>
        <w:r w:rsidR="0001725F">
          <w:rPr>
            <w:b w:val="0"/>
            <w:webHidden/>
          </w:rPr>
          <w:t>149</w:t>
        </w:r>
        <w:r w:rsidR="00331FF2" w:rsidRPr="002729E3">
          <w:rPr>
            <w:b w:val="0"/>
            <w:webHidden/>
          </w:rPr>
          <w:fldChar w:fldCharType="end"/>
        </w:r>
      </w:hyperlink>
    </w:p>
    <w:p w14:paraId="43F49974"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5" w:history="1">
        <w:r w:rsidR="00041C1D" w:rsidRPr="002729E3">
          <w:rPr>
            <w:rStyle w:val="af"/>
            <w:b w:val="0"/>
          </w:rPr>
          <w:t>охране общественного порядка, создание условий для деятельности народных дружин</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_Toc504480425 \h </w:instrText>
        </w:r>
        <w:r w:rsidR="00331FF2" w:rsidRPr="002729E3">
          <w:rPr>
            <w:b w:val="0"/>
            <w:webHidden/>
          </w:rPr>
        </w:r>
        <w:r w:rsidR="00331FF2" w:rsidRPr="002729E3">
          <w:rPr>
            <w:b w:val="0"/>
            <w:webHidden/>
          </w:rPr>
          <w:fldChar w:fldCharType="separate"/>
        </w:r>
        <w:r w:rsidR="0001725F">
          <w:rPr>
            <w:b w:val="0"/>
            <w:webHidden/>
          </w:rPr>
          <w:t>149</w:t>
        </w:r>
        <w:r w:rsidR="00331FF2" w:rsidRPr="002729E3">
          <w:rPr>
            <w:b w:val="0"/>
            <w:webHidden/>
          </w:rPr>
          <w:fldChar w:fldCharType="end"/>
        </w:r>
      </w:hyperlink>
    </w:p>
    <w:p w14:paraId="19AFCD0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6" w:history="1">
        <w:r w:rsidR="00041C1D" w:rsidRPr="002729E3">
          <w:rPr>
            <w:rStyle w:val="af"/>
            <w:b w:val="0"/>
          </w:rPr>
          <w:t>38. Осуществление муниципального лесного контроля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_Toc504480426 \h </w:instrText>
        </w:r>
        <w:r w:rsidR="00331FF2" w:rsidRPr="002729E3">
          <w:rPr>
            <w:b w:val="0"/>
            <w:webHidden/>
          </w:rPr>
        </w:r>
        <w:r w:rsidR="00331FF2" w:rsidRPr="002729E3">
          <w:rPr>
            <w:b w:val="0"/>
            <w:webHidden/>
          </w:rPr>
          <w:fldChar w:fldCharType="separate"/>
        </w:r>
        <w:r w:rsidR="0001725F">
          <w:rPr>
            <w:b w:val="0"/>
            <w:webHidden/>
          </w:rPr>
          <w:t>150</w:t>
        </w:r>
        <w:r w:rsidR="00331FF2" w:rsidRPr="002729E3">
          <w:rPr>
            <w:b w:val="0"/>
            <w:webHidden/>
          </w:rPr>
          <w:fldChar w:fldCharType="end"/>
        </w:r>
      </w:hyperlink>
    </w:p>
    <w:p w14:paraId="0858A5B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7" w:history="1">
        <w:r w:rsidR="00041C1D" w:rsidRPr="002729E3">
          <w:rPr>
            <w:rStyle w:val="af"/>
            <w:b w:val="0"/>
          </w:rPr>
          <w:t>39.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_Toc504480427 \h </w:instrText>
        </w:r>
        <w:r w:rsidR="00331FF2" w:rsidRPr="002729E3">
          <w:rPr>
            <w:b w:val="0"/>
            <w:webHidden/>
          </w:rPr>
        </w:r>
        <w:r w:rsidR="00331FF2" w:rsidRPr="002729E3">
          <w:rPr>
            <w:b w:val="0"/>
            <w:webHidden/>
          </w:rPr>
          <w:fldChar w:fldCharType="separate"/>
        </w:r>
        <w:r w:rsidR="0001725F">
          <w:rPr>
            <w:b w:val="0"/>
            <w:webHidden/>
          </w:rPr>
          <w:t>151</w:t>
        </w:r>
        <w:r w:rsidR="00331FF2" w:rsidRPr="002729E3">
          <w:rPr>
            <w:b w:val="0"/>
            <w:webHidden/>
          </w:rPr>
          <w:fldChar w:fldCharType="end"/>
        </w:r>
      </w:hyperlink>
    </w:p>
    <w:p w14:paraId="4BDA04BE"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8" w:history="1">
        <w:r w:rsidR="00041C1D" w:rsidRPr="002729E3">
          <w:rPr>
            <w:rStyle w:val="af"/>
            <w:b w:val="0"/>
          </w:rPr>
          <w:t>40. Осуществление мер по противодействию коррупции в границах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_Toc504480428 \h </w:instrText>
        </w:r>
        <w:r w:rsidR="00331FF2" w:rsidRPr="002729E3">
          <w:rPr>
            <w:b w:val="0"/>
            <w:webHidden/>
          </w:rPr>
        </w:r>
        <w:r w:rsidR="00331FF2" w:rsidRPr="002729E3">
          <w:rPr>
            <w:b w:val="0"/>
            <w:webHidden/>
          </w:rPr>
          <w:fldChar w:fldCharType="separate"/>
        </w:r>
        <w:r w:rsidR="0001725F">
          <w:rPr>
            <w:b w:val="0"/>
            <w:webHidden/>
          </w:rPr>
          <w:t>151</w:t>
        </w:r>
        <w:r w:rsidR="00331FF2" w:rsidRPr="002729E3">
          <w:rPr>
            <w:b w:val="0"/>
            <w:webHidden/>
          </w:rPr>
          <w:fldChar w:fldCharType="end"/>
        </w:r>
      </w:hyperlink>
    </w:p>
    <w:p w14:paraId="05F4CDC2"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29" w:history="1">
        <w:r w:rsidR="00041C1D" w:rsidRPr="002729E3">
          <w:rPr>
            <w:rStyle w:val="af"/>
            <w:b w:val="0"/>
          </w:rPr>
          <w:t>41. Организация в соответствии с Федеральным законом от 24 июля 2007 года №221-ФЗ «О государственном кадастре недвижимости» выполнения комплексных кадастровых работ и утверждение карты-плана территории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_Toc504480429 \h </w:instrText>
        </w:r>
        <w:r w:rsidR="00331FF2" w:rsidRPr="002729E3">
          <w:rPr>
            <w:b w:val="0"/>
            <w:webHidden/>
          </w:rPr>
        </w:r>
        <w:r w:rsidR="00331FF2" w:rsidRPr="002729E3">
          <w:rPr>
            <w:b w:val="0"/>
            <w:webHidden/>
          </w:rPr>
          <w:fldChar w:fldCharType="separate"/>
        </w:r>
        <w:r w:rsidR="0001725F">
          <w:rPr>
            <w:b w:val="0"/>
            <w:webHidden/>
          </w:rPr>
          <w:t>153</w:t>
        </w:r>
        <w:r w:rsidR="00331FF2" w:rsidRPr="002729E3">
          <w:rPr>
            <w:b w:val="0"/>
            <w:webHidden/>
          </w:rPr>
          <w:fldChar w:fldCharType="end"/>
        </w:r>
      </w:hyperlink>
    </w:p>
    <w:p w14:paraId="1B86521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0" w:history="1">
        <w:r w:rsidR="00041C1D" w:rsidRPr="002729E3">
          <w:rPr>
            <w:rStyle w:val="af"/>
            <w:b w:val="0"/>
          </w:rPr>
          <w:t>ПОДРАЗДЕЛ 1.2.</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_Toc504480430 \h </w:instrText>
        </w:r>
        <w:r w:rsidR="00331FF2" w:rsidRPr="002729E3">
          <w:rPr>
            <w:b w:val="0"/>
            <w:webHidden/>
          </w:rPr>
        </w:r>
        <w:r w:rsidR="00331FF2" w:rsidRPr="002729E3">
          <w:rPr>
            <w:b w:val="0"/>
            <w:webHidden/>
          </w:rPr>
          <w:fldChar w:fldCharType="separate"/>
        </w:r>
        <w:r w:rsidR="0001725F">
          <w:rPr>
            <w:b w:val="0"/>
            <w:webHidden/>
          </w:rPr>
          <w:t>153</w:t>
        </w:r>
        <w:r w:rsidR="00331FF2" w:rsidRPr="002729E3">
          <w:rPr>
            <w:b w:val="0"/>
            <w:webHidden/>
          </w:rPr>
          <w:fldChar w:fldCharType="end"/>
        </w:r>
      </w:hyperlink>
    </w:p>
    <w:p w14:paraId="0B06E75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1" w:history="1">
        <w:r w:rsidR="00041C1D" w:rsidRPr="002729E3">
          <w:rPr>
            <w:rStyle w:val="af"/>
            <w:b w:val="0"/>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_Toc504480431 \h </w:instrText>
        </w:r>
        <w:r w:rsidR="00331FF2" w:rsidRPr="002729E3">
          <w:rPr>
            <w:b w:val="0"/>
            <w:webHidden/>
          </w:rPr>
        </w:r>
        <w:r w:rsidR="00331FF2" w:rsidRPr="002729E3">
          <w:rPr>
            <w:b w:val="0"/>
            <w:webHidden/>
          </w:rPr>
          <w:fldChar w:fldCharType="separate"/>
        </w:r>
        <w:r w:rsidR="0001725F">
          <w:rPr>
            <w:b w:val="0"/>
            <w:webHidden/>
          </w:rPr>
          <w:t>153</w:t>
        </w:r>
        <w:r w:rsidR="00331FF2" w:rsidRPr="002729E3">
          <w:rPr>
            <w:b w:val="0"/>
            <w:webHidden/>
          </w:rPr>
          <w:fldChar w:fldCharType="end"/>
        </w:r>
      </w:hyperlink>
    </w:p>
    <w:p w14:paraId="22E5989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2" w:history="1">
        <w:r w:rsidR="00041C1D" w:rsidRPr="002729E3">
          <w:rPr>
            <w:rStyle w:val="af"/>
            <w:b w:val="0"/>
          </w:rPr>
          <w:t>1. Создание музеев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_Toc504480432 \h </w:instrText>
        </w:r>
        <w:r w:rsidR="00331FF2" w:rsidRPr="002729E3">
          <w:rPr>
            <w:b w:val="0"/>
            <w:webHidden/>
          </w:rPr>
        </w:r>
        <w:r w:rsidR="00331FF2" w:rsidRPr="002729E3">
          <w:rPr>
            <w:b w:val="0"/>
            <w:webHidden/>
          </w:rPr>
          <w:fldChar w:fldCharType="separate"/>
        </w:r>
        <w:r w:rsidR="0001725F">
          <w:rPr>
            <w:b w:val="0"/>
            <w:webHidden/>
          </w:rPr>
          <w:t>153</w:t>
        </w:r>
        <w:r w:rsidR="00331FF2" w:rsidRPr="002729E3">
          <w:rPr>
            <w:b w:val="0"/>
            <w:webHidden/>
          </w:rPr>
          <w:fldChar w:fldCharType="end"/>
        </w:r>
      </w:hyperlink>
    </w:p>
    <w:p w14:paraId="5D1AFA12"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3" w:history="1">
        <w:r w:rsidR="00041C1D" w:rsidRPr="002729E3">
          <w:rPr>
            <w:rStyle w:val="af"/>
            <w:b w:val="0"/>
          </w:rPr>
          <w:t>2. Создание муниципальных образовательных организаций высшего образования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_Toc504480433 \h </w:instrText>
        </w:r>
        <w:r w:rsidR="00331FF2" w:rsidRPr="002729E3">
          <w:rPr>
            <w:b w:val="0"/>
            <w:webHidden/>
          </w:rPr>
        </w:r>
        <w:r w:rsidR="00331FF2" w:rsidRPr="002729E3">
          <w:rPr>
            <w:b w:val="0"/>
            <w:webHidden/>
          </w:rPr>
          <w:fldChar w:fldCharType="separate"/>
        </w:r>
        <w:r w:rsidR="0001725F">
          <w:rPr>
            <w:b w:val="0"/>
            <w:webHidden/>
          </w:rPr>
          <w:t>155</w:t>
        </w:r>
        <w:r w:rsidR="00331FF2" w:rsidRPr="002729E3">
          <w:rPr>
            <w:b w:val="0"/>
            <w:webHidden/>
          </w:rPr>
          <w:fldChar w:fldCharType="end"/>
        </w:r>
      </w:hyperlink>
    </w:p>
    <w:p w14:paraId="6EF866FE"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4" w:history="1">
        <w:r w:rsidR="00041C1D" w:rsidRPr="002729E3">
          <w:rPr>
            <w:rStyle w:val="af"/>
            <w:b w:val="0"/>
          </w:rPr>
          <w:t>3. Участие в осуществлении деятельности по опеке и попечительству</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_Toc504480434 \h </w:instrText>
        </w:r>
        <w:r w:rsidR="00331FF2" w:rsidRPr="002729E3">
          <w:rPr>
            <w:b w:val="0"/>
            <w:webHidden/>
          </w:rPr>
        </w:r>
        <w:r w:rsidR="00331FF2" w:rsidRPr="002729E3">
          <w:rPr>
            <w:b w:val="0"/>
            <w:webHidden/>
          </w:rPr>
          <w:fldChar w:fldCharType="separate"/>
        </w:r>
        <w:r w:rsidR="0001725F">
          <w:rPr>
            <w:b w:val="0"/>
            <w:webHidden/>
          </w:rPr>
          <w:t>155</w:t>
        </w:r>
        <w:r w:rsidR="00331FF2" w:rsidRPr="002729E3">
          <w:rPr>
            <w:b w:val="0"/>
            <w:webHidden/>
          </w:rPr>
          <w:fldChar w:fldCharType="end"/>
        </w:r>
      </w:hyperlink>
    </w:p>
    <w:p w14:paraId="4A94120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5" w:history="1">
        <w:r w:rsidR="00041C1D" w:rsidRPr="002729E3">
          <w:rPr>
            <w:rStyle w:val="af"/>
            <w:b w:val="0"/>
          </w:rPr>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_Toc504480435 \h </w:instrText>
        </w:r>
        <w:r w:rsidR="00331FF2" w:rsidRPr="002729E3">
          <w:rPr>
            <w:b w:val="0"/>
            <w:webHidden/>
          </w:rPr>
        </w:r>
        <w:r w:rsidR="00331FF2" w:rsidRPr="002729E3">
          <w:rPr>
            <w:b w:val="0"/>
            <w:webHidden/>
          </w:rPr>
          <w:fldChar w:fldCharType="separate"/>
        </w:r>
        <w:r w:rsidR="0001725F">
          <w:rPr>
            <w:b w:val="0"/>
            <w:webHidden/>
          </w:rPr>
          <w:t>156</w:t>
        </w:r>
        <w:r w:rsidR="00331FF2" w:rsidRPr="002729E3">
          <w:rPr>
            <w:b w:val="0"/>
            <w:webHidden/>
          </w:rPr>
          <w:fldChar w:fldCharType="end"/>
        </w:r>
      </w:hyperlink>
    </w:p>
    <w:p w14:paraId="2D84D58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6" w:history="1">
        <w:r w:rsidR="00041C1D" w:rsidRPr="002729E3">
          <w:rPr>
            <w:rStyle w:val="af"/>
            <w:b w:val="0"/>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_Toc504480436 \h </w:instrText>
        </w:r>
        <w:r w:rsidR="00331FF2" w:rsidRPr="002729E3">
          <w:rPr>
            <w:b w:val="0"/>
            <w:webHidden/>
          </w:rPr>
        </w:r>
        <w:r w:rsidR="00331FF2" w:rsidRPr="002729E3">
          <w:rPr>
            <w:b w:val="0"/>
            <w:webHidden/>
          </w:rPr>
          <w:fldChar w:fldCharType="separate"/>
        </w:r>
        <w:r w:rsidR="0001725F">
          <w:rPr>
            <w:b w:val="0"/>
            <w:webHidden/>
          </w:rPr>
          <w:t>157</w:t>
        </w:r>
        <w:r w:rsidR="00331FF2" w:rsidRPr="002729E3">
          <w:rPr>
            <w:b w:val="0"/>
            <w:webHidden/>
          </w:rPr>
          <w:fldChar w:fldCharType="end"/>
        </w:r>
      </w:hyperlink>
    </w:p>
    <w:p w14:paraId="5C00C2AF"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7" w:history="1">
        <w:r w:rsidR="00041C1D" w:rsidRPr="002729E3">
          <w:rPr>
            <w:rStyle w:val="af"/>
            <w:b w:val="0"/>
          </w:rPr>
          <w:t>6.1. Создание муниципальной пожарной охраны</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_Toc504480437 \h </w:instrText>
        </w:r>
        <w:r w:rsidR="00331FF2" w:rsidRPr="002729E3">
          <w:rPr>
            <w:b w:val="0"/>
            <w:webHidden/>
          </w:rPr>
        </w:r>
        <w:r w:rsidR="00331FF2" w:rsidRPr="002729E3">
          <w:rPr>
            <w:b w:val="0"/>
            <w:webHidden/>
          </w:rPr>
          <w:fldChar w:fldCharType="separate"/>
        </w:r>
        <w:r w:rsidR="0001725F">
          <w:rPr>
            <w:b w:val="0"/>
            <w:webHidden/>
          </w:rPr>
          <w:t>159</w:t>
        </w:r>
        <w:r w:rsidR="00331FF2" w:rsidRPr="002729E3">
          <w:rPr>
            <w:b w:val="0"/>
            <w:webHidden/>
          </w:rPr>
          <w:fldChar w:fldCharType="end"/>
        </w:r>
      </w:hyperlink>
    </w:p>
    <w:p w14:paraId="24398C37"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8" w:history="1">
        <w:r w:rsidR="00041C1D" w:rsidRPr="002729E3">
          <w:rPr>
            <w:rStyle w:val="af"/>
            <w:b w:val="0"/>
          </w:rPr>
          <w:t>7. Создание условий для развития туризма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_Toc504480438 \h </w:instrText>
        </w:r>
        <w:r w:rsidR="00331FF2" w:rsidRPr="002729E3">
          <w:rPr>
            <w:b w:val="0"/>
            <w:webHidden/>
          </w:rPr>
        </w:r>
        <w:r w:rsidR="00331FF2" w:rsidRPr="002729E3">
          <w:rPr>
            <w:b w:val="0"/>
            <w:webHidden/>
          </w:rPr>
          <w:fldChar w:fldCharType="separate"/>
        </w:r>
        <w:r w:rsidR="0001725F">
          <w:rPr>
            <w:b w:val="0"/>
            <w:webHidden/>
          </w:rPr>
          <w:t>159</w:t>
        </w:r>
        <w:r w:rsidR="00331FF2" w:rsidRPr="002729E3">
          <w:rPr>
            <w:b w:val="0"/>
            <w:webHidden/>
          </w:rPr>
          <w:fldChar w:fldCharType="end"/>
        </w:r>
      </w:hyperlink>
    </w:p>
    <w:p w14:paraId="4EC4EF4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39" w:history="1">
        <w:r w:rsidR="00041C1D" w:rsidRPr="002729E3">
          <w:rPr>
            <w:rStyle w:val="af"/>
            <w:b w:val="0"/>
          </w:rPr>
          <w:t>8.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_Toc504480439 \h </w:instrText>
        </w:r>
        <w:r w:rsidR="00331FF2" w:rsidRPr="002729E3">
          <w:rPr>
            <w:b w:val="0"/>
            <w:webHidden/>
          </w:rPr>
        </w:r>
        <w:r w:rsidR="00331FF2" w:rsidRPr="002729E3">
          <w:rPr>
            <w:b w:val="0"/>
            <w:webHidden/>
          </w:rPr>
          <w:fldChar w:fldCharType="separate"/>
        </w:r>
        <w:r w:rsidR="0001725F">
          <w:rPr>
            <w:b w:val="0"/>
            <w:webHidden/>
          </w:rPr>
          <w:t>161</w:t>
        </w:r>
        <w:r w:rsidR="00331FF2" w:rsidRPr="002729E3">
          <w:rPr>
            <w:b w:val="0"/>
            <w:webHidden/>
          </w:rPr>
          <w:fldChar w:fldCharType="end"/>
        </w:r>
      </w:hyperlink>
    </w:p>
    <w:p w14:paraId="741B38D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0" w:history="1">
        <w:r w:rsidR="00041C1D" w:rsidRPr="002729E3">
          <w:rPr>
            <w:rStyle w:val="af"/>
            <w:b w:val="0"/>
          </w:rPr>
          <w:t>9.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_Toc504480440 \h </w:instrText>
        </w:r>
        <w:r w:rsidR="00331FF2" w:rsidRPr="002729E3">
          <w:rPr>
            <w:b w:val="0"/>
            <w:webHidden/>
          </w:rPr>
        </w:r>
        <w:r w:rsidR="00331FF2" w:rsidRPr="002729E3">
          <w:rPr>
            <w:b w:val="0"/>
            <w:webHidden/>
          </w:rPr>
          <w:fldChar w:fldCharType="separate"/>
        </w:r>
        <w:r w:rsidR="0001725F">
          <w:rPr>
            <w:b w:val="0"/>
            <w:webHidden/>
          </w:rPr>
          <w:t>163</w:t>
        </w:r>
        <w:r w:rsidR="00331FF2" w:rsidRPr="002729E3">
          <w:rPr>
            <w:b w:val="0"/>
            <w:webHidden/>
          </w:rPr>
          <w:fldChar w:fldCharType="end"/>
        </w:r>
      </w:hyperlink>
    </w:p>
    <w:p w14:paraId="5360CB6D"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1" w:history="1">
        <w:r w:rsidR="00041C1D" w:rsidRPr="002729E3">
          <w:rPr>
            <w:rStyle w:val="af"/>
            <w:b w:val="0"/>
          </w:rPr>
          <w:t>10. Осуществление мероприятий, предусмотренных Федеральным законом «О донорстве крови и ее компонентов»</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_Toc504480441 \h </w:instrText>
        </w:r>
        <w:r w:rsidR="00331FF2" w:rsidRPr="002729E3">
          <w:rPr>
            <w:b w:val="0"/>
            <w:webHidden/>
          </w:rPr>
        </w:r>
        <w:r w:rsidR="00331FF2" w:rsidRPr="002729E3">
          <w:rPr>
            <w:b w:val="0"/>
            <w:webHidden/>
          </w:rPr>
          <w:fldChar w:fldCharType="separate"/>
        </w:r>
        <w:r w:rsidR="0001725F">
          <w:rPr>
            <w:b w:val="0"/>
            <w:webHidden/>
          </w:rPr>
          <w:t>164</w:t>
        </w:r>
        <w:r w:rsidR="00331FF2" w:rsidRPr="002729E3">
          <w:rPr>
            <w:b w:val="0"/>
            <w:webHidden/>
          </w:rPr>
          <w:fldChar w:fldCharType="end"/>
        </w:r>
      </w:hyperlink>
    </w:p>
    <w:p w14:paraId="4368F25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2" w:history="1">
        <w:r w:rsidR="00041C1D" w:rsidRPr="002729E3">
          <w:rPr>
            <w:rStyle w:val="af"/>
            <w:b w:val="0"/>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_Toc504480442 \h </w:instrText>
        </w:r>
        <w:r w:rsidR="00331FF2" w:rsidRPr="002729E3">
          <w:rPr>
            <w:b w:val="0"/>
            <w:webHidden/>
          </w:rPr>
        </w:r>
        <w:r w:rsidR="00331FF2" w:rsidRPr="002729E3">
          <w:rPr>
            <w:b w:val="0"/>
            <w:webHidden/>
          </w:rPr>
          <w:fldChar w:fldCharType="separate"/>
        </w:r>
        <w:r w:rsidR="0001725F">
          <w:rPr>
            <w:b w:val="0"/>
            <w:webHidden/>
          </w:rPr>
          <w:t>164</w:t>
        </w:r>
        <w:r w:rsidR="00331FF2" w:rsidRPr="002729E3">
          <w:rPr>
            <w:b w:val="0"/>
            <w:webHidden/>
          </w:rPr>
          <w:fldChar w:fldCharType="end"/>
        </w:r>
      </w:hyperlink>
    </w:p>
    <w:p w14:paraId="2C2589A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3" w:history="1">
        <w:r w:rsidR="00041C1D" w:rsidRPr="002729E3">
          <w:rPr>
            <w:rStyle w:val="af"/>
            <w:b w:val="0"/>
          </w:rPr>
          <w:t>12. Создание условий для организации проведения независимой оценки качества оказания услуг организациями в порядке и на условиях, которые установлены федеральными законами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_Toc504480443 \h </w:instrText>
        </w:r>
        <w:r w:rsidR="00331FF2" w:rsidRPr="002729E3">
          <w:rPr>
            <w:b w:val="0"/>
            <w:webHidden/>
          </w:rPr>
        </w:r>
        <w:r w:rsidR="00331FF2" w:rsidRPr="002729E3">
          <w:rPr>
            <w:b w:val="0"/>
            <w:webHidden/>
          </w:rPr>
          <w:fldChar w:fldCharType="separate"/>
        </w:r>
        <w:r w:rsidR="0001725F">
          <w:rPr>
            <w:b w:val="0"/>
            <w:webHidden/>
          </w:rPr>
          <w:t>165</w:t>
        </w:r>
        <w:r w:rsidR="00331FF2" w:rsidRPr="002729E3">
          <w:rPr>
            <w:b w:val="0"/>
            <w:webHidden/>
          </w:rPr>
          <w:fldChar w:fldCharType="end"/>
        </w:r>
      </w:hyperlink>
    </w:p>
    <w:p w14:paraId="371DF52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4" w:history="1">
        <w:r w:rsidR="00041C1D" w:rsidRPr="002729E3">
          <w:rPr>
            <w:rStyle w:val="af"/>
            <w:b w:val="0"/>
          </w:rPr>
          <w:t>13. Осуществление мероприятий по отлову и содержанию безнадзорных животных, обитающих на территории городского округа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_Toc504480444 \h </w:instrText>
        </w:r>
        <w:r w:rsidR="00331FF2" w:rsidRPr="002729E3">
          <w:rPr>
            <w:b w:val="0"/>
            <w:webHidden/>
          </w:rPr>
        </w:r>
        <w:r w:rsidR="00331FF2" w:rsidRPr="002729E3">
          <w:rPr>
            <w:b w:val="0"/>
            <w:webHidden/>
          </w:rPr>
          <w:fldChar w:fldCharType="separate"/>
        </w:r>
        <w:r w:rsidR="0001725F">
          <w:rPr>
            <w:b w:val="0"/>
            <w:webHidden/>
          </w:rPr>
          <w:t>165</w:t>
        </w:r>
        <w:r w:rsidR="00331FF2" w:rsidRPr="002729E3">
          <w:rPr>
            <w:b w:val="0"/>
            <w:webHidden/>
          </w:rPr>
          <w:fldChar w:fldCharType="end"/>
        </w:r>
      </w:hyperlink>
    </w:p>
    <w:p w14:paraId="1351AE56"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5" w:history="1">
        <w:r w:rsidR="00041C1D" w:rsidRPr="002729E3">
          <w:rPr>
            <w:rStyle w:val="af"/>
            <w:b w:val="0"/>
          </w:rPr>
          <w:t>14.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_Toc504480445 \h </w:instrText>
        </w:r>
        <w:r w:rsidR="00331FF2" w:rsidRPr="002729E3">
          <w:rPr>
            <w:b w:val="0"/>
            <w:webHidden/>
          </w:rPr>
        </w:r>
        <w:r w:rsidR="00331FF2" w:rsidRPr="002729E3">
          <w:rPr>
            <w:b w:val="0"/>
            <w:webHidden/>
          </w:rPr>
          <w:fldChar w:fldCharType="separate"/>
        </w:r>
        <w:r w:rsidR="0001725F">
          <w:rPr>
            <w:b w:val="0"/>
            <w:webHidden/>
          </w:rPr>
          <w:t>166</w:t>
        </w:r>
        <w:r w:rsidR="00331FF2" w:rsidRPr="002729E3">
          <w:rPr>
            <w:b w:val="0"/>
            <w:webHidden/>
          </w:rPr>
          <w:fldChar w:fldCharType="end"/>
        </w:r>
      </w:hyperlink>
    </w:p>
    <w:p w14:paraId="3F99C75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6" w:history="1">
        <w:r w:rsidR="00041C1D" w:rsidRPr="002729E3">
          <w:rPr>
            <w:rStyle w:val="af"/>
            <w:b w:val="0"/>
          </w:rPr>
          <w:t>ПОДРАЗДЕЛ 1.3.</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_Toc504480446 \h </w:instrText>
        </w:r>
        <w:r w:rsidR="00331FF2" w:rsidRPr="002729E3">
          <w:rPr>
            <w:b w:val="0"/>
            <w:webHidden/>
          </w:rPr>
        </w:r>
        <w:r w:rsidR="00331FF2" w:rsidRPr="002729E3">
          <w:rPr>
            <w:b w:val="0"/>
            <w:webHidden/>
          </w:rPr>
          <w:fldChar w:fldCharType="separate"/>
        </w:r>
        <w:r w:rsidR="0001725F">
          <w:rPr>
            <w:b w:val="0"/>
            <w:webHidden/>
          </w:rPr>
          <w:t>167</w:t>
        </w:r>
        <w:r w:rsidR="00331FF2" w:rsidRPr="002729E3">
          <w:rPr>
            <w:b w:val="0"/>
            <w:webHidden/>
          </w:rPr>
          <w:fldChar w:fldCharType="end"/>
        </w:r>
      </w:hyperlink>
    </w:p>
    <w:p w14:paraId="098089D5"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7" w:history="1">
        <w:r w:rsidR="00041C1D" w:rsidRPr="002729E3">
          <w:rPr>
            <w:rStyle w:val="af"/>
            <w:b w:val="0"/>
          </w:rPr>
          <w:t>Организация предоставления муниципальных услуг</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_Toc504480447 \h </w:instrText>
        </w:r>
        <w:r w:rsidR="00331FF2" w:rsidRPr="002729E3">
          <w:rPr>
            <w:b w:val="0"/>
            <w:webHidden/>
          </w:rPr>
        </w:r>
        <w:r w:rsidR="00331FF2" w:rsidRPr="002729E3">
          <w:rPr>
            <w:b w:val="0"/>
            <w:webHidden/>
          </w:rPr>
          <w:fldChar w:fldCharType="separate"/>
        </w:r>
        <w:r w:rsidR="0001725F">
          <w:rPr>
            <w:b w:val="0"/>
            <w:webHidden/>
          </w:rPr>
          <w:t>167</w:t>
        </w:r>
        <w:r w:rsidR="00331FF2" w:rsidRPr="002729E3">
          <w:rPr>
            <w:b w:val="0"/>
            <w:webHidden/>
          </w:rPr>
          <w:fldChar w:fldCharType="end"/>
        </w:r>
      </w:hyperlink>
    </w:p>
    <w:p w14:paraId="23345938"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8" w:history="1">
        <w:r w:rsidR="00041C1D" w:rsidRPr="002729E3">
          <w:rPr>
            <w:rStyle w:val="af"/>
            <w:b w:val="0"/>
          </w:rPr>
          <w:t>Обеспечение доступа населения к информации о деятельности главы города Когалыма, Администрации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_Toc504480448 \h </w:instrText>
        </w:r>
        <w:r w:rsidR="00331FF2" w:rsidRPr="002729E3">
          <w:rPr>
            <w:b w:val="0"/>
            <w:webHidden/>
          </w:rPr>
        </w:r>
        <w:r w:rsidR="00331FF2" w:rsidRPr="002729E3">
          <w:rPr>
            <w:b w:val="0"/>
            <w:webHidden/>
          </w:rPr>
          <w:fldChar w:fldCharType="separate"/>
        </w:r>
        <w:r w:rsidR="0001725F">
          <w:rPr>
            <w:b w:val="0"/>
            <w:webHidden/>
          </w:rPr>
          <w:t>171</w:t>
        </w:r>
        <w:r w:rsidR="00331FF2" w:rsidRPr="002729E3">
          <w:rPr>
            <w:b w:val="0"/>
            <w:webHidden/>
          </w:rPr>
          <w:fldChar w:fldCharType="end"/>
        </w:r>
      </w:hyperlink>
    </w:p>
    <w:p w14:paraId="2A4F6C9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49" w:history="1">
        <w:r w:rsidR="00041C1D" w:rsidRPr="002729E3">
          <w:rPr>
            <w:rStyle w:val="af"/>
            <w:b w:val="0"/>
          </w:rPr>
          <w:t>Осуществление функций по размещению муниципального заказа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_Toc504480449 \h </w:instrText>
        </w:r>
        <w:r w:rsidR="00331FF2" w:rsidRPr="002729E3">
          <w:rPr>
            <w:b w:val="0"/>
            <w:webHidden/>
          </w:rPr>
        </w:r>
        <w:r w:rsidR="00331FF2" w:rsidRPr="002729E3">
          <w:rPr>
            <w:b w:val="0"/>
            <w:webHidden/>
          </w:rPr>
          <w:fldChar w:fldCharType="separate"/>
        </w:r>
        <w:r w:rsidR="0001725F">
          <w:rPr>
            <w:b w:val="0"/>
            <w:webHidden/>
          </w:rPr>
          <w:t>172</w:t>
        </w:r>
        <w:r w:rsidR="00331FF2" w:rsidRPr="002729E3">
          <w:rPr>
            <w:b w:val="0"/>
            <w:webHidden/>
          </w:rPr>
          <w:fldChar w:fldCharType="end"/>
        </w:r>
      </w:hyperlink>
    </w:p>
    <w:p w14:paraId="4405E65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0" w:history="1">
        <w:r w:rsidR="00041C1D" w:rsidRPr="002729E3">
          <w:rPr>
            <w:rStyle w:val="af"/>
            <w:b w:val="0"/>
          </w:rPr>
          <w:t>Муниципальный контроль</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_Toc504480450 \h </w:instrText>
        </w:r>
        <w:r w:rsidR="00331FF2" w:rsidRPr="002729E3">
          <w:rPr>
            <w:b w:val="0"/>
            <w:webHidden/>
          </w:rPr>
        </w:r>
        <w:r w:rsidR="00331FF2" w:rsidRPr="002729E3">
          <w:rPr>
            <w:b w:val="0"/>
            <w:webHidden/>
          </w:rPr>
          <w:fldChar w:fldCharType="separate"/>
        </w:r>
        <w:r w:rsidR="0001725F">
          <w:rPr>
            <w:b w:val="0"/>
            <w:webHidden/>
          </w:rPr>
          <w:t>174</w:t>
        </w:r>
        <w:r w:rsidR="00331FF2" w:rsidRPr="002729E3">
          <w:rPr>
            <w:b w:val="0"/>
            <w:webHidden/>
          </w:rPr>
          <w:fldChar w:fldCharType="end"/>
        </w:r>
      </w:hyperlink>
    </w:p>
    <w:p w14:paraId="3162CA16"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1" w:history="1">
        <w:r w:rsidR="00041C1D" w:rsidRPr="002729E3">
          <w:rPr>
            <w:rStyle w:val="af"/>
            <w:b w:val="0"/>
          </w:rPr>
          <w:t>Документационное и организационное обеспечение управленческой деятельности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_Toc504480451 \h </w:instrText>
        </w:r>
        <w:r w:rsidR="00331FF2" w:rsidRPr="002729E3">
          <w:rPr>
            <w:b w:val="0"/>
            <w:webHidden/>
          </w:rPr>
        </w:r>
        <w:r w:rsidR="00331FF2" w:rsidRPr="002729E3">
          <w:rPr>
            <w:b w:val="0"/>
            <w:webHidden/>
          </w:rPr>
          <w:fldChar w:fldCharType="separate"/>
        </w:r>
        <w:r w:rsidR="0001725F">
          <w:rPr>
            <w:b w:val="0"/>
            <w:webHidden/>
          </w:rPr>
          <w:t>184</w:t>
        </w:r>
        <w:r w:rsidR="00331FF2" w:rsidRPr="002729E3">
          <w:rPr>
            <w:b w:val="0"/>
            <w:webHidden/>
          </w:rPr>
          <w:fldChar w:fldCharType="end"/>
        </w:r>
      </w:hyperlink>
    </w:p>
    <w:p w14:paraId="35EF7B18"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2" w:history="1">
        <w:r w:rsidR="00041C1D" w:rsidRPr="002729E3">
          <w:rPr>
            <w:rStyle w:val="af"/>
            <w:b w:val="0"/>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_Toc504480452 \h </w:instrText>
        </w:r>
        <w:r w:rsidR="00331FF2" w:rsidRPr="002729E3">
          <w:rPr>
            <w:b w:val="0"/>
            <w:webHidden/>
          </w:rPr>
        </w:r>
        <w:r w:rsidR="00331FF2" w:rsidRPr="002729E3">
          <w:rPr>
            <w:b w:val="0"/>
            <w:webHidden/>
          </w:rPr>
          <w:fldChar w:fldCharType="separate"/>
        </w:r>
        <w:r w:rsidR="0001725F">
          <w:rPr>
            <w:b w:val="0"/>
            <w:webHidden/>
          </w:rPr>
          <w:t>185</w:t>
        </w:r>
        <w:r w:rsidR="00331FF2" w:rsidRPr="002729E3">
          <w:rPr>
            <w:b w:val="0"/>
            <w:webHidden/>
          </w:rPr>
          <w:fldChar w:fldCharType="end"/>
        </w:r>
      </w:hyperlink>
    </w:p>
    <w:p w14:paraId="3F521E09"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3" w:history="1">
        <w:r w:rsidR="00041C1D" w:rsidRPr="002729E3">
          <w:rPr>
            <w:rStyle w:val="af"/>
            <w:b w:val="0"/>
          </w:rPr>
          <w:t xml:space="preserve">РАЗДЕЛ </w:t>
        </w:r>
        <w:r w:rsidR="00041C1D" w:rsidRPr="002729E3">
          <w:rPr>
            <w:rStyle w:val="af"/>
            <w:b w:val="0"/>
            <w:lang w:val="en-US"/>
          </w:rPr>
          <w:t>II</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_Toc504480453 \h </w:instrText>
        </w:r>
        <w:r w:rsidR="00331FF2" w:rsidRPr="002729E3">
          <w:rPr>
            <w:b w:val="0"/>
            <w:webHidden/>
          </w:rPr>
        </w:r>
        <w:r w:rsidR="00331FF2" w:rsidRPr="002729E3">
          <w:rPr>
            <w:b w:val="0"/>
            <w:webHidden/>
          </w:rPr>
          <w:fldChar w:fldCharType="separate"/>
        </w:r>
        <w:r w:rsidR="0001725F">
          <w:rPr>
            <w:b w:val="0"/>
            <w:webHidden/>
          </w:rPr>
          <w:t>187</w:t>
        </w:r>
        <w:r w:rsidR="00331FF2" w:rsidRPr="002729E3">
          <w:rPr>
            <w:b w:val="0"/>
            <w:webHidden/>
          </w:rPr>
          <w:fldChar w:fldCharType="end"/>
        </w:r>
      </w:hyperlink>
    </w:p>
    <w:p w14:paraId="4C5722B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4" w:history="1">
        <w:r w:rsidR="00041C1D" w:rsidRPr="002729E3">
          <w:rPr>
            <w:rStyle w:val="af"/>
            <w:b w:val="0"/>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_Toc504480454 \h </w:instrText>
        </w:r>
        <w:r w:rsidR="00331FF2" w:rsidRPr="002729E3">
          <w:rPr>
            <w:b w:val="0"/>
            <w:webHidden/>
          </w:rPr>
        </w:r>
        <w:r w:rsidR="00331FF2" w:rsidRPr="002729E3">
          <w:rPr>
            <w:b w:val="0"/>
            <w:webHidden/>
          </w:rPr>
          <w:fldChar w:fldCharType="separate"/>
        </w:r>
        <w:r w:rsidR="0001725F">
          <w:rPr>
            <w:b w:val="0"/>
            <w:webHidden/>
          </w:rPr>
          <w:t>187</w:t>
        </w:r>
        <w:r w:rsidR="00331FF2" w:rsidRPr="002729E3">
          <w:rPr>
            <w:b w:val="0"/>
            <w:webHidden/>
          </w:rPr>
          <w:fldChar w:fldCharType="end"/>
        </w:r>
      </w:hyperlink>
    </w:p>
    <w:p w14:paraId="45DB084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5" w:history="1">
        <w:r w:rsidR="00041C1D" w:rsidRPr="002729E3">
          <w:rPr>
            <w:rStyle w:val="af"/>
            <w:b w:val="0"/>
          </w:rPr>
          <w:t>Отдел опеки и попечительства Администрации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_Toc504480455 \h </w:instrText>
        </w:r>
        <w:r w:rsidR="00331FF2" w:rsidRPr="002729E3">
          <w:rPr>
            <w:b w:val="0"/>
            <w:webHidden/>
          </w:rPr>
        </w:r>
        <w:r w:rsidR="00331FF2" w:rsidRPr="002729E3">
          <w:rPr>
            <w:b w:val="0"/>
            <w:webHidden/>
          </w:rPr>
          <w:fldChar w:fldCharType="separate"/>
        </w:r>
        <w:r w:rsidR="0001725F">
          <w:rPr>
            <w:b w:val="0"/>
            <w:webHidden/>
          </w:rPr>
          <w:t>187</w:t>
        </w:r>
        <w:r w:rsidR="00331FF2" w:rsidRPr="002729E3">
          <w:rPr>
            <w:b w:val="0"/>
            <w:webHidden/>
          </w:rPr>
          <w:fldChar w:fldCharType="end"/>
        </w:r>
      </w:hyperlink>
    </w:p>
    <w:p w14:paraId="7ED9E1DC"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6" w:history="1">
        <w:r w:rsidR="00041C1D" w:rsidRPr="002729E3">
          <w:rPr>
            <w:rStyle w:val="af"/>
            <w:b w:val="0"/>
          </w:rPr>
          <w:t>Административная комиссия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_Toc504480456 \h </w:instrText>
        </w:r>
        <w:r w:rsidR="00331FF2" w:rsidRPr="002729E3">
          <w:rPr>
            <w:b w:val="0"/>
            <w:webHidden/>
          </w:rPr>
        </w:r>
        <w:r w:rsidR="00331FF2" w:rsidRPr="002729E3">
          <w:rPr>
            <w:b w:val="0"/>
            <w:webHidden/>
          </w:rPr>
          <w:fldChar w:fldCharType="separate"/>
        </w:r>
        <w:r w:rsidR="0001725F">
          <w:rPr>
            <w:b w:val="0"/>
            <w:webHidden/>
          </w:rPr>
          <w:t>190</w:t>
        </w:r>
        <w:r w:rsidR="00331FF2" w:rsidRPr="002729E3">
          <w:rPr>
            <w:b w:val="0"/>
            <w:webHidden/>
          </w:rPr>
          <w:fldChar w:fldCharType="end"/>
        </w:r>
      </w:hyperlink>
    </w:p>
    <w:p w14:paraId="07BAB31B"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7" w:history="1">
        <w:r w:rsidR="00041C1D" w:rsidRPr="002729E3">
          <w:rPr>
            <w:rStyle w:val="af"/>
            <w:b w:val="0"/>
          </w:rPr>
          <w:t>Антинаркотическая комиссия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_Toc504480457 \h </w:instrText>
        </w:r>
        <w:r w:rsidR="00331FF2" w:rsidRPr="002729E3">
          <w:rPr>
            <w:b w:val="0"/>
            <w:webHidden/>
          </w:rPr>
        </w:r>
        <w:r w:rsidR="00331FF2" w:rsidRPr="002729E3">
          <w:rPr>
            <w:b w:val="0"/>
            <w:webHidden/>
          </w:rPr>
          <w:fldChar w:fldCharType="separate"/>
        </w:r>
        <w:r w:rsidR="0001725F">
          <w:rPr>
            <w:b w:val="0"/>
            <w:webHidden/>
          </w:rPr>
          <w:t>193</w:t>
        </w:r>
        <w:r w:rsidR="00331FF2" w:rsidRPr="002729E3">
          <w:rPr>
            <w:b w:val="0"/>
            <w:webHidden/>
          </w:rPr>
          <w:fldChar w:fldCharType="end"/>
        </w:r>
      </w:hyperlink>
    </w:p>
    <w:p w14:paraId="2075C1CA"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8" w:history="1">
        <w:r w:rsidR="00041C1D" w:rsidRPr="002729E3">
          <w:rPr>
            <w:rStyle w:val="af"/>
            <w:b w:val="0"/>
          </w:rPr>
          <w:t>Отдел по организации деятельности территориальной комиссии по делам несовершеннолетних и защите их прав при Администрации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_Toc504480458 \h </w:instrText>
        </w:r>
        <w:r w:rsidR="00331FF2" w:rsidRPr="002729E3">
          <w:rPr>
            <w:b w:val="0"/>
            <w:webHidden/>
          </w:rPr>
        </w:r>
        <w:r w:rsidR="00331FF2" w:rsidRPr="002729E3">
          <w:rPr>
            <w:b w:val="0"/>
            <w:webHidden/>
          </w:rPr>
          <w:fldChar w:fldCharType="separate"/>
        </w:r>
        <w:r w:rsidR="0001725F">
          <w:rPr>
            <w:b w:val="0"/>
            <w:webHidden/>
          </w:rPr>
          <w:t>195</w:t>
        </w:r>
        <w:r w:rsidR="00331FF2" w:rsidRPr="002729E3">
          <w:rPr>
            <w:b w:val="0"/>
            <w:webHidden/>
          </w:rPr>
          <w:fldChar w:fldCharType="end"/>
        </w:r>
      </w:hyperlink>
    </w:p>
    <w:p w14:paraId="609837F3"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59" w:history="1">
        <w:r w:rsidR="00041C1D" w:rsidRPr="002729E3">
          <w:rPr>
            <w:rStyle w:val="af"/>
            <w:b w:val="0"/>
          </w:rPr>
          <w:t>Управление экономики Администрации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_Toc504480459 \h </w:instrText>
        </w:r>
        <w:r w:rsidR="00331FF2" w:rsidRPr="002729E3">
          <w:rPr>
            <w:b w:val="0"/>
            <w:webHidden/>
          </w:rPr>
        </w:r>
        <w:r w:rsidR="00331FF2" w:rsidRPr="002729E3">
          <w:rPr>
            <w:b w:val="0"/>
            <w:webHidden/>
          </w:rPr>
          <w:fldChar w:fldCharType="separate"/>
        </w:r>
        <w:r w:rsidR="0001725F">
          <w:rPr>
            <w:b w:val="0"/>
            <w:webHidden/>
          </w:rPr>
          <w:t>197</w:t>
        </w:r>
        <w:r w:rsidR="00331FF2" w:rsidRPr="002729E3">
          <w:rPr>
            <w:b w:val="0"/>
            <w:webHidden/>
          </w:rPr>
          <w:fldChar w:fldCharType="end"/>
        </w:r>
      </w:hyperlink>
    </w:p>
    <w:p w14:paraId="4AA74FC0"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60" w:history="1">
        <w:r w:rsidR="00041C1D" w:rsidRPr="002729E3">
          <w:rPr>
            <w:rStyle w:val="af"/>
            <w:b w:val="0"/>
          </w:rPr>
          <w:t>Отдел записи актов гражданского состояния</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_Toc504480460 \h </w:instrText>
        </w:r>
        <w:r w:rsidR="00331FF2" w:rsidRPr="002729E3">
          <w:rPr>
            <w:b w:val="0"/>
            <w:webHidden/>
          </w:rPr>
        </w:r>
        <w:r w:rsidR="00331FF2" w:rsidRPr="002729E3">
          <w:rPr>
            <w:b w:val="0"/>
            <w:webHidden/>
          </w:rPr>
          <w:fldChar w:fldCharType="separate"/>
        </w:r>
        <w:r w:rsidR="0001725F">
          <w:rPr>
            <w:b w:val="0"/>
            <w:webHidden/>
          </w:rPr>
          <w:t>200</w:t>
        </w:r>
        <w:r w:rsidR="00331FF2" w:rsidRPr="002729E3">
          <w:rPr>
            <w:b w:val="0"/>
            <w:webHidden/>
          </w:rPr>
          <w:fldChar w:fldCharType="end"/>
        </w:r>
      </w:hyperlink>
    </w:p>
    <w:p w14:paraId="0FAB56DD" w14:textId="77777777" w:rsidR="00041C1D" w:rsidRPr="002729E3" w:rsidRDefault="0092176D">
      <w:pPr>
        <w:pStyle w:val="14"/>
        <w:rPr>
          <w:rFonts w:asciiTheme="minorHAnsi" w:eastAsiaTheme="minorEastAsia" w:hAnsiTheme="minorHAnsi" w:cstheme="minorBidi"/>
          <w:b w:val="0"/>
          <w:bCs w:val="0"/>
          <w:iCs w:val="0"/>
          <w:sz w:val="22"/>
          <w:szCs w:val="22"/>
        </w:rPr>
      </w:pPr>
      <w:hyperlink w:anchor="_Toc504480461" w:history="1">
        <w:r w:rsidR="00041C1D" w:rsidRPr="002729E3">
          <w:rPr>
            <w:rStyle w:val="af"/>
            <w:b w:val="0"/>
          </w:rPr>
          <w:t xml:space="preserve">РАЗДЕЛ </w:t>
        </w:r>
        <w:r w:rsidR="00041C1D" w:rsidRPr="002729E3">
          <w:rPr>
            <w:rStyle w:val="af"/>
            <w:b w:val="0"/>
            <w:lang w:val="en-US"/>
          </w:rPr>
          <w:t>II</w:t>
        </w:r>
        <w:r w:rsidR="00041C1D" w:rsidRPr="002729E3">
          <w:rPr>
            <w:rStyle w:val="af"/>
            <w:b w:val="0"/>
          </w:rPr>
          <w:t>I</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_Toc504480461 \h </w:instrText>
        </w:r>
        <w:r w:rsidR="00331FF2" w:rsidRPr="002729E3">
          <w:rPr>
            <w:b w:val="0"/>
            <w:webHidden/>
          </w:rPr>
        </w:r>
        <w:r w:rsidR="00331FF2" w:rsidRPr="002729E3">
          <w:rPr>
            <w:b w:val="0"/>
            <w:webHidden/>
          </w:rPr>
          <w:fldChar w:fldCharType="separate"/>
        </w:r>
        <w:r w:rsidR="0001725F">
          <w:rPr>
            <w:b w:val="0"/>
            <w:webHidden/>
          </w:rPr>
          <w:t>203</w:t>
        </w:r>
        <w:r w:rsidR="00331FF2" w:rsidRPr="002729E3">
          <w:rPr>
            <w:b w:val="0"/>
            <w:webHidden/>
          </w:rPr>
          <w:fldChar w:fldCharType="end"/>
        </w:r>
      </w:hyperlink>
    </w:p>
    <w:p w14:paraId="3B301528" w14:textId="77777777" w:rsidR="00041C1D" w:rsidRDefault="0092176D">
      <w:pPr>
        <w:pStyle w:val="14"/>
        <w:rPr>
          <w:rFonts w:asciiTheme="minorHAnsi" w:eastAsiaTheme="minorEastAsia" w:hAnsiTheme="minorHAnsi" w:cstheme="minorBidi"/>
          <w:b w:val="0"/>
          <w:bCs w:val="0"/>
          <w:iCs w:val="0"/>
          <w:sz w:val="22"/>
          <w:szCs w:val="22"/>
        </w:rPr>
      </w:pPr>
      <w:hyperlink w:anchor="_Toc504480462" w:history="1">
        <w:r w:rsidR="00041C1D" w:rsidRPr="002729E3">
          <w:rPr>
            <w:rStyle w:val="af"/>
            <w:b w:val="0"/>
          </w:rPr>
          <w:t>О решении вопросов, поставленных Думой города, которые направлялись в адрес главы города Когалыма, Администрации города Когалыма</w:t>
        </w:r>
        <w:r w:rsidR="00041C1D" w:rsidRPr="002729E3">
          <w:rPr>
            <w:b w:val="0"/>
            <w:webHidden/>
          </w:rPr>
          <w:tab/>
        </w:r>
        <w:r w:rsidR="00331FF2" w:rsidRPr="002729E3">
          <w:rPr>
            <w:b w:val="0"/>
            <w:webHidden/>
          </w:rPr>
          <w:fldChar w:fldCharType="begin"/>
        </w:r>
        <w:r w:rsidR="00041C1D" w:rsidRPr="002729E3">
          <w:rPr>
            <w:b w:val="0"/>
            <w:webHidden/>
          </w:rPr>
          <w:instrText xml:space="preserve"> PAGEREF _Toc504480462 \h </w:instrText>
        </w:r>
        <w:r w:rsidR="00331FF2" w:rsidRPr="002729E3">
          <w:rPr>
            <w:b w:val="0"/>
            <w:webHidden/>
          </w:rPr>
        </w:r>
        <w:r w:rsidR="00331FF2" w:rsidRPr="002729E3">
          <w:rPr>
            <w:b w:val="0"/>
            <w:webHidden/>
          </w:rPr>
          <w:fldChar w:fldCharType="separate"/>
        </w:r>
        <w:r w:rsidR="0001725F">
          <w:rPr>
            <w:b w:val="0"/>
            <w:webHidden/>
          </w:rPr>
          <w:t>203</w:t>
        </w:r>
        <w:r w:rsidR="00331FF2" w:rsidRPr="002729E3">
          <w:rPr>
            <w:b w:val="0"/>
            <w:webHidden/>
          </w:rPr>
          <w:fldChar w:fldCharType="end"/>
        </w:r>
      </w:hyperlink>
    </w:p>
    <w:p w14:paraId="3EA87433" w14:textId="77777777" w:rsidR="009D36D6" w:rsidRDefault="00331FF2" w:rsidP="00132087">
      <w:pPr>
        <w:pStyle w:val="1"/>
        <w:rPr>
          <w:b w:val="0"/>
          <w:sz w:val="26"/>
          <w:szCs w:val="26"/>
          <w:lang w:val="en-US"/>
        </w:rPr>
      </w:pPr>
      <w:r w:rsidRPr="00684D65">
        <w:rPr>
          <w:b w:val="0"/>
          <w:highlight w:val="green"/>
        </w:rPr>
        <w:fldChar w:fldCharType="end"/>
      </w:r>
      <w:r w:rsidR="00D66C7F" w:rsidRPr="00684D65">
        <w:rPr>
          <w:b w:val="0"/>
          <w:sz w:val="26"/>
          <w:szCs w:val="26"/>
          <w:highlight w:val="green"/>
        </w:rPr>
        <w:br w:type="page"/>
      </w:r>
      <w:bookmarkStart w:id="0" w:name="_Toc352163205"/>
    </w:p>
    <w:p w14:paraId="5F7EAC1B" w14:textId="77777777" w:rsidR="009D36D6" w:rsidRPr="009D36D6" w:rsidRDefault="009D36D6" w:rsidP="009D36D6">
      <w:pPr>
        <w:jc w:val="center"/>
        <w:outlineLvl w:val="0"/>
        <w:rPr>
          <w:b/>
          <w:bCs/>
          <w:kern w:val="36"/>
          <w:sz w:val="26"/>
          <w:szCs w:val="26"/>
        </w:rPr>
      </w:pPr>
      <w:bookmarkStart w:id="1" w:name="_Toc504480380"/>
      <w:r w:rsidRPr="009D36D6">
        <w:rPr>
          <w:b/>
          <w:bCs/>
          <w:kern w:val="36"/>
          <w:sz w:val="26"/>
          <w:szCs w:val="26"/>
        </w:rPr>
        <w:lastRenderedPageBreak/>
        <w:t>Основные параметры социально-экономического положения</w:t>
      </w:r>
      <w:bookmarkEnd w:id="1"/>
    </w:p>
    <w:p w14:paraId="199D7103" w14:textId="77777777" w:rsidR="009D36D6" w:rsidRPr="009D36D6" w:rsidRDefault="009D36D6" w:rsidP="009D36D6">
      <w:pPr>
        <w:jc w:val="center"/>
        <w:outlineLvl w:val="0"/>
        <w:rPr>
          <w:b/>
          <w:bCs/>
          <w:kern w:val="36"/>
          <w:sz w:val="26"/>
          <w:szCs w:val="26"/>
        </w:rPr>
      </w:pPr>
      <w:bookmarkStart w:id="2" w:name="_Toc504480381"/>
      <w:r w:rsidRPr="009D36D6">
        <w:rPr>
          <w:b/>
          <w:bCs/>
          <w:kern w:val="36"/>
          <w:sz w:val="26"/>
          <w:szCs w:val="26"/>
        </w:rPr>
        <w:t>за 2017 год</w:t>
      </w:r>
      <w:bookmarkEnd w:id="2"/>
    </w:p>
    <w:p w14:paraId="48053477" w14:textId="77777777" w:rsidR="009D36D6" w:rsidRPr="00F82CBB" w:rsidRDefault="009D36D6" w:rsidP="009D36D6">
      <w:pPr>
        <w:jc w:val="center"/>
        <w:rPr>
          <w:rFonts w:ascii="Calibri" w:eastAsia="Calibri" w:hAnsi="Calibri"/>
          <w:sz w:val="26"/>
          <w:szCs w:val="26"/>
        </w:rPr>
      </w:pPr>
    </w:p>
    <w:p w14:paraId="0ABA91CD" w14:textId="77777777" w:rsidR="009D36D6" w:rsidRPr="00F82CBB" w:rsidRDefault="009D36D6" w:rsidP="009D36D6">
      <w:pPr>
        <w:ind w:firstLine="709"/>
        <w:jc w:val="both"/>
        <w:rPr>
          <w:rFonts w:eastAsia="Calibri"/>
          <w:sz w:val="26"/>
          <w:szCs w:val="26"/>
        </w:rPr>
      </w:pPr>
      <w:r w:rsidRPr="00F82CBB">
        <w:rPr>
          <w:rFonts w:eastAsia="Calibri"/>
          <w:sz w:val="26"/>
          <w:szCs w:val="26"/>
        </w:rPr>
        <w:t>Городской округ го</w:t>
      </w:r>
      <w:r>
        <w:rPr>
          <w:rFonts w:eastAsia="Calibri"/>
          <w:sz w:val="26"/>
          <w:szCs w:val="26"/>
        </w:rPr>
        <w:t>род Когалым</w:t>
      </w:r>
      <w:r w:rsidRPr="00F82CBB">
        <w:rPr>
          <w:rFonts w:eastAsia="Calibri"/>
          <w:sz w:val="26"/>
          <w:szCs w:val="26"/>
        </w:rPr>
        <w:t xml:space="preserve"> является административно-территориальной единицей Ханты-Мансийского автономного округа - Югры. Площадь территории города </w:t>
      </w:r>
      <w:r w:rsidRPr="00055210">
        <w:rPr>
          <w:rFonts w:eastAsia="Calibri"/>
          <w:sz w:val="26"/>
          <w:szCs w:val="26"/>
        </w:rPr>
        <w:t>составляет 20 700 га.</w:t>
      </w:r>
      <w:r w:rsidRPr="00F82CBB">
        <w:rPr>
          <w:rFonts w:eastAsia="Calibri"/>
          <w:sz w:val="26"/>
          <w:szCs w:val="26"/>
        </w:rPr>
        <w:t xml:space="preserve"> </w:t>
      </w:r>
      <w:r>
        <w:rPr>
          <w:rFonts w:eastAsia="Calibri"/>
          <w:sz w:val="26"/>
          <w:szCs w:val="26"/>
        </w:rPr>
        <w:t>Ч</w:t>
      </w:r>
      <w:r w:rsidRPr="00F82CBB">
        <w:rPr>
          <w:rFonts w:eastAsia="Calibri"/>
          <w:sz w:val="26"/>
          <w:szCs w:val="26"/>
        </w:rPr>
        <w:t xml:space="preserve">исленность населения по состоянию </w:t>
      </w:r>
      <w:r>
        <w:rPr>
          <w:rFonts w:eastAsia="Calibri"/>
          <w:sz w:val="26"/>
          <w:szCs w:val="26"/>
        </w:rPr>
        <w:t>н</w:t>
      </w:r>
      <w:r w:rsidRPr="00055210">
        <w:rPr>
          <w:rFonts w:eastAsia="Calibri"/>
          <w:sz w:val="26"/>
          <w:szCs w:val="26"/>
        </w:rPr>
        <w:t xml:space="preserve">а </w:t>
      </w:r>
      <w:r>
        <w:rPr>
          <w:rFonts w:eastAsia="Calibri"/>
          <w:sz w:val="26"/>
          <w:szCs w:val="26"/>
        </w:rPr>
        <w:t>01.01.201</w:t>
      </w:r>
      <w:r w:rsidRPr="00965898">
        <w:rPr>
          <w:rFonts w:eastAsia="Calibri"/>
          <w:sz w:val="26"/>
          <w:szCs w:val="26"/>
        </w:rPr>
        <w:t>8</w:t>
      </w:r>
      <w:r>
        <w:rPr>
          <w:rFonts w:eastAsia="Calibri"/>
          <w:sz w:val="26"/>
          <w:szCs w:val="26"/>
        </w:rPr>
        <w:t xml:space="preserve"> год по оценке составила 65 997</w:t>
      </w:r>
      <w:r w:rsidRPr="00055210">
        <w:rPr>
          <w:rFonts w:eastAsia="Calibri"/>
          <w:sz w:val="26"/>
          <w:szCs w:val="26"/>
        </w:rPr>
        <w:t xml:space="preserve"> человек, в том числе жители поселка </w:t>
      </w:r>
      <w:proofErr w:type="spellStart"/>
      <w:r w:rsidRPr="00055210">
        <w:rPr>
          <w:rFonts w:eastAsia="Calibri"/>
          <w:sz w:val="26"/>
          <w:szCs w:val="26"/>
        </w:rPr>
        <w:t>Ортьягун</w:t>
      </w:r>
      <w:proofErr w:type="spellEnd"/>
      <w:r w:rsidRPr="00055210">
        <w:rPr>
          <w:rFonts w:eastAsia="Calibri"/>
          <w:sz w:val="26"/>
          <w:szCs w:val="26"/>
        </w:rPr>
        <w:t>.</w:t>
      </w:r>
    </w:p>
    <w:p w14:paraId="42A747DE" w14:textId="77777777" w:rsidR="009D36D6" w:rsidRPr="00965898" w:rsidRDefault="009D36D6" w:rsidP="009D36D6">
      <w:pPr>
        <w:ind w:firstLine="709"/>
        <w:jc w:val="both"/>
        <w:rPr>
          <w:rFonts w:eastAsia="Calibri"/>
          <w:sz w:val="26"/>
          <w:szCs w:val="26"/>
        </w:rPr>
      </w:pPr>
      <w:r w:rsidRPr="00965898">
        <w:rPr>
          <w:rFonts w:eastAsia="Calibri"/>
          <w:sz w:val="26"/>
          <w:szCs w:val="26"/>
        </w:rPr>
        <w:t>Итоги</w:t>
      </w:r>
      <w:r>
        <w:rPr>
          <w:rFonts w:eastAsia="Calibri"/>
          <w:sz w:val="26"/>
          <w:szCs w:val="26"/>
        </w:rPr>
        <w:t xml:space="preserve"> </w:t>
      </w:r>
      <w:r w:rsidRPr="00965898">
        <w:rPr>
          <w:rFonts w:eastAsia="Calibri"/>
          <w:sz w:val="26"/>
          <w:szCs w:val="26"/>
        </w:rPr>
        <w:t>соц</w:t>
      </w:r>
      <w:r>
        <w:rPr>
          <w:rFonts w:eastAsia="Calibri"/>
          <w:sz w:val="26"/>
          <w:szCs w:val="26"/>
        </w:rPr>
        <w:t>иально-экономического развития города Когалыма в 2017</w:t>
      </w:r>
      <w:r w:rsidRPr="00965898">
        <w:rPr>
          <w:rFonts w:eastAsia="Calibri"/>
          <w:sz w:val="26"/>
          <w:szCs w:val="26"/>
        </w:rPr>
        <w:t xml:space="preserve"> году в целом свидетельствуют о сохранении финансовой, экономической и социальной стабильности, развитии инвестиционных условий, в том числе </w:t>
      </w:r>
      <w:r>
        <w:rPr>
          <w:rFonts w:eastAsia="Calibri"/>
          <w:sz w:val="26"/>
          <w:szCs w:val="26"/>
        </w:rPr>
        <w:t>для среднего и малого бизнеса.</w:t>
      </w:r>
    </w:p>
    <w:p w14:paraId="267CD782" w14:textId="77777777" w:rsidR="009D36D6" w:rsidRPr="00F82CBB" w:rsidRDefault="009D36D6" w:rsidP="009D36D6">
      <w:pPr>
        <w:ind w:firstLine="709"/>
        <w:jc w:val="both"/>
        <w:rPr>
          <w:rFonts w:eastAsia="Calibri"/>
          <w:sz w:val="26"/>
          <w:szCs w:val="26"/>
        </w:rPr>
      </w:pPr>
      <w:r w:rsidRPr="00965898">
        <w:rPr>
          <w:rFonts w:eastAsia="Calibri"/>
          <w:sz w:val="26"/>
          <w:szCs w:val="26"/>
        </w:rPr>
        <w:t>Основные показатели, характеризующие социально-экономическое положение, демонстрируют положительную динамику.</w:t>
      </w:r>
    </w:p>
    <w:p w14:paraId="1E64511F" w14:textId="77777777" w:rsidR="009D36D6" w:rsidRDefault="009D36D6" w:rsidP="009D36D6">
      <w:pPr>
        <w:ind w:firstLine="709"/>
        <w:jc w:val="both"/>
        <w:rPr>
          <w:rFonts w:eastAsia="Calibri"/>
          <w:color w:val="000000"/>
          <w:sz w:val="26"/>
          <w:szCs w:val="26"/>
        </w:rPr>
      </w:pPr>
      <w:r w:rsidRPr="00F82CBB">
        <w:rPr>
          <w:rFonts w:eastAsia="Calibri"/>
          <w:sz w:val="26"/>
          <w:szCs w:val="26"/>
        </w:rPr>
        <w:t>Изменение численности населения города Когалыма на протяжении последних лет характе</w:t>
      </w:r>
      <w:r>
        <w:rPr>
          <w:rFonts w:eastAsia="Calibri"/>
          <w:sz w:val="26"/>
          <w:szCs w:val="26"/>
        </w:rPr>
        <w:t>ризуется положительный рост</w:t>
      </w:r>
      <w:r w:rsidRPr="00B2395C">
        <w:rPr>
          <w:rFonts w:eastAsia="Calibri"/>
          <w:sz w:val="26"/>
          <w:szCs w:val="26"/>
        </w:rPr>
        <w:t xml:space="preserve">. </w:t>
      </w:r>
      <w:r w:rsidRPr="00B2395C">
        <w:rPr>
          <w:rFonts w:eastAsia="Calibri"/>
          <w:color w:val="000000"/>
          <w:sz w:val="26"/>
          <w:szCs w:val="26"/>
        </w:rPr>
        <w:t xml:space="preserve">Так, за </w:t>
      </w:r>
      <w:r>
        <w:rPr>
          <w:rFonts w:eastAsia="Calibri"/>
          <w:color w:val="000000"/>
          <w:sz w:val="26"/>
          <w:szCs w:val="26"/>
        </w:rPr>
        <w:t>период с 2013</w:t>
      </w:r>
      <w:r w:rsidRPr="00B2395C">
        <w:rPr>
          <w:rFonts w:eastAsia="Calibri"/>
          <w:color w:val="000000"/>
          <w:sz w:val="26"/>
          <w:szCs w:val="26"/>
        </w:rPr>
        <w:t xml:space="preserve"> года по 2017 год численнос</w:t>
      </w:r>
      <w:r>
        <w:rPr>
          <w:rFonts w:eastAsia="Calibri"/>
          <w:color w:val="000000"/>
          <w:sz w:val="26"/>
          <w:szCs w:val="26"/>
        </w:rPr>
        <w:t>ть населения города выросла на 7</w:t>
      </w:r>
      <w:r w:rsidRPr="00B2395C">
        <w:rPr>
          <w:rFonts w:eastAsia="Calibri"/>
          <w:color w:val="000000"/>
          <w:sz w:val="26"/>
          <w:szCs w:val="26"/>
        </w:rPr>
        <w:t xml:space="preserve">,9%. </w:t>
      </w:r>
    </w:p>
    <w:p w14:paraId="0988E343" w14:textId="77777777" w:rsidR="009D36D6" w:rsidRDefault="009D36D6" w:rsidP="009D36D6">
      <w:pPr>
        <w:ind w:firstLine="709"/>
        <w:jc w:val="both"/>
        <w:rPr>
          <w:rFonts w:eastAsia="Calibri"/>
          <w:color w:val="000000"/>
          <w:sz w:val="26"/>
          <w:szCs w:val="26"/>
          <w:highlight w:val="yellow"/>
        </w:rPr>
      </w:pPr>
    </w:p>
    <w:p w14:paraId="63834260" w14:textId="77777777" w:rsidR="009D36D6" w:rsidRDefault="009D36D6" w:rsidP="009D36D6">
      <w:pPr>
        <w:jc w:val="both"/>
        <w:rPr>
          <w:rFonts w:eastAsia="Calibri"/>
          <w:color w:val="000000"/>
          <w:sz w:val="26"/>
          <w:szCs w:val="26"/>
          <w:highlight w:val="yellow"/>
        </w:rPr>
      </w:pPr>
      <w:r w:rsidRPr="00533169">
        <w:rPr>
          <w:rFonts w:eastAsia="Calibri"/>
          <w:noProof/>
          <w:color w:val="000000"/>
          <w:sz w:val="26"/>
          <w:szCs w:val="26"/>
          <w:bdr w:val="single" w:sz="4" w:space="0" w:color="auto"/>
        </w:rPr>
        <w:drawing>
          <wp:inline distT="0" distB="0" distL="0" distR="0" wp14:anchorId="1A0B430F" wp14:editId="3D185756">
            <wp:extent cx="5943600" cy="3419475"/>
            <wp:effectExtent l="0" t="0" r="0" b="0"/>
            <wp:docPr id="23"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D965031" w14:textId="77777777" w:rsidR="009D36D6" w:rsidRDefault="009D36D6" w:rsidP="009D36D6">
      <w:pPr>
        <w:ind w:firstLine="709"/>
        <w:jc w:val="both"/>
        <w:rPr>
          <w:rFonts w:eastAsia="Calibri"/>
          <w:color w:val="000000"/>
          <w:sz w:val="26"/>
          <w:szCs w:val="26"/>
          <w:highlight w:val="yellow"/>
        </w:rPr>
      </w:pPr>
    </w:p>
    <w:p w14:paraId="4A8F302E" w14:textId="77777777" w:rsidR="009D36D6" w:rsidRDefault="009D36D6" w:rsidP="009D36D6">
      <w:pPr>
        <w:ind w:firstLine="709"/>
        <w:jc w:val="both"/>
        <w:rPr>
          <w:rFonts w:eastAsia="Calibri"/>
          <w:color w:val="000000"/>
          <w:sz w:val="26"/>
          <w:szCs w:val="26"/>
          <w:highlight w:val="yellow"/>
        </w:rPr>
      </w:pPr>
    </w:p>
    <w:p w14:paraId="72384061" w14:textId="77777777" w:rsidR="009D36D6" w:rsidRDefault="009D36D6" w:rsidP="009D36D6">
      <w:pPr>
        <w:ind w:firstLine="709"/>
        <w:jc w:val="both"/>
        <w:rPr>
          <w:rFonts w:eastAsia="Calibri"/>
          <w:color w:val="000000"/>
          <w:sz w:val="26"/>
          <w:szCs w:val="26"/>
          <w:highlight w:val="yellow"/>
        </w:rPr>
      </w:pPr>
    </w:p>
    <w:p w14:paraId="730ACA1D" w14:textId="77777777" w:rsidR="009D36D6" w:rsidRDefault="009D36D6" w:rsidP="009D36D6">
      <w:pPr>
        <w:jc w:val="both"/>
        <w:rPr>
          <w:rFonts w:eastAsia="Calibri"/>
          <w:b/>
          <w:bCs/>
          <w:noProof/>
          <w:color w:val="000000"/>
        </w:rPr>
      </w:pPr>
    </w:p>
    <w:p w14:paraId="7FF8A48E" w14:textId="77777777" w:rsidR="009D36D6" w:rsidRDefault="009D36D6" w:rsidP="009D36D6">
      <w:pPr>
        <w:jc w:val="both"/>
        <w:rPr>
          <w:rFonts w:eastAsia="Calibri"/>
          <w:b/>
          <w:bCs/>
          <w:noProof/>
          <w:color w:val="000000"/>
        </w:rPr>
      </w:pPr>
    </w:p>
    <w:p w14:paraId="00CDDCB1" w14:textId="77777777" w:rsidR="009D36D6" w:rsidRPr="00227CE9" w:rsidRDefault="009D36D6" w:rsidP="009D36D6">
      <w:pPr>
        <w:jc w:val="both"/>
        <w:rPr>
          <w:rFonts w:eastAsia="Calibri"/>
          <w:color w:val="000000"/>
          <w:sz w:val="26"/>
          <w:szCs w:val="26"/>
          <w:highlight w:val="yellow"/>
        </w:rPr>
      </w:pPr>
      <w:r w:rsidRPr="00BF1986">
        <w:rPr>
          <w:rFonts w:eastAsia="Calibri"/>
          <w:b/>
          <w:bCs/>
          <w:noProof/>
          <w:color w:val="000000"/>
          <w:bdr w:val="single" w:sz="4" w:space="0" w:color="auto"/>
        </w:rPr>
        <w:lastRenderedPageBreak/>
        <w:drawing>
          <wp:inline distT="0" distB="0" distL="0" distR="0" wp14:anchorId="69DB639E" wp14:editId="20899B63">
            <wp:extent cx="6153150" cy="387667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4982493" w14:textId="77777777" w:rsidR="009D36D6" w:rsidRDefault="009D36D6" w:rsidP="009D36D6">
      <w:pPr>
        <w:ind w:firstLine="709"/>
        <w:jc w:val="both"/>
        <w:rPr>
          <w:rFonts w:eastAsia="Calibri"/>
          <w:sz w:val="26"/>
          <w:szCs w:val="26"/>
        </w:rPr>
      </w:pPr>
    </w:p>
    <w:p w14:paraId="0BC0170A" w14:textId="77777777" w:rsidR="009D36D6" w:rsidRPr="00B2395C" w:rsidRDefault="009D36D6" w:rsidP="009D36D6">
      <w:pPr>
        <w:ind w:firstLine="709"/>
        <w:jc w:val="both"/>
        <w:rPr>
          <w:rFonts w:eastAsia="Calibri"/>
          <w:sz w:val="26"/>
          <w:szCs w:val="26"/>
        </w:rPr>
      </w:pPr>
      <w:r w:rsidRPr="00B2395C">
        <w:rPr>
          <w:rFonts w:eastAsia="Calibri"/>
          <w:sz w:val="26"/>
          <w:szCs w:val="26"/>
        </w:rPr>
        <w:t>Плотность населения города Когалыма на 1 января 2018 года составила 319 чел./кв. км, а средний возраст населения города 3</w:t>
      </w:r>
      <w:r>
        <w:rPr>
          <w:rFonts w:eastAsia="Calibri"/>
          <w:sz w:val="26"/>
          <w:szCs w:val="26"/>
        </w:rPr>
        <w:t xml:space="preserve">4,4 года, </w:t>
      </w:r>
      <w:r w:rsidRPr="00B2395C">
        <w:rPr>
          <w:rFonts w:eastAsia="Calibri"/>
          <w:sz w:val="26"/>
          <w:szCs w:val="26"/>
        </w:rPr>
        <w:t>что на 5,2 года моложе, чем средний возраст россиян (39,6 лет)</w:t>
      </w:r>
      <w:r>
        <w:rPr>
          <w:rFonts w:eastAsia="Calibri"/>
          <w:sz w:val="26"/>
          <w:szCs w:val="26"/>
        </w:rPr>
        <w:t xml:space="preserve">. </w:t>
      </w:r>
      <w:r w:rsidRPr="00B2395C">
        <w:rPr>
          <w:rFonts w:eastAsia="Calibri"/>
          <w:sz w:val="26"/>
          <w:szCs w:val="26"/>
        </w:rPr>
        <w:t>Средний возраст мужчин</w:t>
      </w:r>
      <w:r>
        <w:rPr>
          <w:rFonts w:eastAsia="Calibri"/>
          <w:sz w:val="26"/>
          <w:szCs w:val="26"/>
        </w:rPr>
        <w:t xml:space="preserve"> города – 33,2 года, женщины – 35,6 лет</w:t>
      </w:r>
      <w:r w:rsidRPr="00B2395C">
        <w:rPr>
          <w:rFonts w:eastAsia="Calibri"/>
          <w:sz w:val="26"/>
          <w:szCs w:val="26"/>
        </w:rPr>
        <w:t xml:space="preserve">. </w:t>
      </w:r>
    </w:p>
    <w:p w14:paraId="63408E68" w14:textId="6233A559" w:rsidR="009D36D6" w:rsidRDefault="009D36D6" w:rsidP="009D36D6">
      <w:pPr>
        <w:ind w:firstLine="709"/>
        <w:jc w:val="both"/>
        <w:rPr>
          <w:rFonts w:eastAsia="Calibri"/>
          <w:sz w:val="26"/>
          <w:szCs w:val="26"/>
        </w:rPr>
      </w:pPr>
      <w:r w:rsidRPr="0070241B">
        <w:rPr>
          <w:rFonts w:eastAsia="Calibri"/>
          <w:sz w:val="26"/>
          <w:szCs w:val="26"/>
        </w:rPr>
        <w:t xml:space="preserve">Анализируя состав населения по трем основным возрастным группам можно отметить, что наибольший удельный вес занимает группа трудоспособного возраста, их доля составляет 67,1% </w:t>
      </w:r>
      <w:r>
        <w:rPr>
          <w:rFonts w:eastAsia="Calibri"/>
          <w:sz w:val="26"/>
          <w:szCs w:val="26"/>
        </w:rPr>
        <w:t>от общей численности населения, что на 5,1</w:t>
      </w:r>
      <w:r w:rsidRPr="006239FD">
        <w:rPr>
          <w:rFonts w:eastAsia="Calibri"/>
          <w:sz w:val="26"/>
          <w:szCs w:val="26"/>
        </w:rPr>
        <w:t xml:space="preserve"> процентных пункта выше, чем по </w:t>
      </w:r>
      <w:r>
        <w:rPr>
          <w:rFonts w:eastAsia="Calibri"/>
          <w:sz w:val="26"/>
          <w:szCs w:val="26"/>
        </w:rPr>
        <w:t xml:space="preserve">Ханты-Мансийскому автономному округу – Югре (62,0 %) и на 11,5 </w:t>
      </w:r>
      <w:r w:rsidRPr="006239FD">
        <w:rPr>
          <w:rFonts w:eastAsia="Calibri"/>
          <w:sz w:val="26"/>
          <w:szCs w:val="26"/>
        </w:rPr>
        <w:t>процентных пункта выше, чем по</w:t>
      </w:r>
      <w:r>
        <w:rPr>
          <w:rFonts w:eastAsia="Calibri"/>
          <w:sz w:val="26"/>
          <w:szCs w:val="26"/>
        </w:rPr>
        <w:t xml:space="preserve"> </w:t>
      </w:r>
      <w:r w:rsidRPr="006239FD">
        <w:rPr>
          <w:rFonts w:eastAsia="Calibri"/>
          <w:sz w:val="26"/>
          <w:szCs w:val="26"/>
        </w:rPr>
        <w:t>Р</w:t>
      </w:r>
      <w:r w:rsidR="0001725F">
        <w:rPr>
          <w:rFonts w:eastAsia="Calibri"/>
          <w:sz w:val="26"/>
          <w:szCs w:val="26"/>
        </w:rPr>
        <w:t>оссийской Федерации</w:t>
      </w:r>
      <w:r w:rsidRPr="006239FD">
        <w:rPr>
          <w:rFonts w:eastAsia="Calibri"/>
          <w:sz w:val="26"/>
          <w:szCs w:val="26"/>
        </w:rPr>
        <w:t xml:space="preserve"> (55,6 %). Доля граждан старше</w:t>
      </w:r>
      <w:r>
        <w:rPr>
          <w:rFonts w:eastAsia="Calibri"/>
          <w:sz w:val="26"/>
          <w:szCs w:val="26"/>
        </w:rPr>
        <w:t xml:space="preserve"> трудоспособного возраста – 10,0 %, что в 2,6</w:t>
      </w:r>
      <w:r w:rsidRPr="006239FD">
        <w:rPr>
          <w:rFonts w:eastAsia="Calibri"/>
          <w:sz w:val="26"/>
          <w:szCs w:val="26"/>
        </w:rPr>
        <w:t xml:space="preserve"> раза ниже, чем в среднем по </w:t>
      </w:r>
      <w:r w:rsidR="0001725F" w:rsidRPr="006239FD">
        <w:rPr>
          <w:rFonts w:eastAsia="Calibri"/>
          <w:sz w:val="26"/>
          <w:szCs w:val="26"/>
        </w:rPr>
        <w:t>Р</w:t>
      </w:r>
      <w:r w:rsidR="0001725F">
        <w:rPr>
          <w:rFonts w:eastAsia="Calibri"/>
          <w:sz w:val="26"/>
          <w:szCs w:val="26"/>
        </w:rPr>
        <w:t>оссийской Федерации</w:t>
      </w:r>
      <w:r w:rsidRPr="006239FD">
        <w:rPr>
          <w:rFonts w:eastAsia="Calibri"/>
          <w:sz w:val="26"/>
          <w:szCs w:val="26"/>
        </w:rPr>
        <w:t xml:space="preserve"> (25,6 %).</w:t>
      </w:r>
    </w:p>
    <w:p w14:paraId="3EA41954" w14:textId="77777777" w:rsidR="009D36D6" w:rsidRDefault="009D36D6" w:rsidP="009D36D6">
      <w:pPr>
        <w:jc w:val="both"/>
        <w:rPr>
          <w:rFonts w:eastAsia="Calibri"/>
          <w:sz w:val="26"/>
          <w:szCs w:val="26"/>
        </w:rPr>
      </w:pPr>
    </w:p>
    <w:p w14:paraId="386C746C" w14:textId="77777777" w:rsidR="00251019" w:rsidRDefault="00251019" w:rsidP="009D36D6">
      <w:pPr>
        <w:jc w:val="both"/>
        <w:rPr>
          <w:rFonts w:eastAsia="Calibri"/>
          <w:sz w:val="26"/>
          <w:szCs w:val="26"/>
        </w:rPr>
      </w:pPr>
    </w:p>
    <w:p w14:paraId="33BB22F6" w14:textId="77777777" w:rsidR="00251019" w:rsidRDefault="00251019" w:rsidP="009D36D6">
      <w:pPr>
        <w:jc w:val="both"/>
        <w:rPr>
          <w:rFonts w:eastAsia="Calibri"/>
          <w:sz w:val="26"/>
          <w:szCs w:val="26"/>
        </w:rPr>
      </w:pPr>
    </w:p>
    <w:p w14:paraId="2D38F509" w14:textId="77777777" w:rsidR="00251019" w:rsidRDefault="00251019" w:rsidP="009D36D6">
      <w:pPr>
        <w:jc w:val="both"/>
        <w:rPr>
          <w:rFonts w:eastAsia="Calibri"/>
          <w:sz w:val="26"/>
          <w:szCs w:val="26"/>
        </w:rPr>
      </w:pPr>
    </w:p>
    <w:p w14:paraId="7D1D208D" w14:textId="77777777" w:rsidR="00251019" w:rsidRDefault="00251019" w:rsidP="009D36D6">
      <w:pPr>
        <w:jc w:val="both"/>
        <w:rPr>
          <w:rFonts w:eastAsia="Calibri"/>
          <w:sz w:val="26"/>
          <w:szCs w:val="26"/>
        </w:rPr>
      </w:pPr>
    </w:p>
    <w:p w14:paraId="6176A999" w14:textId="77777777" w:rsidR="00251019" w:rsidRDefault="00251019" w:rsidP="009D36D6">
      <w:pPr>
        <w:jc w:val="both"/>
        <w:rPr>
          <w:rFonts w:eastAsia="Calibri"/>
          <w:sz w:val="26"/>
          <w:szCs w:val="26"/>
        </w:rPr>
      </w:pPr>
    </w:p>
    <w:p w14:paraId="20552D79" w14:textId="77777777" w:rsidR="00251019" w:rsidRDefault="00251019" w:rsidP="009D36D6">
      <w:pPr>
        <w:jc w:val="both"/>
        <w:rPr>
          <w:rFonts w:eastAsia="Calibri"/>
          <w:sz w:val="26"/>
          <w:szCs w:val="26"/>
        </w:rPr>
      </w:pPr>
    </w:p>
    <w:p w14:paraId="7EBE3B18" w14:textId="77777777" w:rsidR="00251019" w:rsidRDefault="00251019" w:rsidP="009D36D6">
      <w:pPr>
        <w:jc w:val="both"/>
        <w:rPr>
          <w:rFonts w:eastAsia="Calibri"/>
          <w:sz w:val="26"/>
          <w:szCs w:val="26"/>
        </w:rPr>
      </w:pPr>
    </w:p>
    <w:p w14:paraId="62EDF423" w14:textId="77777777" w:rsidR="00251019" w:rsidRDefault="00251019" w:rsidP="009D36D6">
      <w:pPr>
        <w:jc w:val="both"/>
        <w:rPr>
          <w:rFonts w:eastAsia="Calibri"/>
          <w:sz w:val="26"/>
          <w:szCs w:val="26"/>
        </w:rPr>
      </w:pPr>
    </w:p>
    <w:p w14:paraId="5DBBDC9F" w14:textId="77777777" w:rsidR="00251019" w:rsidRDefault="00251019" w:rsidP="009D36D6">
      <w:pPr>
        <w:jc w:val="both"/>
        <w:rPr>
          <w:rFonts w:eastAsia="Calibri"/>
          <w:sz w:val="26"/>
          <w:szCs w:val="26"/>
        </w:rPr>
      </w:pPr>
    </w:p>
    <w:p w14:paraId="0B0BADE9" w14:textId="77777777" w:rsidR="00251019" w:rsidRDefault="00251019" w:rsidP="009D36D6">
      <w:pPr>
        <w:jc w:val="both"/>
        <w:rPr>
          <w:rFonts w:eastAsia="Calibri"/>
          <w:sz w:val="26"/>
          <w:szCs w:val="26"/>
        </w:rPr>
      </w:pPr>
    </w:p>
    <w:p w14:paraId="5A1B7792" w14:textId="77777777" w:rsidR="00251019" w:rsidRDefault="00251019" w:rsidP="009D36D6">
      <w:pPr>
        <w:jc w:val="both"/>
        <w:rPr>
          <w:rFonts w:eastAsia="Calibri"/>
          <w:sz w:val="26"/>
          <w:szCs w:val="26"/>
        </w:rPr>
      </w:pPr>
    </w:p>
    <w:p w14:paraId="6AC6F128" w14:textId="77777777" w:rsidR="00251019" w:rsidRDefault="00251019" w:rsidP="009D36D6">
      <w:pPr>
        <w:jc w:val="both"/>
        <w:rPr>
          <w:rFonts w:eastAsia="Calibri"/>
          <w:sz w:val="26"/>
          <w:szCs w:val="26"/>
        </w:rPr>
      </w:pPr>
    </w:p>
    <w:p w14:paraId="6D1E728E" w14:textId="77777777" w:rsidR="00251019" w:rsidRDefault="00251019" w:rsidP="009D36D6">
      <w:pPr>
        <w:jc w:val="both"/>
        <w:rPr>
          <w:rFonts w:eastAsia="Calibri"/>
          <w:sz w:val="26"/>
          <w:szCs w:val="26"/>
        </w:rPr>
      </w:pPr>
    </w:p>
    <w:p w14:paraId="441DA87F" w14:textId="77777777" w:rsidR="00251019" w:rsidRDefault="00251019" w:rsidP="009D36D6">
      <w:pPr>
        <w:jc w:val="both"/>
        <w:rPr>
          <w:rFonts w:eastAsia="Calibri"/>
          <w:sz w:val="26"/>
          <w:szCs w:val="26"/>
        </w:rPr>
      </w:pPr>
    </w:p>
    <w:p w14:paraId="40D5F42B" w14:textId="77777777" w:rsidR="009D36D6" w:rsidRPr="00F82CBB" w:rsidRDefault="009D36D6" w:rsidP="009D36D6">
      <w:pPr>
        <w:widowControl w:val="0"/>
        <w:ind w:firstLine="709"/>
        <w:jc w:val="both"/>
        <w:rPr>
          <w:rFonts w:eastAsia="Calibri"/>
          <w:color w:val="000000"/>
          <w:sz w:val="26"/>
          <w:szCs w:val="26"/>
        </w:rPr>
      </w:pPr>
      <w:r w:rsidRPr="00F82CBB">
        <w:rPr>
          <w:rFonts w:eastAsia="Calibri"/>
          <w:color w:val="000000"/>
          <w:sz w:val="26"/>
          <w:szCs w:val="26"/>
        </w:rPr>
        <w:lastRenderedPageBreak/>
        <w:t xml:space="preserve">Динамика </w:t>
      </w:r>
      <w:r>
        <w:rPr>
          <w:rFonts w:eastAsia="Calibri"/>
          <w:color w:val="000000"/>
          <w:sz w:val="26"/>
          <w:szCs w:val="26"/>
        </w:rPr>
        <w:t>демографических показателей</w:t>
      </w:r>
    </w:p>
    <w:tbl>
      <w:tblPr>
        <w:tblW w:w="5000" w:type="pct"/>
        <w:jc w:val="center"/>
        <w:tblLook w:val="04A0" w:firstRow="1" w:lastRow="0" w:firstColumn="1" w:lastColumn="0" w:noHBand="0" w:noVBand="1"/>
      </w:tblPr>
      <w:tblGrid>
        <w:gridCol w:w="2329"/>
        <w:gridCol w:w="1368"/>
        <w:gridCol w:w="1165"/>
        <w:gridCol w:w="1176"/>
        <w:gridCol w:w="1176"/>
        <w:gridCol w:w="1179"/>
        <w:gridCol w:w="1177"/>
      </w:tblGrid>
      <w:tr w:rsidR="009D36D6" w:rsidRPr="00F82CBB" w14:paraId="09A83224"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6B04DBE7" w14:textId="77777777" w:rsidR="009D36D6" w:rsidRPr="00F82CBB" w:rsidRDefault="009D36D6" w:rsidP="00845347">
            <w:pPr>
              <w:jc w:val="center"/>
              <w:rPr>
                <w:rFonts w:eastAsia="Calibri"/>
                <w:b/>
                <w:bCs/>
                <w:color w:val="000000"/>
              </w:rPr>
            </w:pPr>
          </w:p>
        </w:tc>
        <w:tc>
          <w:tcPr>
            <w:tcW w:w="665" w:type="pct"/>
            <w:tcBorders>
              <w:top w:val="single" w:sz="4" w:space="0" w:color="auto"/>
              <w:left w:val="single" w:sz="4" w:space="0" w:color="auto"/>
              <w:bottom w:val="single" w:sz="4" w:space="0" w:color="auto"/>
              <w:right w:val="single" w:sz="4" w:space="0" w:color="auto"/>
            </w:tcBorders>
            <w:vAlign w:val="center"/>
            <w:hideMark/>
          </w:tcPr>
          <w:p w14:paraId="3475154B" w14:textId="77777777" w:rsidR="009D36D6" w:rsidRPr="00F82CBB" w:rsidRDefault="009D36D6" w:rsidP="00845347">
            <w:pPr>
              <w:jc w:val="center"/>
              <w:rPr>
                <w:rFonts w:eastAsia="Calibri"/>
                <w:b/>
                <w:bCs/>
                <w:color w:val="000000"/>
              </w:rPr>
            </w:pPr>
            <w:r w:rsidRPr="00F82CBB">
              <w:rPr>
                <w:rFonts w:eastAsia="Calibri"/>
                <w:b/>
                <w:bCs/>
                <w:color w:val="000000"/>
              </w:rPr>
              <w:t>Ед. измерения</w:t>
            </w:r>
          </w:p>
        </w:tc>
        <w:tc>
          <w:tcPr>
            <w:tcW w:w="617" w:type="pct"/>
            <w:tcBorders>
              <w:top w:val="single" w:sz="4" w:space="0" w:color="auto"/>
              <w:left w:val="single" w:sz="4" w:space="0" w:color="auto"/>
              <w:bottom w:val="single" w:sz="4" w:space="0" w:color="auto"/>
              <w:right w:val="single" w:sz="4" w:space="0" w:color="auto"/>
            </w:tcBorders>
            <w:vAlign w:val="center"/>
          </w:tcPr>
          <w:p w14:paraId="0ABEB923" w14:textId="77777777" w:rsidR="009D36D6" w:rsidRPr="00F82CBB" w:rsidRDefault="009D36D6" w:rsidP="00845347">
            <w:pPr>
              <w:jc w:val="center"/>
              <w:rPr>
                <w:rFonts w:eastAsia="Calibri"/>
                <w:b/>
                <w:bCs/>
                <w:color w:val="000000"/>
              </w:rPr>
            </w:pPr>
            <w:r>
              <w:rPr>
                <w:rFonts w:eastAsia="Calibri"/>
                <w:b/>
                <w:bCs/>
                <w:color w:val="000000"/>
              </w:rPr>
              <w:t>2013</w:t>
            </w:r>
          </w:p>
        </w:tc>
        <w:tc>
          <w:tcPr>
            <w:tcW w:w="623" w:type="pct"/>
            <w:tcBorders>
              <w:top w:val="single" w:sz="4" w:space="0" w:color="auto"/>
              <w:left w:val="single" w:sz="4" w:space="0" w:color="auto"/>
              <w:bottom w:val="single" w:sz="4" w:space="0" w:color="auto"/>
              <w:right w:val="single" w:sz="4" w:space="0" w:color="auto"/>
            </w:tcBorders>
            <w:vAlign w:val="center"/>
          </w:tcPr>
          <w:p w14:paraId="51D133DA" w14:textId="77777777" w:rsidR="009D36D6" w:rsidRPr="00F82CBB" w:rsidRDefault="009D36D6" w:rsidP="00845347">
            <w:pPr>
              <w:jc w:val="center"/>
              <w:rPr>
                <w:rFonts w:eastAsia="Calibri"/>
                <w:b/>
                <w:bCs/>
                <w:color w:val="000000"/>
              </w:rPr>
            </w:pPr>
            <w:r>
              <w:rPr>
                <w:rFonts w:eastAsia="Calibri"/>
                <w:b/>
                <w:bCs/>
                <w:color w:val="000000"/>
              </w:rPr>
              <w:t>2014</w:t>
            </w:r>
          </w:p>
        </w:tc>
        <w:tc>
          <w:tcPr>
            <w:tcW w:w="623" w:type="pct"/>
            <w:tcBorders>
              <w:top w:val="single" w:sz="4" w:space="0" w:color="auto"/>
              <w:left w:val="single" w:sz="4" w:space="0" w:color="auto"/>
              <w:bottom w:val="single" w:sz="4" w:space="0" w:color="auto"/>
              <w:right w:val="single" w:sz="4" w:space="0" w:color="auto"/>
            </w:tcBorders>
            <w:vAlign w:val="center"/>
          </w:tcPr>
          <w:p w14:paraId="61BF1E9D" w14:textId="77777777" w:rsidR="009D36D6" w:rsidRPr="00F82CBB" w:rsidRDefault="009D36D6" w:rsidP="00845347">
            <w:pPr>
              <w:jc w:val="center"/>
              <w:rPr>
                <w:rFonts w:eastAsia="Calibri"/>
                <w:b/>
                <w:bCs/>
                <w:color w:val="000000"/>
              </w:rPr>
            </w:pPr>
            <w:r>
              <w:rPr>
                <w:rFonts w:eastAsia="Calibri"/>
                <w:b/>
                <w:bCs/>
                <w:color w:val="000000"/>
              </w:rPr>
              <w:t>2015</w:t>
            </w:r>
          </w:p>
        </w:tc>
        <w:tc>
          <w:tcPr>
            <w:tcW w:w="624" w:type="pct"/>
            <w:tcBorders>
              <w:top w:val="single" w:sz="4" w:space="0" w:color="auto"/>
              <w:left w:val="single" w:sz="4" w:space="0" w:color="auto"/>
              <w:bottom w:val="single" w:sz="4" w:space="0" w:color="auto"/>
              <w:right w:val="single" w:sz="4" w:space="0" w:color="auto"/>
            </w:tcBorders>
            <w:vAlign w:val="center"/>
          </w:tcPr>
          <w:p w14:paraId="7C0666DD" w14:textId="77777777" w:rsidR="009D36D6" w:rsidRPr="00F82CBB" w:rsidRDefault="009D36D6" w:rsidP="00845347">
            <w:pPr>
              <w:jc w:val="center"/>
              <w:rPr>
                <w:rFonts w:eastAsia="Calibri"/>
                <w:b/>
                <w:bCs/>
                <w:color w:val="000000"/>
                <w:highlight w:val="magenta"/>
              </w:rPr>
            </w:pPr>
            <w:r>
              <w:rPr>
                <w:rFonts w:eastAsia="Calibri"/>
                <w:b/>
                <w:bCs/>
                <w:color w:val="000000"/>
              </w:rPr>
              <w:t>2016</w:t>
            </w:r>
          </w:p>
        </w:tc>
        <w:tc>
          <w:tcPr>
            <w:tcW w:w="623" w:type="pct"/>
            <w:tcBorders>
              <w:top w:val="single" w:sz="4" w:space="0" w:color="auto"/>
              <w:left w:val="single" w:sz="4" w:space="0" w:color="auto"/>
              <w:bottom w:val="single" w:sz="4" w:space="0" w:color="auto"/>
              <w:right w:val="single" w:sz="4" w:space="0" w:color="auto"/>
            </w:tcBorders>
          </w:tcPr>
          <w:p w14:paraId="1CA539D4" w14:textId="77777777" w:rsidR="009D36D6" w:rsidRPr="00F82CBB" w:rsidRDefault="009D36D6" w:rsidP="00845347">
            <w:pPr>
              <w:jc w:val="center"/>
              <w:rPr>
                <w:rFonts w:eastAsia="Calibri"/>
                <w:b/>
                <w:bCs/>
                <w:color w:val="000000"/>
              </w:rPr>
            </w:pPr>
            <w:r>
              <w:rPr>
                <w:rFonts w:eastAsia="Calibri"/>
                <w:b/>
                <w:bCs/>
                <w:color w:val="000000"/>
              </w:rPr>
              <w:t>2017 оценка</w:t>
            </w:r>
          </w:p>
        </w:tc>
      </w:tr>
      <w:tr w:rsidR="009D36D6" w:rsidRPr="00F82CBB" w14:paraId="607F5821" w14:textId="77777777" w:rsidTr="00845347">
        <w:trPr>
          <w:trHeight w:val="1012"/>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1498446E" w14:textId="77777777" w:rsidR="009D36D6" w:rsidRPr="00F82CBB" w:rsidRDefault="009D36D6" w:rsidP="00845347">
            <w:pPr>
              <w:rPr>
                <w:rFonts w:eastAsia="Calibri"/>
                <w:color w:val="000000"/>
              </w:rPr>
            </w:pPr>
            <w:r w:rsidRPr="00DF1A7E">
              <w:rPr>
                <w:rFonts w:eastAsia="Calibri"/>
                <w:color w:val="000000"/>
              </w:rPr>
              <w:t>Численность постоянного населения (на начало года), всего</w:t>
            </w:r>
          </w:p>
        </w:tc>
        <w:tc>
          <w:tcPr>
            <w:tcW w:w="665" w:type="pct"/>
            <w:tcBorders>
              <w:top w:val="single" w:sz="4" w:space="0" w:color="auto"/>
              <w:left w:val="single" w:sz="4" w:space="0" w:color="auto"/>
              <w:bottom w:val="single" w:sz="4" w:space="0" w:color="auto"/>
              <w:right w:val="single" w:sz="4" w:space="0" w:color="auto"/>
            </w:tcBorders>
            <w:vAlign w:val="center"/>
            <w:hideMark/>
          </w:tcPr>
          <w:p w14:paraId="3085F007"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1D55FBA3" w14:textId="77777777" w:rsidR="009D36D6" w:rsidRPr="00F82CBB" w:rsidRDefault="009D36D6" w:rsidP="00845347">
            <w:pPr>
              <w:jc w:val="center"/>
              <w:rPr>
                <w:rFonts w:eastAsia="Calibri"/>
                <w:color w:val="000000"/>
              </w:rPr>
            </w:pPr>
            <w:r>
              <w:rPr>
                <w:rFonts w:eastAsia="Calibri"/>
                <w:color w:val="000000"/>
              </w:rPr>
              <w:t>61 </w:t>
            </w:r>
            <w:r w:rsidRPr="00F82CBB">
              <w:rPr>
                <w:rFonts w:eastAsia="Calibri"/>
                <w:color w:val="000000"/>
              </w:rPr>
              <w:t>146</w:t>
            </w:r>
          </w:p>
        </w:tc>
        <w:tc>
          <w:tcPr>
            <w:tcW w:w="623" w:type="pct"/>
            <w:tcBorders>
              <w:top w:val="single" w:sz="4" w:space="0" w:color="auto"/>
              <w:left w:val="single" w:sz="4" w:space="0" w:color="auto"/>
              <w:bottom w:val="single" w:sz="4" w:space="0" w:color="auto"/>
              <w:right w:val="single" w:sz="4" w:space="0" w:color="auto"/>
            </w:tcBorders>
            <w:vAlign w:val="center"/>
          </w:tcPr>
          <w:p w14:paraId="06A34D72" w14:textId="77777777" w:rsidR="009D36D6" w:rsidRPr="00F82CBB" w:rsidRDefault="009D36D6" w:rsidP="00845347">
            <w:pPr>
              <w:jc w:val="center"/>
              <w:rPr>
                <w:rFonts w:eastAsia="Calibri"/>
                <w:color w:val="000000"/>
              </w:rPr>
            </w:pPr>
            <w:r>
              <w:rPr>
                <w:rFonts w:eastAsia="Calibri"/>
                <w:color w:val="000000"/>
              </w:rPr>
              <w:t>62 </w:t>
            </w:r>
            <w:r w:rsidRPr="00F82CBB">
              <w:rPr>
                <w:rFonts w:eastAsia="Calibri"/>
                <w:color w:val="000000"/>
              </w:rPr>
              <w:t>328</w:t>
            </w:r>
          </w:p>
        </w:tc>
        <w:tc>
          <w:tcPr>
            <w:tcW w:w="623" w:type="pct"/>
            <w:tcBorders>
              <w:top w:val="single" w:sz="4" w:space="0" w:color="auto"/>
              <w:left w:val="single" w:sz="4" w:space="0" w:color="auto"/>
              <w:bottom w:val="single" w:sz="4" w:space="0" w:color="auto"/>
              <w:right w:val="single" w:sz="4" w:space="0" w:color="auto"/>
            </w:tcBorders>
            <w:vAlign w:val="center"/>
          </w:tcPr>
          <w:p w14:paraId="41DECEDA" w14:textId="77777777" w:rsidR="009D36D6" w:rsidRPr="00F82CBB" w:rsidRDefault="009D36D6" w:rsidP="00845347">
            <w:pPr>
              <w:jc w:val="center"/>
              <w:rPr>
                <w:rFonts w:eastAsia="Calibri"/>
                <w:color w:val="000000"/>
              </w:rPr>
            </w:pPr>
            <w:r>
              <w:rPr>
                <w:rFonts w:eastAsia="Calibri"/>
                <w:color w:val="000000"/>
              </w:rPr>
              <w:t>63 </w:t>
            </w:r>
            <w:r w:rsidRPr="00F82CBB">
              <w:rPr>
                <w:rFonts w:eastAsia="Calibri"/>
                <w:color w:val="000000"/>
              </w:rPr>
              <w:t>476</w:t>
            </w:r>
          </w:p>
        </w:tc>
        <w:tc>
          <w:tcPr>
            <w:tcW w:w="624" w:type="pct"/>
            <w:tcBorders>
              <w:top w:val="single" w:sz="4" w:space="0" w:color="auto"/>
              <w:left w:val="single" w:sz="4" w:space="0" w:color="auto"/>
              <w:bottom w:val="single" w:sz="4" w:space="0" w:color="auto"/>
              <w:right w:val="single" w:sz="4" w:space="0" w:color="auto"/>
            </w:tcBorders>
            <w:vAlign w:val="center"/>
          </w:tcPr>
          <w:p w14:paraId="1BB26321" w14:textId="77777777" w:rsidR="009D36D6" w:rsidRPr="00F82CBB" w:rsidRDefault="009D36D6" w:rsidP="00845347">
            <w:pPr>
              <w:jc w:val="center"/>
              <w:rPr>
                <w:rFonts w:eastAsia="Calibri"/>
                <w:color w:val="000000"/>
              </w:rPr>
            </w:pPr>
            <w:r>
              <w:rPr>
                <w:rFonts w:eastAsia="Calibri"/>
                <w:color w:val="000000"/>
              </w:rPr>
              <w:t>64 </w:t>
            </w:r>
            <w:r w:rsidRPr="00F82CBB">
              <w:rPr>
                <w:rFonts w:eastAsia="Calibri"/>
                <w:color w:val="000000"/>
              </w:rPr>
              <w:t>853</w:t>
            </w:r>
          </w:p>
        </w:tc>
        <w:tc>
          <w:tcPr>
            <w:tcW w:w="623" w:type="pct"/>
            <w:tcBorders>
              <w:top w:val="single" w:sz="4" w:space="0" w:color="auto"/>
              <w:left w:val="single" w:sz="4" w:space="0" w:color="auto"/>
              <w:bottom w:val="single" w:sz="4" w:space="0" w:color="auto"/>
              <w:right w:val="single" w:sz="4" w:space="0" w:color="auto"/>
            </w:tcBorders>
            <w:vAlign w:val="center"/>
          </w:tcPr>
          <w:p w14:paraId="2591ABFA" w14:textId="77777777" w:rsidR="009D36D6" w:rsidRPr="00F82CBB" w:rsidRDefault="009D36D6" w:rsidP="00845347">
            <w:pPr>
              <w:jc w:val="center"/>
              <w:rPr>
                <w:rFonts w:eastAsia="Calibri"/>
                <w:color w:val="000000"/>
              </w:rPr>
            </w:pPr>
            <w:r>
              <w:rPr>
                <w:rFonts w:eastAsia="Calibri"/>
                <w:color w:val="000000"/>
              </w:rPr>
              <w:t>65 997</w:t>
            </w:r>
          </w:p>
        </w:tc>
      </w:tr>
      <w:tr w:rsidR="009D36D6" w:rsidRPr="00F82CBB" w14:paraId="2EA34CCF"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1064E0AE" w14:textId="77777777" w:rsidR="009D36D6" w:rsidRPr="00F82CBB" w:rsidRDefault="009D36D6" w:rsidP="00845347">
            <w:pPr>
              <w:jc w:val="right"/>
              <w:rPr>
                <w:rFonts w:eastAsia="Calibri"/>
                <w:color w:val="000000"/>
              </w:rPr>
            </w:pPr>
            <w:r w:rsidRPr="00F82CBB">
              <w:rPr>
                <w:rFonts w:eastAsia="Calibri"/>
                <w:color w:val="000000"/>
              </w:rPr>
              <w:t>в том числе</w:t>
            </w:r>
          </w:p>
        </w:tc>
        <w:tc>
          <w:tcPr>
            <w:tcW w:w="3152" w:type="pct"/>
            <w:gridSpan w:val="5"/>
            <w:tcBorders>
              <w:top w:val="single" w:sz="4" w:space="0" w:color="auto"/>
              <w:left w:val="single" w:sz="4" w:space="0" w:color="auto"/>
              <w:bottom w:val="single" w:sz="4" w:space="0" w:color="auto"/>
              <w:right w:val="single" w:sz="4" w:space="0" w:color="auto"/>
            </w:tcBorders>
            <w:vAlign w:val="center"/>
            <w:hideMark/>
          </w:tcPr>
          <w:p w14:paraId="090C1BE7" w14:textId="77777777" w:rsidR="009D36D6" w:rsidRPr="00F82CBB" w:rsidRDefault="009D36D6" w:rsidP="00845347">
            <w:pPr>
              <w:jc w:val="center"/>
              <w:rPr>
                <w:rFonts w:eastAsia="Calibri"/>
                <w:color w:val="000000"/>
              </w:rPr>
            </w:pPr>
          </w:p>
        </w:tc>
        <w:tc>
          <w:tcPr>
            <w:tcW w:w="623" w:type="pct"/>
            <w:tcBorders>
              <w:top w:val="single" w:sz="4" w:space="0" w:color="auto"/>
              <w:left w:val="single" w:sz="4" w:space="0" w:color="auto"/>
              <w:bottom w:val="single" w:sz="4" w:space="0" w:color="auto"/>
              <w:right w:val="single" w:sz="4" w:space="0" w:color="auto"/>
            </w:tcBorders>
          </w:tcPr>
          <w:p w14:paraId="3097123C" w14:textId="77777777" w:rsidR="009D36D6" w:rsidRPr="00F82CBB" w:rsidRDefault="009D36D6" w:rsidP="00845347">
            <w:pPr>
              <w:jc w:val="center"/>
              <w:rPr>
                <w:rFonts w:eastAsia="Calibri"/>
                <w:color w:val="000000"/>
              </w:rPr>
            </w:pPr>
          </w:p>
        </w:tc>
      </w:tr>
      <w:tr w:rsidR="009D36D6" w:rsidRPr="00F82CBB" w14:paraId="5A42786B"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49C65FD7" w14:textId="323EAB2B" w:rsidR="009D36D6" w:rsidRPr="00F82CBB" w:rsidRDefault="0001725F" w:rsidP="0001725F">
            <w:pPr>
              <w:rPr>
                <w:rFonts w:eastAsia="Calibri"/>
                <w:color w:val="000000"/>
              </w:rPr>
            </w:pPr>
            <w:r>
              <w:rPr>
                <w:rFonts w:eastAsia="Calibri"/>
                <w:color w:val="000000"/>
              </w:rPr>
              <w:t>М</w:t>
            </w:r>
            <w:r w:rsidR="009D36D6" w:rsidRPr="00F82CBB">
              <w:rPr>
                <w:rFonts w:eastAsia="Calibri"/>
                <w:color w:val="000000"/>
              </w:rPr>
              <w:t>оложе трудоспособного возраста</w:t>
            </w:r>
          </w:p>
        </w:tc>
        <w:tc>
          <w:tcPr>
            <w:tcW w:w="665" w:type="pct"/>
            <w:tcBorders>
              <w:top w:val="single" w:sz="4" w:space="0" w:color="auto"/>
              <w:left w:val="single" w:sz="4" w:space="0" w:color="auto"/>
              <w:bottom w:val="single" w:sz="4" w:space="0" w:color="auto"/>
              <w:right w:val="single" w:sz="4" w:space="0" w:color="auto"/>
            </w:tcBorders>
            <w:vAlign w:val="center"/>
            <w:hideMark/>
          </w:tcPr>
          <w:p w14:paraId="5A578F40"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6C1F636A" w14:textId="77777777" w:rsidR="009D36D6" w:rsidRPr="00F82CBB" w:rsidRDefault="009D36D6" w:rsidP="00845347">
            <w:pPr>
              <w:jc w:val="center"/>
              <w:rPr>
                <w:rFonts w:eastAsia="Calibri"/>
                <w:color w:val="000000"/>
              </w:rPr>
            </w:pPr>
            <w:r>
              <w:rPr>
                <w:rFonts w:eastAsia="Calibri"/>
                <w:color w:val="000000"/>
              </w:rPr>
              <w:t>13 </w:t>
            </w:r>
            <w:r w:rsidRPr="00F82CBB">
              <w:rPr>
                <w:rFonts w:eastAsia="Calibri"/>
                <w:color w:val="000000"/>
              </w:rPr>
              <w:t>680</w:t>
            </w:r>
          </w:p>
        </w:tc>
        <w:tc>
          <w:tcPr>
            <w:tcW w:w="623" w:type="pct"/>
            <w:tcBorders>
              <w:top w:val="single" w:sz="4" w:space="0" w:color="auto"/>
              <w:left w:val="single" w:sz="4" w:space="0" w:color="auto"/>
              <w:bottom w:val="single" w:sz="4" w:space="0" w:color="auto"/>
              <w:right w:val="single" w:sz="4" w:space="0" w:color="auto"/>
            </w:tcBorders>
            <w:vAlign w:val="center"/>
          </w:tcPr>
          <w:p w14:paraId="0B35B932" w14:textId="77777777" w:rsidR="009D36D6" w:rsidRPr="00F82CBB" w:rsidRDefault="009D36D6" w:rsidP="00845347">
            <w:pPr>
              <w:jc w:val="center"/>
              <w:rPr>
                <w:rFonts w:eastAsia="Calibri"/>
                <w:color w:val="000000"/>
              </w:rPr>
            </w:pPr>
            <w:r>
              <w:rPr>
                <w:rFonts w:eastAsia="Calibri"/>
                <w:color w:val="000000"/>
              </w:rPr>
              <w:t>14 </w:t>
            </w:r>
            <w:r w:rsidRPr="00F82CBB">
              <w:rPr>
                <w:rFonts w:eastAsia="Calibri"/>
                <w:color w:val="000000"/>
              </w:rPr>
              <w:t>093</w:t>
            </w:r>
          </w:p>
        </w:tc>
        <w:tc>
          <w:tcPr>
            <w:tcW w:w="623" w:type="pct"/>
            <w:tcBorders>
              <w:top w:val="single" w:sz="4" w:space="0" w:color="auto"/>
              <w:left w:val="single" w:sz="4" w:space="0" w:color="auto"/>
              <w:bottom w:val="single" w:sz="4" w:space="0" w:color="auto"/>
              <w:right w:val="single" w:sz="4" w:space="0" w:color="auto"/>
            </w:tcBorders>
            <w:vAlign w:val="center"/>
          </w:tcPr>
          <w:p w14:paraId="270E64FE" w14:textId="77777777" w:rsidR="009D36D6" w:rsidRPr="00F82CBB" w:rsidRDefault="009D36D6" w:rsidP="00845347">
            <w:pPr>
              <w:jc w:val="center"/>
              <w:rPr>
                <w:rFonts w:eastAsia="Calibri"/>
                <w:color w:val="000000"/>
              </w:rPr>
            </w:pPr>
            <w:r>
              <w:rPr>
                <w:rFonts w:eastAsia="Calibri"/>
                <w:color w:val="000000"/>
              </w:rPr>
              <w:t>14 </w:t>
            </w:r>
            <w:r w:rsidRPr="00F82CBB">
              <w:rPr>
                <w:rFonts w:eastAsia="Calibri"/>
                <w:color w:val="000000"/>
              </w:rPr>
              <w:t>353</w:t>
            </w:r>
          </w:p>
        </w:tc>
        <w:tc>
          <w:tcPr>
            <w:tcW w:w="624" w:type="pct"/>
            <w:tcBorders>
              <w:top w:val="single" w:sz="4" w:space="0" w:color="auto"/>
              <w:left w:val="single" w:sz="4" w:space="0" w:color="auto"/>
              <w:bottom w:val="single" w:sz="4" w:space="0" w:color="auto"/>
              <w:right w:val="single" w:sz="4" w:space="0" w:color="auto"/>
            </w:tcBorders>
            <w:vAlign w:val="center"/>
          </w:tcPr>
          <w:p w14:paraId="6E453618" w14:textId="77777777" w:rsidR="009D36D6" w:rsidRPr="00F82CBB" w:rsidRDefault="009D36D6" w:rsidP="00845347">
            <w:pPr>
              <w:jc w:val="center"/>
              <w:rPr>
                <w:rFonts w:eastAsia="Calibri"/>
                <w:color w:val="000000"/>
                <w:lang w:val="en-US"/>
              </w:rPr>
            </w:pPr>
            <w:r>
              <w:rPr>
                <w:rFonts w:eastAsia="Calibri"/>
                <w:color w:val="000000"/>
                <w:lang w:val="en-US"/>
              </w:rPr>
              <w:t>14</w:t>
            </w:r>
            <w:r>
              <w:rPr>
                <w:rFonts w:eastAsia="Calibri"/>
                <w:color w:val="000000"/>
              </w:rPr>
              <w:t> </w:t>
            </w:r>
            <w:r w:rsidRPr="00F82CBB">
              <w:rPr>
                <w:rFonts w:eastAsia="Calibri"/>
                <w:color w:val="000000"/>
                <w:lang w:val="en-US"/>
              </w:rPr>
              <w:t>851</w:t>
            </w:r>
          </w:p>
        </w:tc>
        <w:tc>
          <w:tcPr>
            <w:tcW w:w="623" w:type="pct"/>
            <w:tcBorders>
              <w:top w:val="single" w:sz="4" w:space="0" w:color="auto"/>
              <w:left w:val="single" w:sz="4" w:space="0" w:color="auto"/>
              <w:bottom w:val="single" w:sz="4" w:space="0" w:color="auto"/>
              <w:right w:val="single" w:sz="4" w:space="0" w:color="auto"/>
            </w:tcBorders>
            <w:vAlign w:val="center"/>
          </w:tcPr>
          <w:p w14:paraId="70391E0B" w14:textId="77777777" w:rsidR="009D36D6" w:rsidRPr="00B2395C" w:rsidRDefault="009D36D6" w:rsidP="00845347">
            <w:pPr>
              <w:jc w:val="center"/>
              <w:rPr>
                <w:rFonts w:eastAsia="Calibri"/>
                <w:color w:val="000000"/>
              </w:rPr>
            </w:pPr>
            <w:r>
              <w:rPr>
                <w:rFonts w:eastAsia="Calibri"/>
                <w:color w:val="000000"/>
              </w:rPr>
              <w:t>15 113</w:t>
            </w:r>
          </w:p>
        </w:tc>
      </w:tr>
      <w:tr w:rsidR="009D36D6" w:rsidRPr="00F82CBB" w14:paraId="6E2DAACB" w14:textId="77777777"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4312746B" w14:textId="18435EBC" w:rsidR="009D36D6" w:rsidRPr="00F82CBB" w:rsidRDefault="0001725F" w:rsidP="0001725F">
            <w:pPr>
              <w:rPr>
                <w:rFonts w:eastAsia="Calibri"/>
                <w:color w:val="000000"/>
              </w:rPr>
            </w:pPr>
            <w:r>
              <w:rPr>
                <w:rFonts w:eastAsia="Calibri"/>
                <w:color w:val="000000"/>
              </w:rPr>
              <w:t>В</w:t>
            </w:r>
            <w:r w:rsidR="009D36D6" w:rsidRPr="00F82CBB">
              <w:rPr>
                <w:rFonts w:eastAsia="Calibri"/>
                <w:color w:val="000000"/>
              </w:rPr>
              <w:t xml:space="preserve"> трудоспособном возрасте</w:t>
            </w:r>
          </w:p>
        </w:tc>
        <w:tc>
          <w:tcPr>
            <w:tcW w:w="665" w:type="pct"/>
            <w:tcBorders>
              <w:top w:val="single" w:sz="4" w:space="0" w:color="auto"/>
              <w:left w:val="single" w:sz="4" w:space="0" w:color="auto"/>
              <w:bottom w:val="single" w:sz="4" w:space="0" w:color="auto"/>
              <w:right w:val="single" w:sz="4" w:space="0" w:color="auto"/>
            </w:tcBorders>
            <w:vAlign w:val="center"/>
            <w:hideMark/>
          </w:tcPr>
          <w:p w14:paraId="3608F4A7"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109E84F6" w14:textId="77777777" w:rsidR="009D36D6" w:rsidRPr="00F82CBB" w:rsidRDefault="009D36D6" w:rsidP="00845347">
            <w:pPr>
              <w:jc w:val="center"/>
              <w:rPr>
                <w:rFonts w:eastAsia="Calibri"/>
                <w:color w:val="000000"/>
              </w:rPr>
            </w:pPr>
            <w:r>
              <w:rPr>
                <w:rFonts w:eastAsia="Calibri"/>
                <w:color w:val="000000"/>
              </w:rPr>
              <w:t>42 </w:t>
            </w:r>
            <w:r w:rsidRPr="00F82CBB">
              <w:rPr>
                <w:rFonts w:eastAsia="Calibri"/>
                <w:color w:val="000000"/>
              </w:rPr>
              <w:t>389</w:t>
            </w:r>
          </w:p>
        </w:tc>
        <w:tc>
          <w:tcPr>
            <w:tcW w:w="623" w:type="pct"/>
            <w:tcBorders>
              <w:top w:val="single" w:sz="4" w:space="0" w:color="auto"/>
              <w:left w:val="single" w:sz="4" w:space="0" w:color="auto"/>
              <w:bottom w:val="single" w:sz="4" w:space="0" w:color="auto"/>
              <w:right w:val="single" w:sz="4" w:space="0" w:color="auto"/>
            </w:tcBorders>
            <w:vAlign w:val="center"/>
          </w:tcPr>
          <w:p w14:paraId="2C5F8020" w14:textId="77777777" w:rsidR="009D36D6" w:rsidRPr="00F82CBB" w:rsidRDefault="009D36D6" w:rsidP="00845347">
            <w:pPr>
              <w:jc w:val="center"/>
              <w:rPr>
                <w:rFonts w:eastAsia="Calibri"/>
                <w:color w:val="000000"/>
              </w:rPr>
            </w:pPr>
            <w:r>
              <w:rPr>
                <w:rFonts w:eastAsia="Calibri"/>
                <w:color w:val="000000"/>
              </w:rPr>
              <w:t>42 </w:t>
            </w:r>
            <w:r w:rsidRPr="00F82CBB">
              <w:rPr>
                <w:rFonts w:eastAsia="Calibri"/>
                <w:color w:val="000000"/>
              </w:rPr>
              <w:t>555</w:t>
            </w:r>
          </w:p>
        </w:tc>
        <w:tc>
          <w:tcPr>
            <w:tcW w:w="623" w:type="pct"/>
            <w:tcBorders>
              <w:top w:val="single" w:sz="4" w:space="0" w:color="auto"/>
              <w:left w:val="single" w:sz="4" w:space="0" w:color="auto"/>
              <w:bottom w:val="single" w:sz="4" w:space="0" w:color="auto"/>
              <w:right w:val="single" w:sz="4" w:space="0" w:color="auto"/>
            </w:tcBorders>
            <w:vAlign w:val="center"/>
          </w:tcPr>
          <w:p w14:paraId="66C30C49" w14:textId="77777777" w:rsidR="009D36D6" w:rsidRPr="00F82CBB" w:rsidRDefault="009D36D6" w:rsidP="00845347">
            <w:pPr>
              <w:jc w:val="center"/>
              <w:rPr>
                <w:rFonts w:eastAsia="Calibri"/>
                <w:color w:val="000000"/>
              </w:rPr>
            </w:pPr>
            <w:r>
              <w:rPr>
                <w:rFonts w:eastAsia="Calibri"/>
                <w:color w:val="000000"/>
              </w:rPr>
              <w:t>43 </w:t>
            </w:r>
            <w:r w:rsidRPr="00F82CBB">
              <w:rPr>
                <w:rFonts w:eastAsia="Calibri"/>
                <w:color w:val="000000"/>
              </w:rPr>
              <w:t>339</w:t>
            </w:r>
          </w:p>
        </w:tc>
        <w:tc>
          <w:tcPr>
            <w:tcW w:w="624" w:type="pct"/>
            <w:tcBorders>
              <w:top w:val="single" w:sz="4" w:space="0" w:color="auto"/>
              <w:left w:val="single" w:sz="4" w:space="0" w:color="auto"/>
              <w:bottom w:val="single" w:sz="4" w:space="0" w:color="auto"/>
              <w:right w:val="single" w:sz="4" w:space="0" w:color="auto"/>
            </w:tcBorders>
            <w:vAlign w:val="center"/>
          </w:tcPr>
          <w:p w14:paraId="63BB435B" w14:textId="77777777" w:rsidR="009D36D6" w:rsidRPr="00F82CBB" w:rsidRDefault="009D36D6" w:rsidP="00845347">
            <w:pPr>
              <w:jc w:val="center"/>
              <w:rPr>
                <w:rFonts w:eastAsia="Calibri"/>
                <w:color w:val="000000"/>
              </w:rPr>
            </w:pPr>
            <w:r>
              <w:rPr>
                <w:rFonts w:eastAsia="Calibri"/>
                <w:color w:val="000000"/>
                <w:lang w:val="en-US"/>
              </w:rPr>
              <w:t>43</w:t>
            </w:r>
            <w:r>
              <w:rPr>
                <w:rFonts w:eastAsia="Calibri"/>
                <w:color w:val="000000"/>
              </w:rPr>
              <w:t> </w:t>
            </w:r>
            <w:r w:rsidRPr="00F82CBB">
              <w:rPr>
                <w:rFonts w:eastAsia="Calibri"/>
                <w:color w:val="000000"/>
              </w:rPr>
              <w:t>525</w:t>
            </w:r>
          </w:p>
        </w:tc>
        <w:tc>
          <w:tcPr>
            <w:tcW w:w="623" w:type="pct"/>
            <w:tcBorders>
              <w:top w:val="single" w:sz="4" w:space="0" w:color="auto"/>
              <w:left w:val="single" w:sz="4" w:space="0" w:color="auto"/>
              <w:bottom w:val="single" w:sz="4" w:space="0" w:color="auto"/>
              <w:right w:val="single" w:sz="4" w:space="0" w:color="auto"/>
            </w:tcBorders>
            <w:vAlign w:val="center"/>
          </w:tcPr>
          <w:p w14:paraId="2213D70C" w14:textId="77777777" w:rsidR="009D36D6" w:rsidRPr="0070241B" w:rsidRDefault="009D36D6" w:rsidP="00845347">
            <w:pPr>
              <w:jc w:val="center"/>
              <w:rPr>
                <w:rFonts w:eastAsia="Calibri"/>
                <w:color w:val="000000"/>
              </w:rPr>
            </w:pPr>
            <w:r>
              <w:rPr>
                <w:rFonts w:eastAsia="Calibri"/>
                <w:color w:val="000000"/>
              </w:rPr>
              <w:t>44 293</w:t>
            </w:r>
          </w:p>
        </w:tc>
      </w:tr>
      <w:tr w:rsidR="009D36D6" w:rsidRPr="00F82CBB" w14:paraId="7DD65345" w14:textId="77777777"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68FE19DE" w14:textId="77BE33B3" w:rsidR="009D36D6" w:rsidRPr="00F82CBB" w:rsidRDefault="0001725F" w:rsidP="0001725F">
            <w:pPr>
              <w:rPr>
                <w:rFonts w:eastAsia="Calibri"/>
                <w:color w:val="000000"/>
              </w:rPr>
            </w:pPr>
            <w:r>
              <w:rPr>
                <w:rFonts w:eastAsia="Calibri"/>
                <w:color w:val="000000"/>
              </w:rPr>
              <w:t>С</w:t>
            </w:r>
            <w:r w:rsidR="009D36D6" w:rsidRPr="00F82CBB">
              <w:rPr>
                <w:rFonts w:eastAsia="Calibri"/>
                <w:color w:val="000000"/>
              </w:rPr>
              <w:t>тарше трудоспособного возраста</w:t>
            </w:r>
          </w:p>
        </w:tc>
        <w:tc>
          <w:tcPr>
            <w:tcW w:w="665" w:type="pct"/>
            <w:tcBorders>
              <w:top w:val="single" w:sz="4" w:space="0" w:color="auto"/>
              <w:left w:val="single" w:sz="4" w:space="0" w:color="auto"/>
              <w:bottom w:val="single" w:sz="4" w:space="0" w:color="auto"/>
              <w:right w:val="single" w:sz="4" w:space="0" w:color="auto"/>
            </w:tcBorders>
            <w:vAlign w:val="center"/>
            <w:hideMark/>
          </w:tcPr>
          <w:p w14:paraId="773337AE"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02EC0CD8" w14:textId="77777777" w:rsidR="009D36D6" w:rsidRPr="00F82CBB" w:rsidRDefault="009D36D6" w:rsidP="00845347">
            <w:pPr>
              <w:jc w:val="center"/>
              <w:rPr>
                <w:rFonts w:eastAsia="Calibri"/>
                <w:color w:val="000000"/>
              </w:rPr>
            </w:pPr>
            <w:r>
              <w:rPr>
                <w:rFonts w:eastAsia="Calibri"/>
                <w:color w:val="000000"/>
              </w:rPr>
              <w:t>5 </w:t>
            </w:r>
            <w:r w:rsidRPr="00F82CBB">
              <w:rPr>
                <w:rFonts w:eastAsia="Calibri"/>
                <w:color w:val="000000"/>
              </w:rPr>
              <w:t>077</w:t>
            </w:r>
          </w:p>
        </w:tc>
        <w:tc>
          <w:tcPr>
            <w:tcW w:w="623" w:type="pct"/>
            <w:tcBorders>
              <w:top w:val="single" w:sz="4" w:space="0" w:color="auto"/>
              <w:left w:val="single" w:sz="4" w:space="0" w:color="auto"/>
              <w:bottom w:val="single" w:sz="4" w:space="0" w:color="auto"/>
              <w:right w:val="single" w:sz="4" w:space="0" w:color="auto"/>
            </w:tcBorders>
            <w:vAlign w:val="center"/>
          </w:tcPr>
          <w:p w14:paraId="34B56D0C" w14:textId="77777777" w:rsidR="009D36D6" w:rsidRPr="00F82CBB" w:rsidRDefault="009D36D6" w:rsidP="00845347">
            <w:pPr>
              <w:jc w:val="center"/>
              <w:rPr>
                <w:rFonts w:eastAsia="Calibri"/>
                <w:color w:val="000000"/>
              </w:rPr>
            </w:pPr>
            <w:r>
              <w:rPr>
                <w:rFonts w:eastAsia="Calibri"/>
                <w:color w:val="000000"/>
              </w:rPr>
              <w:t>5 </w:t>
            </w:r>
            <w:r w:rsidRPr="00F82CBB">
              <w:rPr>
                <w:rFonts w:eastAsia="Calibri"/>
                <w:color w:val="000000"/>
              </w:rPr>
              <w:t>680</w:t>
            </w:r>
          </w:p>
        </w:tc>
        <w:tc>
          <w:tcPr>
            <w:tcW w:w="623" w:type="pct"/>
            <w:tcBorders>
              <w:top w:val="single" w:sz="4" w:space="0" w:color="auto"/>
              <w:left w:val="single" w:sz="4" w:space="0" w:color="auto"/>
              <w:bottom w:val="single" w:sz="4" w:space="0" w:color="auto"/>
              <w:right w:val="single" w:sz="4" w:space="0" w:color="auto"/>
            </w:tcBorders>
            <w:vAlign w:val="center"/>
          </w:tcPr>
          <w:p w14:paraId="2F253024" w14:textId="77777777" w:rsidR="009D36D6" w:rsidRPr="00F82CBB" w:rsidRDefault="009D36D6" w:rsidP="00845347">
            <w:pPr>
              <w:jc w:val="center"/>
              <w:rPr>
                <w:rFonts w:eastAsia="Calibri"/>
                <w:color w:val="000000"/>
              </w:rPr>
            </w:pPr>
            <w:r>
              <w:rPr>
                <w:rFonts w:eastAsia="Calibri"/>
                <w:color w:val="000000"/>
              </w:rPr>
              <w:t>5 </w:t>
            </w:r>
            <w:r w:rsidRPr="00F82CBB">
              <w:rPr>
                <w:rFonts w:eastAsia="Calibri"/>
                <w:color w:val="000000"/>
              </w:rPr>
              <w:t>784</w:t>
            </w:r>
          </w:p>
        </w:tc>
        <w:tc>
          <w:tcPr>
            <w:tcW w:w="624" w:type="pct"/>
            <w:tcBorders>
              <w:top w:val="single" w:sz="4" w:space="0" w:color="auto"/>
              <w:left w:val="single" w:sz="4" w:space="0" w:color="auto"/>
              <w:bottom w:val="single" w:sz="4" w:space="0" w:color="auto"/>
              <w:right w:val="single" w:sz="4" w:space="0" w:color="auto"/>
            </w:tcBorders>
            <w:vAlign w:val="center"/>
          </w:tcPr>
          <w:p w14:paraId="40B4AA32" w14:textId="77777777" w:rsidR="009D36D6" w:rsidRPr="00F82CBB" w:rsidRDefault="009D36D6" w:rsidP="00845347">
            <w:pPr>
              <w:jc w:val="center"/>
              <w:rPr>
                <w:rFonts w:eastAsia="Calibri"/>
                <w:color w:val="000000"/>
                <w:lang w:val="en-US"/>
              </w:rPr>
            </w:pPr>
            <w:r>
              <w:rPr>
                <w:rFonts w:eastAsia="Calibri"/>
                <w:color w:val="000000"/>
                <w:lang w:val="en-US"/>
              </w:rPr>
              <w:t>6</w:t>
            </w:r>
            <w:r>
              <w:rPr>
                <w:rFonts w:eastAsia="Calibri"/>
                <w:color w:val="000000"/>
              </w:rPr>
              <w:t> </w:t>
            </w:r>
            <w:r w:rsidRPr="00F82CBB">
              <w:rPr>
                <w:rFonts w:eastAsia="Calibri"/>
                <w:color w:val="000000"/>
                <w:lang w:val="en-US"/>
              </w:rPr>
              <w:t>477</w:t>
            </w:r>
          </w:p>
        </w:tc>
        <w:tc>
          <w:tcPr>
            <w:tcW w:w="623" w:type="pct"/>
            <w:tcBorders>
              <w:top w:val="single" w:sz="4" w:space="0" w:color="auto"/>
              <w:left w:val="single" w:sz="4" w:space="0" w:color="auto"/>
              <w:bottom w:val="single" w:sz="4" w:space="0" w:color="auto"/>
              <w:right w:val="single" w:sz="4" w:space="0" w:color="auto"/>
            </w:tcBorders>
            <w:vAlign w:val="center"/>
          </w:tcPr>
          <w:p w14:paraId="6DF22730" w14:textId="77777777" w:rsidR="009D36D6" w:rsidRPr="0070241B" w:rsidRDefault="009D36D6" w:rsidP="00845347">
            <w:pPr>
              <w:jc w:val="center"/>
              <w:rPr>
                <w:rFonts w:eastAsia="Calibri"/>
                <w:color w:val="000000"/>
              </w:rPr>
            </w:pPr>
            <w:r>
              <w:rPr>
                <w:rFonts w:eastAsia="Calibri"/>
                <w:color w:val="000000"/>
              </w:rPr>
              <w:t>6 591</w:t>
            </w:r>
          </w:p>
        </w:tc>
      </w:tr>
      <w:tr w:rsidR="009D36D6" w:rsidRPr="00F82CBB" w14:paraId="2CE14CFD" w14:textId="77777777"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22458191" w14:textId="77777777" w:rsidR="009D36D6" w:rsidRPr="00F82CBB" w:rsidRDefault="009D36D6" w:rsidP="00845347">
            <w:pPr>
              <w:rPr>
                <w:rFonts w:eastAsia="Calibri"/>
                <w:color w:val="000000"/>
              </w:rPr>
            </w:pPr>
            <w:r w:rsidRPr="00F82CBB">
              <w:rPr>
                <w:rFonts w:eastAsia="Calibri"/>
                <w:color w:val="000000"/>
              </w:rPr>
              <w:t>Численность мужского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14:paraId="5F88691F"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0F35B51D" w14:textId="77777777" w:rsidR="009D36D6" w:rsidRPr="00F82CBB" w:rsidRDefault="009D36D6" w:rsidP="00845347">
            <w:pPr>
              <w:jc w:val="center"/>
              <w:rPr>
                <w:rFonts w:eastAsia="Calibri"/>
                <w:color w:val="000000"/>
              </w:rPr>
            </w:pPr>
            <w:r>
              <w:rPr>
                <w:rFonts w:eastAsia="Calibri"/>
                <w:color w:val="000000"/>
              </w:rPr>
              <w:t>30 </w:t>
            </w:r>
            <w:r w:rsidRPr="00F82CBB">
              <w:rPr>
                <w:rFonts w:eastAsia="Calibri"/>
                <w:color w:val="000000"/>
              </w:rPr>
              <w:t>514</w:t>
            </w:r>
          </w:p>
        </w:tc>
        <w:tc>
          <w:tcPr>
            <w:tcW w:w="623" w:type="pct"/>
            <w:tcBorders>
              <w:top w:val="single" w:sz="4" w:space="0" w:color="auto"/>
              <w:left w:val="single" w:sz="4" w:space="0" w:color="auto"/>
              <w:bottom w:val="single" w:sz="4" w:space="0" w:color="auto"/>
              <w:right w:val="single" w:sz="4" w:space="0" w:color="auto"/>
            </w:tcBorders>
            <w:vAlign w:val="center"/>
          </w:tcPr>
          <w:p w14:paraId="1A71CDC3" w14:textId="77777777" w:rsidR="009D36D6" w:rsidRPr="00F82CBB" w:rsidRDefault="009D36D6" w:rsidP="00845347">
            <w:pPr>
              <w:jc w:val="center"/>
              <w:rPr>
                <w:rFonts w:eastAsia="Calibri"/>
                <w:color w:val="000000"/>
              </w:rPr>
            </w:pPr>
            <w:r>
              <w:rPr>
                <w:rFonts w:eastAsia="Calibri"/>
                <w:color w:val="000000"/>
              </w:rPr>
              <w:t>31 </w:t>
            </w:r>
            <w:r w:rsidRPr="00F82CBB">
              <w:rPr>
                <w:rFonts w:eastAsia="Calibri"/>
                <w:color w:val="000000"/>
              </w:rPr>
              <w:t>085</w:t>
            </w:r>
          </w:p>
        </w:tc>
        <w:tc>
          <w:tcPr>
            <w:tcW w:w="623" w:type="pct"/>
            <w:tcBorders>
              <w:top w:val="single" w:sz="4" w:space="0" w:color="auto"/>
              <w:left w:val="single" w:sz="4" w:space="0" w:color="auto"/>
              <w:bottom w:val="single" w:sz="4" w:space="0" w:color="auto"/>
              <w:right w:val="single" w:sz="4" w:space="0" w:color="auto"/>
            </w:tcBorders>
            <w:vAlign w:val="center"/>
          </w:tcPr>
          <w:p w14:paraId="1AEF7C79" w14:textId="77777777" w:rsidR="009D36D6" w:rsidRPr="00F82CBB" w:rsidRDefault="009D36D6" w:rsidP="00845347">
            <w:pPr>
              <w:jc w:val="center"/>
              <w:rPr>
                <w:rFonts w:eastAsia="Calibri"/>
                <w:color w:val="000000"/>
              </w:rPr>
            </w:pPr>
            <w:r>
              <w:rPr>
                <w:rFonts w:eastAsia="Calibri"/>
                <w:color w:val="000000"/>
              </w:rPr>
              <w:t>31 </w:t>
            </w:r>
            <w:r w:rsidRPr="00F82CBB">
              <w:rPr>
                <w:rFonts w:eastAsia="Calibri"/>
                <w:color w:val="000000"/>
              </w:rPr>
              <w:t>658</w:t>
            </w:r>
          </w:p>
        </w:tc>
        <w:tc>
          <w:tcPr>
            <w:tcW w:w="624" w:type="pct"/>
            <w:tcBorders>
              <w:top w:val="single" w:sz="4" w:space="0" w:color="auto"/>
              <w:left w:val="single" w:sz="4" w:space="0" w:color="auto"/>
              <w:bottom w:val="single" w:sz="4" w:space="0" w:color="auto"/>
              <w:right w:val="single" w:sz="4" w:space="0" w:color="auto"/>
            </w:tcBorders>
            <w:vAlign w:val="center"/>
          </w:tcPr>
          <w:p w14:paraId="7086DE22" w14:textId="77777777" w:rsidR="009D36D6" w:rsidRPr="00F82CBB" w:rsidRDefault="009D36D6" w:rsidP="00845347">
            <w:pPr>
              <w:jc w:val="center"/>
              <w:rPr>
                <w:rFonts w:eastAsia="Calibri"/>
                <w:color w:val="000000"/>
                <w:lang w:val="en-US"/>
              </w:rPr>
            </w:pPr>
            <w:r>
              <w:rPr>
                <w:rFonts w:eastAsia="Calibri"/>
                <w:color w:val="000000"/>
                <w:lang w:val="en-US"/>
              </w:rPr>
              <w:t>32</w:t>
            </w:r>
            <w:r>
              <w:rPr>
                <w:rFonts w:eastAsia="Calibri"/>
                <w:color w:val="000000"/>
              </w:rPr>
              <w:t> </w:t>
            </w:r>
            <w:r w:rsidRPr="00F82CBB">
              <w:rPr>
                <w:rFonts w:eastAsia="Calibri"/>
                <w:color w:val="000000"/>
                <w:lang w:val="en-US"/>
              </w:rPr>
              <w:t>345</w:t>
            </w:r>
          </w:p>
        </w:tc>
        <w:tc>
          <w:tcPr>
            <w:tcW w:w="623" w:type="pct"/>
            <w:tcBorders>
              <w:top w:val="single" w:sz="4" w:space="0" w:color="auto"/>
              <w:left w:val="single" w:sz="4" w:space="0" w:color="auto"/>
              <w:bottom w:val="single" w:sz="4" w:space="0" w:color="auto"/>
              <w:right w:val="single" w:sz="4" w:space="0" w:color="auto"/>
            </w:tcBorders>
            <w:vAlign w:val="center"/>
          </w:tcPr>
          <w:p w14:paraId="0104B6B1" w14:textId="77777777" w:rsidR="009D36D6" w:rsidRPr="0070241B" w:rsidRDefault="009D36D6" w:rsidP="00845347">
            <w:pPr>
              <w:jc w:val="center"/>
              <w:rPr>
                <w:rFonts w:eastAsia="Calibri"/>
                <w:color w:val="000000"/>
              </w:rPr>
            </w:pPr>
            <w:r>
              <w:rPr>
                <w:rFonts w:eastAsia="Calibri"/>
                <w:color w:val="000000"/>
              </w:rPr>
              <w:t>33 081</w:t>
            </w:r>
          </w:p>
        </w:tc>
      </w:tr>
      <w:tr w:rsidR="009D36D6" w:rsidRPr="00F82CBB" w14:paraId="23E4F6DB" w14:textId="77777777"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5A535196" w14:textId="77777777" w:rsidR="009D36D6" w:rsidRPr="00F82CBB" w:rsidRDefault="009D36D6" w:rsidP="00845347">
            <w:pPr>
              <w:rPr>
                <w:rFonts w:eastAsia="Calibri"/>
                <w:color w:val="000000"/>
              </w:rPr>
            </w:pPr>
            <w:r w:rsidRPr="00F82CBB">
              <w:rPr>
                <w:rFonts w:eastAsia="Calibri"/>
                <w:color w:val="000000"/>
              </w:rPr>
              <w:t>Численность женского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14:paraId="496DDE5E"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16F8897A" w14:textId="77777777" w:rsidR="009D36D6" w:rsidRPr="00F82CBB" w:rsidRDefault="009D36D6" w:rsidP="00845347">
            <w:pPr>
              <w:jc w:val="center"/>
              <w:rPr>
                <w:rFonts w:eastAsia="Calibri"/>
                <w:color w:val="000000"/>
              </w:rPr>
            </w:pPr>
            <w:r>
              <w:rPr>
                <w:rFonts w:eastAsia="Calibri"/>
                <w:color w:val="000000"/>
              </w:rPr>
              <w:t>30 </w:t>
            </w:r>
            <w:r w:rsidRPr="00F82CBB">
              <w:rPr>
                <w:rFonts w:eastAsia="Calibri"/>
                <w:color w:val="000000"/>
              </w:rPr>
              <w:t>632</w:t>
            </w:r>
          </w:p>
        </w:tc>
        <w:tc>
          <w:tcPr>
            <w:tcW w:w="623" w:type="pct"/>
            <w:tcBorders>
              <w:top w:val="single" w:sz="4" w:space="0" w:color="auto"/>
              <w:left w:val="single" w:sz="4" w:space="0" w:color="auto"/>
              <w:bottom w:val="single" w:sz="4" w:space="0" w:color="auto"/>
              <w:right w:val="single" w:sz="4" w:space="0" w:color="auto"/>
            </w:tcBorders>
            <w:vAlign w:val="center"/>
          </w:tcPr>
          <w:p w14:paraId="57BED22E" w14:textId="77777777" w:rsidR="009D36D6" w:rsidRPr="00F82CBB" w:rsidRDefault="009D36D6" w:rsidP="00845347">
            <w:pPr>
              <w:jc w:val="center"/>
              <w:rPr>
                <w:rFonts w:eastAsia="Calibri"/>
                <w:color w:val="000000"/>
              </w:rPr>
            </w:pPr>
            <w:r>
              <w:rPr>
                <w:rFonts w:eastAsia="Calibri"/>
                <w:color w:val="000000"/>
              </w:rPr>
              <w:t>31 </w:t>
            </w:r>
            <w:r w:rsidRPr="00F82CBB">
              <w:rPr>
                <w:rFonts w:eastAsia="Calibri"/>
                <w:color w:val="000000"/>
              </w:rPr>
              <w:t>243</w:t>
            </w:r>
          </w:p>
        </w:tc>
        <w:tc>
          <w:tcPr>
            <w:tcW w:w="623" w:type="pct"/>
            <w:tcBorders>
              <w:top w:val="single" w:sz="4" w:space="0" w:color="auto"/>
              <w:left w:val="single" w:sz="4" w:space="0" w:color="auto"/>
              <w:bottom w:val="single" w:sz="4" w:space="0" w:color="auto"/>
              <w:right w:val="single" w:sz="4" w:space="0" w:color="auto"/>
            </w:tcBorders>
            <w:vAlign w:val="center"/>
          </w:tcPr>
          <w:p w14:paraId="4E9205C7" w14:textId="77777777" w:rsidR="009D36D6" w:rsidRPr="00F82CBB" w:rsidRDefault="009D36D6" w:rsidP="00845347">
            <w:pPr>
              <w:jc w:val="center"/>
              <w:rPr>
                <w:rFonts w:eastAsia="Calibri"/>
                <w:color w:val="000000"/>
              </w:rPr>
            </w:pPr>
            <w:r>
              <w:rPr>
                <w:rFonts w:eastAsia="Calibri"/>
                <w:color w:val="000000"/>
              </w:rPr>
              <w:t>31 </w:t>
            </w:r>
            <w:r w:rsidRPr="00F82CBB">
              <w:rPr>
                <w:rFonts w:eastAsia="Calibri"/>
                <w:color w:val="000000"/>
              </w:rPr>
              <w:t>818</w:t>
            </w:r>
          </w:p>
        </w:tc>
        <w:tc>
          <w:tcPr>
            <w:tcW w:w="624" w:type="pct"/>
            <w:tcBorders>
              <w:top w:val="single" w:sz="4" w:space="0" w:color="auto"/>
              <w:left w:val="single" w:sz="4" w:space="0" w:color="auto"/>
              <w:bottom w:val="single" w:sz="4" w:space="0" w:color="auto"/>
              <w:right w:val="single" w:sz="4" w:space="0" w:color="auto"/>
            </w:tcBorders>
            <w:vAlign w:val="center"/>
          </w:tcPr>
          <w:p w14:paraId="52F47FAE" w14:textId="77777777" w:rsidR="009D36D6" w:rsidRPr="00F82CBB" w:rsidRDefault="009D36D6" w:rsidP="00845347">
            <w:pPr>
              <w:jc w:val="center"/>
              <w:rPr>
                <w:rFonts w:eastAsia="Calibri"/>
                <w:color w:val="000000"/>
                <w:lang w:val="en-US"/>
              </w:rPr>
            </w:pPr>
            <w:r>
              <w:rPr>
                <w:rFonts w:eastAsia="Calibri"/>
                <w:color w:val="000000"/>
                <w:lang w:val="en-US"/>
              </w:rPr>
              <w:t>32</w:t>
            </w:r>
            <w:r>
              <w:rPr>
                <w:rFonts w:eastAsia="Calibri"/>
                <w:color w:val="000000"/>
              </w:rPr>
              <w:t> </w:t>
            </w:r>
            <w:r w:rsidRPr="00F82CBB">
              <w:rPr>
                <w:rFonts w:eastAsia="Calibri"/>
                <w:color w:val="000000"/>
                <w:lang w:val="en-US"/>
              </w:rPr>
              <w:t>508</w:t>
            </w:r>
          </w:p>
        </w:tc>
        <w:tc>
          <w:tcPr>
            <w:tcW w:w="623" w:type="pct"/>
            <w:tcBorders>
              <w:top w:val="single" w:sz="4" w:space="0" w:color="auto"/>
              <w:left w:val="single" w:sz="4" w:space="0" w:color="auto"/>
              <w:bottom w:val="single" w:sz="4" w:space="0" w:color="auto"/>
              <w:right w:val="single" w:sz="4" w:space="0" w:color="auto"/>
            </w:tcBorders>
            <w:vAlign w:val="center"/>
          </w:tcPr>
          <w:p w14:paraId="08D30EA1" w14:textId="77777777" w:rsidR="009D36D6" w:rsidRPr="0070241B" w:rsidRDefault="009D36D6" w:rsidP="00845347">
            <w:pPr>
              <w:jc w:val="center"/>
              <w:rPr>
                <w:rFonts w:eastAsia="Calibri"/>
                <w:color w:val="000000"/>
              </w:rPr>
            </w:pPr>
            <w:r>
              <w:rPr>
                <w:rFonts w:eastAsia="Calibri"/>
                <w:color w:val="000000"/>
              </w:rPr>
              <w:t>32 916</w:t>
            </w:r>
          </w:p>
        </w:tc>
      </w:tr>
      <w:tr w:rsidR="009D36D6" w:rsidRPr="00F82CBB" w14:paraId="0324B26E"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21DEE429" w14:textId="77777777" w:rsidR="009D36D6" w:rsidRPr="00F82CBB" w:rsidRDefault="009D36D6" w:rsidP="00845347">
            <w:pPr>
              <w:rPr>
                <w:rFonts w:eastAsia="Calibri"/>
                <w:color w:val="000000"/>
              </w:rPr>
            </w:pPr>
            <w:r w:rsidRPr="00F82CBB">
              <w:rPr>
                <w:rFonts w:eastAsia="Calibri"/>
                <w:color w:val="000000"/>
              </w:rPr>
              <w:t xml:space="preserve">Число </w:t>
            </w:r>
            <w:proofErr w:type="gramStart"/>
            <w:r w:rsidRPr="00F82CBB">
              <w:rPr>
                <w:rFonts w:eastAsia="Calibri"/>
                <w:color w:val="000000"/>
              </w:rPr>
              <w:t>родившихся</w:t>
            </w:r>
            <w:proofErr w:type="gramEnd"/>
            <w:r w:rsidRPr="00F82CBB">
              <w:rPr>
                <w:rFonts w:eastAsia="Calibri"/>
                <w:color w:val="000000"/>
              </w:rPr>
              <w:t xml:space="preserve"> </w:t>
            </w:r>
          </w:p>
        </w:tc>
        <w:tc>
          <w:tcPr>
            <w:tcW w:w="665" w:type="pct"/>
            <w:tcBorders>
              <w:top w:val="single" w:sz="4" w:space="0" w:color="auto"/>
              <w:left w:val="single" w:sz="4" w:space="0" w:color="auto"/>
              <w:bottom w:val="single" w:sz="4" w:space="0" w:color="auto"/>
              <w:right w:val="single" w:sz="4" w:space="0" w:color="auto"/>
            </w:tcBorders>
            <w:vAlign w:val="center"/>
            <w:hideMark/>
          </w:tcPr>
          <w:p w14:paraId="7EE3BFFF"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0249A84E" w14:textId="77777777" w:rsidR="009D36D6" w:rsidRPr="00F82CBB" w:rsidRDefault="009D36D6" w:rsidP="00845347">
            <w:pPr>
              <w:jc w:val="center"/>
              <w:rPr>
                <w:rFonts w:eastAsia="Calibri"/>
                <w:color w:val="000000"/>
              </w:rPr>
            </w:pPr>
            <w:r w:rsidRPr="00F82CBB">
              <w:rPr>
                <w:rFonts w:eastAsia="Calibri"/>
                <w:color w:val="000000"/>
              </w:rPr>
              <w:t>985</w:t>
            </w:r>
          </w:p>
        </w:tc>
        <w:tc>
          <w:tcPr>
            <w:tcW w:w="623" w:type="pct"/>
            <w:tcBorders>
              <w:top w:val="single" w:sz="4" w:space="0" w:color="auto"/>
              <w:left w:val="single" w:sz="4" w:space="0" w:color="auto"/>
              <w:bottom w:val="single" w:sz="4" w:space="0" w:color="auto"/>
              <w:right w:val="single" w:sz="4" w:space="0" w:color="auto"/>
            </w:tcBorders>
            <w:vAlign w:val="center"/>
          </w:tcPr>
          <w:p w14:paraId="5ECA65D1" w14:textId="77777777" w:rsidR="009D36D6" w:rsidRPr="00F82CBB" w:rsidRDefault="009D36D6" w:rsidP="00845347">
            <w:pPr>
              <w:jc w:val="center"/>
              <w:rPr>
                <w:rFonts w:eastAsia="Calibri"/>
                <w:color w:val="000000"/>
              </w:rPr>
            </w:pPr>
            <w:r>
              <w:rPr>
                <w:rFonts w:eastAsia="Calibri"/>
                <w:color w:val="000000"/>
              </w:rPr>
              <w:t>1 </w:t>
            </w:r>
            <w:r w:rsidRPr="00F82CBB">
              <w:rPr>
                <w:rFonts w:eastAsia="Calibri"/>
                <w:color w:val="000000"/>
              </w:rPr>
              <w:t>003</w:t>
            </w:r>
          </w:p>
        </w:tc>
        <w:tc>
          <w:tcPr>
            <w:tcW w:w="623" w:type="pct"/>
            <w:tcBorders>
              <w:top w:val="single" w:sz="4" w:space="0" w:color="auto"/>
              <w:left w:val="single" w:sz="4" w:space="0" w:color="auto"/>
              <w:bottom w:val="single" w:sz="4" w:space="0" w:color="auto"/>
              <w:right w:val="single" w:sz="4" w:space="0" w:color="auto"/>
            </w:tcBorders>
            <w:vAlign w:val="center"/>
          </w:tcPr>
          <w:p w14:paraId="15B0E696" w14:textId="77777777" w:rsidR="009D36D6" w:rsidRPr="00F82CBB" w:rsidRDefault="009D36D6" w:rsidP="00845347">
            <w:pPr>
              <w:jc w:val="center"/>
              <w:rPr>
                <w:rFonts w:eastAsia="Calibri"/>
                <w:color w:val="000000"/>
              </w:rPr>
            </w:pPr>
            <w:r w:rsidRPr="00F82CBB">
              <w:rPr>
                <w:rFonts w:eastAsia="Calibri"/>
                <w:color w:val="000000"/>
              </w:rPr>
              <w:t>977</w:t>
            </w:r>
          </w:p>
        </w:tc>
        <w:tc>
          <w:tcPr>
            <w:tcW w:w="624" w:type="pct"/>
            <w:tcBorders>
              <w:top w:val="single" w:sz="4" w:space="0" w:color="auto"/>
              <w:left w:val="single" w:sz="4" w:space="0" w:color="auto"/>
              <w:bottom w:val="single" w:sz="4" w:space="0" w:color="auto"/>
              <w:right w:val="single" w:sz="4" w:space="0" w:color="auto"/>
            </w:tcBorders>
            <w:vAlign w:val="center"/>
          </w:tcPr>
          <w:p w14:paraId="3E8AC2F0" w14:textId="77777777" w:rsidR="009D36D6" w:rsidRPr="00F82CBB" w:rsidRDefault="009D36D6" w:rsidP="00845347">
            <w:pPr>
              <w:jc w:val="center"/>
              <w:rPr>
                <w:rFonts w:eastAsia="Calibri"/>
                <w:color w:val="000000"/>
                <w:lang w:val="en-US"/>
              </w:rPr>
            </w:pPr>
            <w:r w:rsidRPr="00F82CBB">
              <w:rPr>
                <w:rFonts w:eastAsia="Calibri"/>
                <w:color w:val="000000"/>
              </w:rPr>
              <w:t>9</w:t>
            </w:r>
            <w:r w:rsidRPr="00F82CBB">
              <w:rPr>
                <w:rFonts w:eastAsia="Calibri"/>
                <w:color w:val="000000"/>
                <w:lang w:val="en-US"/>
              </w:rPr>
              <w:t>35</w:t>
            </w:r>
          </w:p>
        </w:tc>
        <w:tc>
          <w:tcPr>
            <w:tcW w:w="623" w:type="pct"/>
            <w:tcBorders>
              <w:top w:val="single" w:sz="4" w:space="0" w:color="auto"/>
              <w:left w:val="single" w:sz="4" w:space="0" w:color="auto"/>
              <w:bottom w:val="single" w:sz="4" w:space="0" w:color="auto"/>
              <w:right w:val="single" w:sz="4" w:space="0" w:color="auto"/>
            </w:tcBorders>
            <w:vAlign w:val="center"/>
          </w:tcPr>
          <w:p w14:paraId="6C653EBC" w14:textId="77777777" w:rsidR="009D36D6" w:rsidRPr="00F82CBB" w:rsidRDefault="009D36D6" w:rsidP="00845347">
            <w:pPr>
              <w:jc w:val="center"/>
              <w:rPr>
                <w:rFonts w:eastAsia="Calibri"/>
                <w:color w:val="000000"/>
              </w:rPr>
            </w:pPr>
            <w:r>
              <w:rPr>
                <w:rFonts w:eastAsia="Calibri"/>
                <w:color w:val="000000"/>
              </w:rPr>
              <w:t>851</w:t>
            </w:r>
          </w:p>
        </w:tc>
      </w:tr>
      <w:tr w:rsidR="009D36D6" w:rsidRPr="00F82CBB" w14:paraId="3D9FB740" w14:textId="77777777" w:rsidTr="00845347">
        <w:trPr>
          <w:trHeight w:val="289"/>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31DDCA74" w14:textId="77777777" w:rsidR="009D36D6" w:rsidRPr="00F82CBB" w:rsidRDefault="009D36D6" w:rsidP="00845347">
            <w:pPr>
              <w:rPr>
                <w:rFonts w:eastAsia="Calibri"/>
                <w:color w:val="000000"/>
              </w:rPr>
            </w:pPr>
            <w:r w:rsidRPr="00F82CBB">
              <w:rPr>
                <w:rFonts w:eastAsia="Calibri"/>
                <w:color w:val="000000"/>
              </w:rPr>
              <w:t>Общий коэффициент рождаемости</w:t>
            </w:r>
          </w:p>
        </w:tc>
        <w:tc>
          <w:tcPr>
            <w:tcW w:w="665" w:type="pct"/>
            <w:tcBorders>
              <w:top w:val="single" w:sz="4" w:space="0" w:color="auto"/>
              <w:left w:val="single" w:sz="4" w:space="0" w:color="auto"/>
              <w:bottom w:val="single" w:sz="4" w:space="0" w:color="auto"/>
              <w:right w:val="single" w:sz="4" w:space="0" w:color="auto"/>
            </w:tcBorders>
            <w:vAlign w:val="center"/>
            <w:hideMark/>
          </w:tcPr>
          <w:p w14:paraId="24AC893B" w14:textId="77777777" w:rsidR="009D36D6" w:rsidRPr="00F82CBB" w:rsidRDefault="009D36D6" w:rsidP="00845347">
            <w:pPr>
              <w:jc w:val="center"/>
              <w:rPr>
                <w:rFonts w:eastAsia="Calibri"/>
                <w:color w:val="000000"/>
              </w:rPr>
            </w:pPr>
            <w:r w:rsidRPr="00F82CBB">
              <w:rPr>
                <w:rFonts w:eastAsia="Calibri"/>
                <w:color w:val="000000"/>
              </w:rPr>
              <w:t>на 1 000 населения</w:t>
            </w:r>
          </w:p>
        </w:tc>
        <w:tc>
          <w:tcPr>
            <w:tcW w:w="617" w:type="pct"/>
            <w:tcBorders>
              <w:top w:val="single" w:sz="4" w:space="0" w:color="auto"/>
              <w:left w:val="single" w:sz="4" w:space="0" w:color="auto"/>
              <w:bottom w:val="single" w:sz="4" w:space="0" w:color="auto"/>
              <w:right w:val="single" w:sz="4" w:space="0" w:color="auto"/>
            </w:tcBorders>
            <w:vAlign w:val="center"/>
          </w:tcPr>
          <w:p w14:paraId="0A1952AF" w14:textId="77777777" w:rsidR="009D36D6" w:rsidRPr="00F82CBB" w:rsidRDefault="009D36D6" w:rsidP="00845347">
            <w:pPr>
              <w:jc w:val="center"/>
              <w:rPr>
                <w:rFonts w:eastAsia="Calibri"/>
                <w:color w:val="000000"/>
              </w:rPr>
            </w:pPr>
            <w:r w:rsidRPr="00F82CBB">
              <w:rPr>
                <w:rFonts w:eastAsia="Calibri"/>
                <w:color w:val="000000"/>
              </w:rPr>
              <w:t>16,2</w:t>
            </w:r>
          </w:p>
        </w:tc>
        <w:tc>
          <w:tcPr>
            <w:tcW w:w="623" w:type="pct"/>
            <w:tcBorders>
              <w:top w:val="single" w:sz="4" w:space="0" w:color="auto"/>
              <w:left w:val="single" w:sz="4" w:space="0" w:color="auto"/>
              <w:bottom w:val="single" w:sz="4" w:space="0" w:color="auto"/>
              <w:right w:val="single" w:sz="4" w:space="0" w:color="auto"/>
            </w:tcBorders>
            <w:vAlign w:val="center"/>
          </w:tcPr>
          <w:p w14:paraId="0885CA89" w14:textId="77777777" w:rsidR="009D36D6" w:rsidRPr="00F82CBB" w:rsidRDefault="009D36D6" w:rsidP="00845347">
            <w:pPr>
              <w:jc w:val="center"/>
              <w:rPr>
                <w:rFonts w:eastAsia="Calibri"/>
                <w:color w:val="000000"/>
              </w:rPr>
            </w:pPr>
            <w:r w:rsidRPr="00F82CBB">
              <w:rPr>
                <w:rFonts w:eastAsia="Calibri"/>
                <w:color w:val="000000"/>
              </w:rPr>
              <w:t>16,2</w:t>
            </w:r>
          </w:p>
        </w:tc>
        <w:tc>
          <w:tcPr>
            <w:tcW w:w="623" w:type="pct"/>
            <w:tcBorders>
              <w:top w:val="single" w:sz="4" w:space="0" w:color="auto"/>
              <w:left w:val="single" w:sz="4" w:space="0" w:color="auto"/>
              <w:bottom w:val="single" w:sz="4" w:space="0" w:color="auto"/>
              <w:right w:val="single" w:sz="4" w:space="0" w:color="auto"/>
            </w:tcBorders>
            <w:vAlign w:val="center"/>
          </w:tcPr>
          <w:p w14:paraId="0FB79DC6" w14:textId="77777777" w:rsidR="009D36D6" w:rsidRPr="00F82CBB" w:rsidRDefault="009D36D6" w:rsidP="00845347">
            <w:pPr>
              <w:jc w:val="center"/>
              <w:rPr>
                <w:rFonts w:eastAsia="Calibri"/>
                <w:color w:val="000000"/>
              </w:rPr>
            </w:pPr>
            <w:r w:rsidRPr="00F82CBB">
              <w:rPr>
                <w:rFonts w:eastAsia="Calibri"/>
                <w:color w:val="000000"/>
              </w:rPr>
              <w:t>15,5</w:t>
            </w:r>
          </w:p>
        </w:tc>
        <w:tc>
          <w:tcPr>
            <w:tcW w:w="624" w:type="pct"/>
            <w:tcBorders>
              <w:top w:val="single" w:sz="4" w:space="0" w:color="auto"/>
              <w:left w:val="single" w:sz="4" w:space="0" w:color="auto"/>
              <w:bottom w:val="single" w:sz="4" w:space="0" w:color="auto"/>
              <w:right w:val="single" w:sz="4" w:space="0" w:color="auto"/>
            </w:tcBorders>
            <w:vAlign w:val="center"/>
          </w:tcPr>
          <w:p w14:paraId="122C6AA8" w14:textId="77777777" w:rsidR="009D36D6" w:rsidRPr="00F82CBB" w:rsidRDefault="009D36D6" w:rsidP="00845347">
            <w:pPr>
              <w:jc w:val="center"/>
              <w:rPr>
                <w:rFonts w:eastAsia="Calibri"/>
                <w:color w:val="000000"/>
                <w:lang w:val="en-US"/>
              </w:rPr>
            </w:pPr>
            <w:r w:rsidRPr="00F82CBB">
              <w:rPr>
                <w:rFonts w:eastAsia="Calibri"/>
                <w:color w:val="000000"/>
                <w:lang w:val="en-US"/>
              </w:rPr>
              <w:t>14.4</w:t>
            </w:r>
          </w:p>
        </w:tc>
        <w:tc>
          <w:tcPr>
            <w:tcW w:w="623" w:type="pct"/>
            <w:tcBorders>
              <w:top w:val="single" w:sz="4" w:space="0" w:color="auto"/>
              <w:left w:val="single" w:sz="4" w:space="0" w:color="auto"/>
              <w:bottom w:val="single" w:sz="4" w:space="0" w:color="auto"/>
              <w:right w:val="single" w:sz="4" w:space="0" w:color="auto"/>
            </w:tcBorders>
            <w:vAlign w:val="center"/>
          </w:tcPr>
          <w:p w14:paraId="4D046B93" w14:textId="77777777" w:rsidR="009D36D6" w:rsidRPr="0070241B" w:rsidRDefault="009D36D6" w:rsidP="00845347">
            <w:pPr>
              <w:jc w:val="center"/>
              <w:rPr>
                <w:rFonts w:eastAsia="Calibri"/>
                <w:color w:val="000000"/>
              </w:rPr>
            </w:pPr>
            <w:r>
              <w:rPr>
                <w:rFonts w:eastAsia="Calibri"/>
                <w:color w:val="000000"/>
              </w:rPr>
              <w:t>12,9</w:t>
            </w:r>
          </w:p>
        </w:tc>
      </w:tr>
      <w:tr w:rsidR="009D36D6" w:rsidRPr="00F82CBB" w14:paraId="65B943AD" w14:textId="77777777" w:rsidTr="00845347">
        <w:trPr>
          <w:trHeight w:val="325"/>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3345EBB7" w14:textId="77777777" w:rsidR="009D36D6" w:rsidRPr="00F82CBB" w:rsidRDefault="009D36D6" w:rsidP="00845347">
            <w:pPr>
              <w:rPr>
                <w:rFonts w:eastAsia="Calibri"/>
                <w:color w:val="000000"/>
              </w:rPr>
            </w:pPr>
            <w:r w:rsidRPr="00F82CBB">
              <w:rPr>
                <w:rFonts w:eastAsia="Calibri"/>
                <w:color w:val="000000"/>
              </w:rPr>
              <w:t xml:space="preserve">Число </w:t>
            </w:r>
            <w:proofErr w:type="gramStart"/>
            <w:r w:rsidRPr="00F82CBB">
              <w:rPr>
                <w:rFonts w:eastAsia="Calibri"/>
                <w:color w:val="000000"/>
              </w:rPr>
              <w:t>умерших</w:t>
            </w:r>
            <w:proofErr w:type="gramEnd"/>
            <w:r>
              <w:rPr>
                <w:rFonts w:eastAsia="Calibri"/>
                <w:color w:val="000000"/>
              </w:rPr>
              <w:t xml:space="preserve"> </w:t>
            </w:r>
          </w:p>
        </w:tc>
        <w:tc>
          <w:tcPr>
            <w:tcW w:w="665" w:type="pct"/>
            <w:tcBorders>
              <w:top w:val="single" w:sz="4" w:space="0" w:color="auto"/>
              <w:left w:val="single" w:sz="4" w:space="0" w:color="auto"/>
              <w:bottom w:val="single" w:sz="4" w:space="0" w:color="auto"/>
              <w:right w:val="single" w:sz="4" w:space="0" w:color="auto"/>
            </w:tcBorders>
            <w:vAlign w:val="center"/>
            <w:hideMark/>
          </w:tcPr>
          <w:p w14:paraId="1C70A0AD"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27D0D47B" w14:textId="77777777" w:rsidR="009D36D6" w:rsidRPr="00F82CBB" w:rsidRDefault="009D36D6" w:rsidP="00845347">
            <w:pPr>
              <w:jc w:val="center"/>
              <w:rPr>
                <w:rFonts w:eastAsia="Calibri"/>
                <w:color w:val="000000"/>
              </w:rPr>
            </w:pPr>
            <w:r w:rsidRPr="00F82CBB">
              <w:rPr>
                <w:rFonts w:eastAsia="Calibri"/>
                <w:color w:val="000000"/>
              </w:rPr>
              <w:t>214</w:t>
            </w:r>
          </w:p>
        </w:tc>
        <w:tc>
          <w:tcPr>
            <w:tcW w:w="623" w:type="pct"/>
            <w:tcBorders>
              <w:top w:val="single" w:sz="4" w:space="0" w:color="auto"/>
              <w:left w:val="single" w:sz="4" w:space="0" w:color="auto"/>
              <w:bottom w:val="single" w:sz="4" w:space="0" w:color="auto"/>
              <w:right w:val="single" w:sz="4" w:space="0" w:color="auto"/>
            </w:tcBorders>
            <w:vAlign w:val="center"/>
          </w:tcPr>
          <w:p w14:paraId="11743F0A" w14:textId="77777777" w:rsidR="009D36D6" w:rsidRPr="00F82CBB" w:rsidRDefault="009D36D6" w:rsidP="00845347">
            <w:pPr>
              <w:jc w:val="center"/>
              <w:rPr>
                <w:rFonts w:eastAsia="Calibri"/>
                <w:color w:val="000000"/>
              </w:rPr>
            </w:pPr>
            <w:r w:rsidRPr="00F82CBB">
              <w:rPr>
                <w:rFonts w:eastAsia="Calibri"/>
                <w:color w:val="000000"/>
              </w:rPr>
              <w:t>219</w:t>
            </w:r>
          </w:p>
        </w:tc>
        <w:tc>
          <w:tcPr>
            <w:tcW w:w="623" w:type="pct"/>
            <w:tcBorders>
              <w:top w:val="single" w:sz="4" w:space="0" w:color="auto"/>
              <w:left w:val="single" w:sz="4" w:space="0" w:color="auto"/>
              <w:bottom w:val="single" w:sz="4" w:space="0" w:color="auto"/>
              <w:right w:val="single" w:sz="4" w:space="0" w:color="auto"/>
            </w:tcBorders>
            <w:vAlign w:val="center"/>
          </w:tcPr>
          <w:p w14:paraId="33A319A2" w14:textId="77777777" w:rsidR="009D36D6" w:rsidRPr="00F82CBB" w:rsidRDefault="009D36D6" w:rsidP="00845347">
            <w:pPr>
              <w:jc w:val="center"/>
              <w:rPr>
                <w:rFonts w:eastAsia="Calibri"/>
                <w:color w:val="000000"/>
              </w:rPr>
            </w:pPr>
            <w:r w:rsidRPr="00F82CBB">
              <w:rPr>
                <w:rFonts w:eastAsia="Calibri"/>
                <w:color w:val="000000"/>
              </w:rPr>
              <w:t>224</w:t>
            </w:r>
          </w:p>
        </w:tc>
        <w:tc>
          <w:tcPr>
            <w:tcW w:w="624" w:type="pct"/>
            <w:tcBorders>
              <w:top w:val="single" w:sz="4" w:space="0" w:color="auto"/>
              <w:left w:val="single" w:sz="4" w:space="0" w:color="auto"/>
              <w:bottom w:val="single" w:sz="4" w:space="0" w:color="auto"/>
              <w:right w:val="single" w:sz="4" w:space="0" w:color="auto"/>
            </w:tcBorders>
            <w:vAlign w:val="center"/>
          </w:tcPr>
          <w:p w14:paraId="131B1BC5" w14:textId="77777777" w:rsidR="009D36D6" w:rsidRPr="00F82CBB" w:rsidRDefault="009D36D6" w:rsidP="00845347">
            <w:pPr>
              <w:jc w:val="center"/>
              <w:rPr>
                <w:rFonts w:eastAsia="Calibri"/>
                <w:color w:val="000000"/>
                <w:lang w:val="en-US"/>
              </w:rPr>
            </w:pPr>
            <w:r w:rsidRPr="00F82CBB">
              <w:rPr>
                <w:rFonts w:eastAsia="Calibri"/>
                <w:color w:val="000000"/>
              </w:rPr>
              <w:t>2</w:t>
            </w:r>
            <w:r w:rsidRPr="00F82CBB">
              <w:rPr>
                <w:rFonts w:eastAsia="Calibri"/>
                <w:color w:val="000000"/>
                <w:lang w:val="en-US"/>
              </w:rPr>
              <w:t>45</w:t>
            </w:r>
          </w:p>
        </w:tc>
        <w:tc>
          <w:tcPr>
            <w:tcW w:w="623" w:type="pct"/>
            <w:tcBorders>
              <w:top w:val="single" w:sz="4" w:space="0" w:color="auto"/>
              <w:left w:val="single" w:sz="4" w:space="0" w:color="auto"/>
              <w:bottom w:val="single" w:sz="4" w:space="0" w:color="auto"/>
              <w:right w:val="single" w:sz="4" w:space="0" w:color="auto"/>
            </w:tcBorders>
            <w:vAlign w:val="center"/>
          </w:tcPr>
          <w:p w14:paraId="120505B9" w14:textId="77777777" w:rsidR="009D36D6" w:rsidRPr="00F82CBB" w:rsidRDefault="009D36D6" w:rsidP="00845347">
            <w:pPr>
              <w:jc w:val="center"/>
              <w:rPr>
                <w:rFonts w:eastAsia="Calibri"/>
                <w:color w:val="000000"/>
              </w:rPr>
            </w:pPr>
            <w:r>
              <w:rPr>
                <w:rFonts w:eastAsia="Calibri"/>
                <w:color w:val="000000"/>
              </w:rPr>
              <w:t>229</w:t>
            </w:r>
          </w:p>
        </w:tc>
      </w:tr>
      <w:tr w:rsidR="009D36D6" w:rsidRPr="00F82CBB" w14:paraId="7375074E" w14:textId="77777777" w:rsidTr="00845347">
        <w:trPr>
          <w:trHeight w:val="275"/>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0F6629E7" w14:textId="77777777" w:rsidR="009D36D6" w:rsidRPr="00F82CBB" w:rsidRDefault="009D36D6" w:rsidP="00845347">
            <w:pPr>
              <w:rPr>
                <w:rFonts w:eastAsia="Calibri"/>
                <w:color w:val="000000"/>
              </w:rPr>
            </w:pPr>
            <w:r w:rsidRPr="00F82CBB">
              <w:rPr>
                <w:rFonts w:eastAsia="Calibri"/>
                <w:color w:val="000000"/>
              </w:rPr>
              <w:t>Общий коэффициент смертности</w:t>
            </w:r>
          </w:p>
        </w:tc>
        <w:tc>
          <w:tcPr>
            <w:tcW w:w="665" w:type="pct"/>
            <w:tcBorders>
              <w:top w:val="single" w:sz="4" w:space="0" w:color="auto"/>
              <w:left w:val="single" w:sz="4" w:space="0" w:color="auto"/>
              <w:bottom w:val="single" w:sz="4" w:space="0" w:color="auto"/>
              <w:right w:val="single" w:sz="4" w:space="0" w:color="auto"/>
            </w:tcBorders>
            <w:vAlign w:val="center"/>
            <w:hideMark/>
          </w:tcPr>
          <w:p w14:paraId="5D624587" w14:textId="77777777" w:rsidR="009D36D6" w:rsidRPr="00F82CBB" w:rsidRDefault="009D36D6" w:rsidP="00845347">
            <w:pPr>
              <w:jc w:val="center"/>
              <w:rPr>
                <w:rFonts w:eastAsia="Calibri"/>
                <w:color w:val="000000"/>
              </w:rPr>
            </w:pPr>
            <w:r w:rsidRPr="00F82CBB">
              <w:rPr>
                <w:rFonts w:eastAsia="Calibri"/>
                <w:color w:val="000000"/>
              </w:rPr>
              <w:t>на 1 000 населения</w:t>
            </w:r>
          </w:p>
        </w:tc>
        <w:tc>
          <w:tcPr>
            <w:tcW w:w="617" w:type="pct"/>
            <w:tcBorders>
              <w:top w:val="single" w:sz="4" w:space="0" w:color="auto"/>
              <w:left w:val="single" w:sz="4" w:space="0" w:color="auto"/>
              <w:bottom w:val="single" w:sz="4" w:space="0" w:color="auto"/>
              <w:right w:val="single" w:sz="4" w:space="0" w:color="auto"/>
            </w:tcBorders>
            <w:vAlign w:val="center"/>
          </w:tcPr>
          <w:p w14:paraId="1E12383E" w14:textId="77777777" w:rsidR="009D36D6" w:rsidRPr="00F82CBB" w:rsidRDefault="009D36D6" w:rsidP="00845347">
            <w:pPr>
              <w:jc w:val="center"/>
              <w:rPr>
                <w:rFonts w:eastAsia="Calibri"/>
                <w:color w:val="000000"/>
              </w:rPr>
            </w:pPr>
            <w:r w:rsidRPr="00F82CBB">
              <w:rPr>
                <w:rFonts w:eastAsia="Calibri"/>
                <w:color w:val="000000"/>
              </w:rPr>
              <w:t>3,5</w:t>
            </w:r>
          </w:p>
        </w:tc>
        <w:tc>
          <w:tcPr>
            <w:tcW w:w="623" w:type="pct"/>
            <w:tcBorders>
              <w:top w:val="single" w:sz="4" w:space="0" w:color="auto"/>
              <w:left w:val="single" w:sz="4" w:space="0" w:color="auto"/>
              <w:bottom w:val="single" w:sz="4" w:space="0" w:color="auto"/>
              <w:right w:val="single" w:sz="4" w:space="0" w:color="auto"/>
            </w:tcBorders>
            <w:vAlign w:val="center"/>
          </w:tcPr>
          <w:p w14:paraId="3C046117" w14:textId="77777777" w:rsidR="009D36D6" w:rsidRPr="00F82CBB" w:rsidRDefault="009D36D6" w:rsidP="00845347">
            <w:pPr>
              <w:jc w:val="center"/>
              <w:rPr>
                <w:rFonts w:eastAsia="Calibri"/>
                <w:color w:val="000000"/>
              </w:rPr>
            </w:pPr>
            <w:r w:rsidRPr="00F82CBB">
              <w:rPr>
                <w:rFonts w:eastAsia="Calibri"/>
                <w:color w:val="000000"/>
              </w:rPr>
              <w:t>3,5</w:t>
            </w:r>
          </w:p>
        </w:tc>
        <w:tc>
          <w:tcPr>
            <w:tcW w:w="623" w:type="pct"/>
            <w:tcBorders>
              <w:top w:val="single" w:sz="4" w:space="0" w:color="auto"/>
              <w:left w:val="single" w:sz="4" w:space="0" w:color="auto"/>
              <w:bottom w:val="single" w:sz="4" w:space="0" w:color="auto"/>
              <w:right w:val="single" w:sz="4" w:space="0" w:color="auto"/>
            </w:tcBorders>
            <w:vAlign w:val="center"/>
          </w:tcPr>
          <w:p w14:paraId="0F0D7C89" w14:textId="77777777" w:rsidR="009D36D6" w:rsidRPr="00F82CBB" w:rsidRDefault="009D36D6" w:rsidP="00845347">
            <w:pPr>
              <w:jc w:val="center"/>
              <w:rPr>
                <w:rFonts w:eastAsia="Calibri"/>
                <w:color w:val="000000"/>
              </w:rPr>
            </w:pPr>
            <w:r w:rsidRPr="00F82CBB">
              <w:rPr>
                <w:rFonts w:eastAsia="Calibri"/>
                <w:color w:val="000000"/>
              </w:rPr>
              <w:t>3,6</w:t>
            </w:r>
          </w:p>
        </w:tc>
        <w:tc>
          <w:tcPr>
            <w:tcW w:w="624" w:type="pct"/>
            <w:tcBorders>
              <w:top w:val="single" w:sz="4" w:space="0" w:color="auto"/>
              <w:left w:val="single" w:sz="4" w:space="0" w:color="auto"/>
              <w:bottom w:val="single" w:sz="4" w:space="0" w:color="auto"/>
              <w:right w:val="single" w:sz="4" w:space="0" w:color="auto"/>
            </w:tcBorders>
            <w:vAlign w:val="center"/>
          </w:tcPr>
          <w:p w14:paraId="136F4AB2" w14:textId="77777777" w:rsidR="009D36D6" w:rsidRPr="00F82CBB" w:rsidRDefault="009D36D6" w:rsidP="00845347">
            <w:pPr>
              <w:jc w:val="center"/>
              <w:rPr>
                <w:rFonts w:eastAsia="Calibri"/>
                <w:color w:val="000000"/>
                <w:lang w:val="en-US"/>
              </w:rPr>
            </w:pPr>
            <w:r w:rsidRPr="00F82CBB">
              <w:rPr>
                <w:rFonts w:eastAsia="Calibri"/>
                <w:color w:val="000000"/>
              </w:rPr>
              <w:t>3,</w:t>
            </w:r>
            <w:r w:rsidRPr="00F82CBB">
              <w:rPr>
                <w:rFonts w:eastAsia="Calibri"/>
                <w:color w:val="000000"/>
                <w:lang w:val="en-US"/>
              </w:rPr>
              <w:t>8</w:t>
            </w:r>
          </w:p>
        </w:tc>
        <w:tc>
          <w:tcPr>
            <w:tcW w:w="623" w:type="pct"/>
            <w:tcBorders>
              <w:top w:val="single" w:sz="4" w:space="0" w:color="auto"/>
              <w:left w:val="single" w:sz="4" w:space="0" w:color="auto"/>
              <w:bottom w:val="single" w:sz="4" w:space="0" w:color="auto"/>
              <w:right w:val="single" w:sz="4" w:space="0" w:color="auto"/>
            </w:tcBorders>
            <w:vAlign w:val="center"/>
          </w:tcPr>
          <w:p w14:paraId="2F91479C" w14:textId="77777777" w:rsidR="009D36D6" w:rsidRPr="00F82CBB" w:rsidRDefault="009D36D6" w:rsidP="00845347">
            <w:pPr>
              <w:jc w:val="center"/>
              <w:rPr>
                <w:rFonts w:eastAsia="Calibri"/>
                <w:color w:val="000000"/>
              </w:rPr>
            </w:pPr>
            <w:r>
              <w:rPr>
                <w:rFonts w:eastAsia="Calibri"/>
                <w:color w:val="000000"/>
              </w:rPr>
              <w:t>3,5</w:t>
            </w:r>
          </w:p>
        </w:tc>
      </w:tr>
      <w:tr w:rsidR="009D36D6" w:rsidRPr="00F82CBB" w14:paraId="548DEE7A"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6BA64128" w14:textId="77777777" w:rsidR="009D36D6" w:rsidRPr="00F82CBB" w:rsidRDefault="009D36D6" w:rsidP="00845347">
            <w:pPr>
              <w:rPr>
                <w:rFonts w:eastAsia="Calibri"/>
                <w:color w:val="000000"/>
              </w:rPr>
            </w:pPr>
            <w:r w:rsidRPr="00F82CBB">
              <w:rPr>
                <w:rFonts w:eastAsia="Calibri"/>
                <w:color w:val="000000"/>
              </w:rPr>
              <w:t>Естественный прирост (убыль)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14:paraId="641E8541"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01EAF3D8" w14:textId="77777777" w:rsidR="009D36D6" w:rsidRPr="00F82CBB" w:rsidRDefault="009D36D6" w:rsidP="00845347">
            <w:pPr>
              <w:jc w:val="center"/>
              <w:rPr>
                <w:rFonts w:eastAsia="Calibri"/>
                <w:color w:val="000000"/>
              </w:rPr>
            </w:pPr>
            <w:r w:rsidRPr="00F82CBB">
              <w:rPr>
                <w:rFonts w:eastAsia="Calibri"/>
                <w:color w:val="000000"/>
              </w:rPr>
              <w:t>771</w:t>
            </w:r>
          </w:p>
        </w:tc>
        <w:tc>
          <w:tcPr>
            <w:tcW w:w="623" w:type="pct"/>
            <w:tcBorders>
              <w:top w:val="single" w:sz="4" w:space="0" w:color="auto"/>
              <w:left w:val="single" w:sz="4" w:space="0" w:color="auto"/>
              <w:bottom w:val="single" w:sz="4" w:space="0" w:color="auto"/>
              <w:right w:val="single" w:sz="4" w:space="0" w:color="auto"/>
            </w:tcBorders>
            <w:vAlign w:val="center"/>
          </w:tcPr>
          <w:p w14:paraId="2D996828" w14:textId="77777777" w:rsidR="009D36D6" w:rsidRPr="00F82CBB" w:rsidRDefault="009D36D6" w:rsidP="00845347">
            <w:pPr>
              <w:jc w:val="center"/>
              <w:rPr>
                <w:rFonts w:eastAsia="Calibri"/>
                <w:color w:val="000000"/>
              </w:rPr>
            </w:pPr>
            <w:r w:rsidRPr="00F82CBB">
              <w:rPr>
                <w:rFonts w:eastAsia="Calibri"/>
                <w:color w:val="000000"/>
              </w:rPr>
              <w:t>784</w:t>
            </w:r>
          </w:p>
        </w:tc>
        <w:tc>
          <w:tcPr>
            <w:tcW w:w="623" w:type="pct"/>
            <w:tcBorders>
              <w:top w:val="single" w:sz="4" w:space="0" w:color="auto"/>
              <w:left w:val="single" w:sz="4" w:space="0" w:color="auto"/>
              <w:bottom w:val="single" w:sz="4" w:space="0" w:color="auto"/>
              <w:right w:val="single" w:sz="4" w:space="0" w:color="auto"/>
            </w:tcBorders>
            <w:vAlign w:val="center"/>
          </w:tcPr>
          <w:p w14:paraId="713D9355" w14:textId="77777777" w:rsidR="009D36D6" w:rsidRPr="00F82CBB" w:rsidRDefault="009D36D6" w:rsidP="00845347">
            <w:pPr>
              <w:jc w:val="center"/>
              <w:rPr>
                <w:rFonts w:eastAsia="Calibri"/>
                <w:color w:val="000000"/>
              </w:rPr>
            </w:pPr>
            <w:r w:rsidRPr="00F82CBB">
              <w:rPr>
                <w:rFonts w:eastAsia="Calibri"/>
                <w:color w:val="000000"/>
              </w:rPr>
              <w:t>753</w:t>
            </w:r>
          </w:p>
        </w:tc>
        <w:tc>
          <w:tcPr>
            <w:tcW w:w="624" w:type="pct"/>
            <w:tcBorders>
              <w:top w:val="single" w:sz="4" w:space="0" w:color="auto"/>
              <w:left w:val="single" w:sz="4" w:space="0" w:color="auto"/>
              <w:bottom w:val="single" w:sz="4" w:space="0" w:color="auto"/>
              <w:right w:val="single" w:sz="4" w:space="0" w:color="auto"/>
            </w:tcBorders>
            <w:vAlign w:val="center"/>
          </w:tcPr>
          <w:p w14:paraId="624A1BB0" w14:textId="77777777" w:rsidR="009D36D6" w:rsidRPr="00F82CBB" w:rsidRDefault="009D36D6" w:rsidP="00845347">
            <w:pPr>
              <w:jc w:val="center"/>
              <w:rPr>
                <w:rFonts w:eastAsia="Calibri"/>
                <w:color w:val="000000"/>
                <w:lang w:val="en-US"/>
              </w:rPr>
            </w:pPr>
            <w:r w:rsidRPr="00F82CBB">
              <w:rPr>
                <w:rFonts w:eastAsia="Calibri"/>
                <w:color w:val="000000"/>
                <w:lang w:val="en-US"/>
              </w:rPr>
              <w:t>690</w:t>
            </w:r>
          </w:p>
        </w:tc>
        <w:tc>
          <w:tcPr>
            <w:tcW w:w="623" w:type="pct"/>
            <w:tcBorders>
              <w:top w:val="single" w:sz="4" w:space="0" w:color="auto"/>
              <w:left w:val="single" w:sz="4" w:space="0" w:color="auto"/>
              <w:bottom w:val="single" w:sz="4" w:space="0" w:color="auto"/>
              <w:right w:val="single" w:sz="4" w:space="0" w:color="auto"/>
            </w:tcBorders>
            <w:vAlign w:val="center"/>
          </w:tcPr>
          <w:p w14:paraId="501519DC" w14:textId="77777777" w:rsidR="009D36D6" w:rsidRPr="006239FD" w:rsidRDefault="009D36D6" w:rsidP="00845347">
            <w:pPr>
              <w:jc w:val="center"/>
              <w:rPr>
                <w:rFonts w:eastAsia="Calibri"/>
                <w:color w:val="000000"/>
              </w:rPr>
            </w:pPr>
            <w:r>
              <w:rPr>
                <w:rFonts w:eastAsia="Calibri"/>
                <w:color w:val="000000"/>
              </w:rPr>
              <w:t>622</w:t>
            </w:r>
          </w:p>
        </w:tc>
      </w:tr>
      <w:tr w:rsidR="009D36D6" w:rsidRPr="00F82CBB" w14:paraId="686F4C20"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6402AB30" w14:textId="77777777" w:rsidR="009D36D6" w:rsidRPr="00F82CBB" w:rsidRDefault="009D36D6" w:rsidP="00845347">
            <w:pPr>
              <w:rPr>
                <w:rFonts w:eastAsia="Calibri"/>
                <w:color w:val="000000"/>
              </w:rPr>
            </w:pPr>
            <w:r w:rsidRPr="00F82CBB">
              <w:rPr>
                <w:rFonts w:eastAsia="Calibri"/>
                <w:color w:val="000000"/>
              </w:rPr>
              <w:t xml:space="preserve">Число </w:t>
            </w:r>
            <w:proofErr w:type="gramStart"/>
            <w:r w:rsidRPr="00F82CBB">
              <w:rPr>
                <w:rFonts w:eastAsia="Calibri"/>
                <w:color w:val="000000"/>
              </w:rPr>
              <w:t>прибывших</w:t>
            </w:r>
            <w:proofErr w:type="gramEnd"/>
          </w:p>
        </w:tc>
        <w:tc>
          <w:tcPr>
            <w:tcW w:w="665" w:type="pct"/>
            <w:tcBorders>
              <w:top w:val="single" w:sz="4" w:space="0" w:color="auto"/>
              <w:left w:val="single" w:sz="4" w:space="0" w:color="auto"/>
              <w:bottom w:val="single" w:sz="4" w:space="0" w:color="auto"/>
              <w:right w:val="single" w:sz="4" w:space="0" w:color="auto"/>
            </w:tcBorders>
            <w:vAlign w:val="center"/>
            <w:hideMark/>
          </w:tcPr>
          <w:p w14:paraId="556E4DB7" w14:textId="77777777" w:rsidR="009D36D6" w:rsidRPr="00F82CBB" w:rsidRDefault="009D36D6" w:rsidP="00845347">
            <w:pPr>
              <w:jc w:val="center"/>
              <w:rPr>
                <w:rFonts w:ascii="Calibri" w:eastAsia="Calibri" w:hAnsi="Calibri"/>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03A85A4C" w14:textId="77777777" w:rsidR="009D36D6" w:rsidRPr="00F82CBB" w:rsidRDefault="009D36D6" w:rsidP="00845347">
            <w:pPr>
              <w:jc w:val="center"/>
              <w:rPr>
                <w:rFonts w:eastAsia="Calibri"/>
                <w:color w:val="000000"/>
              </w:rPr>
            </w:pPr>
            <w:r w:rsidRPr="00F82CBB">
              <w:rPr>
                <w:rFonts w:eastAsia="Calibri"/>
                <w:color w:val="000000"/>
              </w:rPr>
              <w:t>3 753</w:t>
            </w:r>
          </w:p>
        </w:tc>
        <w:tc>
          <w:tcPr>
            <w:tcW w:w="623" w:type="pct"/>
            <w:tcBorders>
              <w:top w:val="single" w:sz="4" w:space="0" w:color="auto"/>
              <w:left w:val="single" w:sz="4" w:space="0" w:color="auto"/>
              <w:bottom w:val="single" w:sz="4" w:space="0" w:color="auto"/>
              <w:right w:val="single" w:sz="4" w:space="0" w:color="auto"/>
            </w:tcBorders>
            <w:vAlign w:val="center"/>
          </w:tcPr>
          <w:p w14:paraId="6C9CCFE7" w14:textId="77777777" w:rsidR="009D36D6" w:rsidRPr="00F82CBB" w:rsidRDefault="009D36D6" w:rsidP="00845347">
            <w:pPr>
              <w:jc w:val="center"/>
              <w:rPr>
                <w:rFonts w:eastAsia="Calibri"/>
                <w:color w:val="000000"/>
              </w:rPr>
            </w:pPr>
            <w:r w:rsidRPr="00F82CBB">
              <w:rPr>
                <w:rFonts w:eastAsia="Calibri"/>
                <w:color w:val="000000"/>
              </w:rPr>
              <w:t>3 477</w:t>
            </w:r>
          </w:p>
        </w:tc>
        <w:tc>
          <w:tcPr>
            <w:tcW w:w="623" w:type="pct"/>
            <w:tcBorders>
              <w:top w:val="single" w:sz="4" w:space="0" w:color="auto"/>
              <w:left w:val="single" w:sz="4" w:space="0" w:color="auto"/>
              <w:bottom w:val="single" w:sz="4" w:space="0" w:color="auto"/>
              <w:right w:val="single" w:sz="4" w:space="0" w:color="auto"/>
            </w:tcBorders>
            <w:vAlign w:val="center"/>
          </w:tcPr>
          <w:p w14:paraId="56E0B6E5" w14:textId="77777777" w:rsidR="009D36D6" w:rsidRPr="00F82CBB" w:rsidRDefault="009D36D6" w:rsidP="00845347">
            <w:pPr>
              <w:jc w:val="center"/>
              <w:rPr>
                <w:rFonts w:eastAsia="Calibri"/>
                <w:color w:val="000000"/>
              </w:rPr>
            </w:pPr>
            <w:r w:rsidRPr="00F82CBB">
              <w:rPr>
                <w:rFonts w:eastAsia="Calibri"/>
                <w:color w:val="000000"/>
              </w:rPr>
              <w:t>3 433</w:t>
            </w:r>
          </w:p>
        </w:tc>
        <w:tc>
          <w:tcPr>
            <w:tcW w:w="624" w:type="pct"/>
            <w:tcBorders>
              <w:top w:val="single" w:sz="4" w:space="0" w:color="auto"/>
              <w:left w:val="single" w:sz="4" w:space="0" w:color="auto"/>
              <w:bottom w:val="single" w:sz="4" w:space="0" w:color="auto"/>
              <w:right w:val="single" w:sz="4" w:space="0" w:color="auto"/>
            </w:tcBorders>
            <w:vAlign w:val="center"/>
          </w:tcPr>
          <w:p w14:paraId="05D55147" w14:textId="77777777" w:rsidR="009D36D6" w:rsidRPr="00F82CBB" w:rsidRDefault="009D36D6" w:rsidP="00845347">
            <w:pPr>
              <w:jc w:val="center"/>
              <w:rPr>
                <w:rFonts w:eastAsia="Calibri"/>
                <w:color w:val="000000"/>
                <w:lang w:val="en-US"/>
              </w:rPr>
            </w:pPr>
            <w:r w:rsidRPr="00F82CBB">
              <w:rPr>
                <w:rFonts w:eastAsia="Calibri"/>
                <w:color w:val="000000"/>
              </w:rPr>
              <w:t>3 5</w:t>
            </w:r>
            <w:r w:rsidRPr="00F82CBB">
              <w:rPr>
                <w:rFonts w:eastAsia="Calibri"/>
                <w:color w:val="000000"/>
                <w:lang w:val="en-US"/>
              </w:rPr>
              <w:t>43</w:t>
            </w:r>
          </w:p>
        </w:tc>
        <w:tc>
          <w:tcPr>
            <w:tcW w:w="623" w:type="pct"/>
            <w:tcBorders>
              <w:top w:val="single" w:sz="4" w:space="0" w:color="auto"/>
              <w:left w:val="single" w:sz="4" w:space="0" w:color="auto"/>
              <w:bottom w:val="single" w:sz="4" w:space="0" w:color="auto"/>
              <w:right w:val="single" w:sz="4" w:space="0" w:color="auto"/>
            </w:tcBorders>
            <w:vAlign w:val="center"/>
          </w:tcPr>
          <w:p w14:paraId="639BBB5A" w14:textId="77777777" w:rsidR="009D36D6" w:rsidRPr="00F82CBB" w:rsidRDefault="009D36D6" w:rsidP="00845347">
            <w:pPr>
              <w:jc w:val="center"/>
              <w:rPr>
                <w:rFonts w:eastAsia="Calibri"/>
                <w:color w:val="000000"/>
              </w:rPr>
            </w:pPr>
            <w:r>
              <w:rPr>
                <w:rFonts w:eastAsia="Calibri"/>
                <w:color w:val="000000"/>
              </w:rPr>
              <w:t>3 500</w:t>
            </w:r>
          </w:p>
        </w:tc>
      </w:tr>
      <w:tr w:rsidR="009D36D6" w:rsidRPr="00F82CBB" w14:paraId="224115CC"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10C85F10" w14:textId="77777777" w:rsidR="009D36D6" w:rsidRPr="00F82CBB" w:rsidRDefault="009D36D6" w:rsidP="00845347">
            <w:pPr>
              <w:rPr>
                <w:rFonts w:eastAsia="Calibri"/>
                <w:color w:val="000000"/>
              </w:rPr>
            </w:pPr>
            <w:r w:rsidRPr="00F82CBB">
              <w:rPr>
                <w:rFonts w:eastAsia="Calibri"/>
                <w:color w:val="000000"/>
              </w:rPr>
              <w:t xml:space="preserve">Число </w:t>
            </w:r>
            <w:proofErr w:type="gramStart"/>
            <w:r w:rsidRPr="00F82CBB">
              <w:rPr>
                <w:rFonts w:eastAsia="Calibri"/>
                <w:color w:val="000000"/>
              </w:rPr>
              <w:t>выбывших</w:t>
            </w:r>
            <w:proofErr w:type="gramEnd"/>
          </w:p>
        </w:tc>
        <w:tc>
          <w:tcPr>
            <w:tcW w:w="665" w:type="pct"/>
            <w:tcBorders>
              <w:top w:val="single" w:sz="4" w:space="0" w:color="auto"/>
              <w:left w:val="single" w:sz="4" w:space="0" w:color="auto"/>
              <w:bottom w:val="single" w:sz="4" w:space="0" w:color="auto"/>
              <w:right w:val="single" w:sz="4" w:space="0" w:color="auto"/>
            </w:tcBorders>
            <w:vAlign w:val="center"/>
            <w:hideMark/>
          </w:tcPr>
          <w:p w14:paraId="71F3B0D1" w14:textId="77777777" w:rsidR="009D36D6" w:rsidRPr="00F82CBB" w:rsidRDefault="009D36D6" w:rsidP="00845347">
            <w:pPr>
              <w:jc w:val="center"/>
              <w:rPr>
                <w:rFonts w:ascii="Calibri" w:eastAsia="Calibri" w:hAnsi="Calibri"/>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14:paraId="2CD3311F" w14:textId="77777777" w:rsidR="009D36D6" w:rsidRPr="00F82CBB" w:rsidRDefault="009D36D6" w:rsidP="00845347">
            <w:pPr>
              <w:jc w:val="center"/>
              <w:rPr>
                <w:rFonts w:eastAsia="Calibri"/>
                <w:color w:val="000000"/>
              </w:rPr>
            </w:pPr>
            <w:r w:rsidRPr="00F82CBB">
              <w:rPr>
                <w:rFonts w:eastAsia="Calibri"/>
                <w:color w:val="000000"/>
              </w:rPr>
              <w:t>3 512</w:t>
            </w:r>
          </w:p>
        </w:tc>
        <w:tc>
          <w:tcPr>
            <w:tcW w:w="623" w:type="pct"/>
            <w:tcBorders>
              <w:top w:val="single" w:sz="4" w:space="0" w:color="auto"/>
              <w:left w:val="single" w:sz="4" w:space="0" w:color="auto"/>
              <w:bottom w:val="single" w:sz="4" w:space="0" w:color="auto"/>
              <w:right w:val="single" w:sz="4" w:space="0" w:color="auto"/>
            </w:tcBorders>
            <w:vAlign w:val="center"/>
          </w:tcPr>
          <w:p w14:paraId="3D103B05" w14:textId="77777777" w:rsidR="009D36D6" w:rsidRPr="00F82CBB" w:rsidRDefault="009D36D6" w:rsidP="00845347">
            <w:pPr>
              <w:jc w:val="center"/>
              <w:rPr>
                <w:rFonts w:eastAsia="Calibri"/>
                <w:color w:val="000000"/>
              </w:rPr>
            </w:pPr>
            <w:r w:rsidRPr="00F82CBB">
              <w:rPr>
                <w:rFonts w:eastAsia="Calibri"/>
                <w:color w:val="000000"/>
              </w:rPr>
              <w:t>3 079</w:t>
            </w:r>
          </w:p>
        </w:tc>
        <w:tc>
          <w:tcPr>
            <w:tcW w:w="623" w:type="pct"/>
            <w:tcBorders>
              <w:top w:val="single" w:sz="4" w:space="0" w:color="auto"/>
              <w:left w:val="single" w:sz="4" w:space="0" w:color="auto"/>
              <w:bottom w:val="single" w:sz="4" w:space="0" w:color="auto"/>
              <w:right w:val="single" w:sz="4" w:space="0" w:color="auto"/>
            </w:tcBorders>
            <w:vAlign w:val="center"/>
          </w:tcPr>
          <w:p w14:paraId="32B4F09B" w14:textId="77777777" w:rsidR="009D36D6" w:rsidRPr="00F82CBB" w:rsidRDefault="009D36D6" w:rsidP="00845347">
            <w:pPr>
              <w:jc w:val="center"/>
              <w:rPr>
                <w:rFonts w:eastAsia="Calibri"/>
                <w:color w:val="000000"/>
              </w:rPr>
            </w:pPr>
            <w:r w:rsidRPr="00F82CBB">
              <w:rPr>
                <w:rFonts w:eastAsia="Calibri"/>
                <w:color w:val="000000"/>
              </w:rPr>
              <w:t>3 038</w:t>
            </w:r>
          </w:p>
        </w:tc>
        <w:tc>
          <w:tcPr>
            <w:tcW w:w="624" w:type="pct"/>
            <w:tcBorders>
              <w:top w:val="single" w:sz="4" w:space="0" w:color="auto"/>
              <w:left w:val="single" w:sz="4" w:space="0" w:color="auto"/>
              <w:bottom w:val="single" w:sz="4" w:space="0" w:color="auto"/>
              <w:right w:val="single" w:sz="4" w:space="0" w:color="auto"/>
            </w:tcBorders>
            <w:vAlign w:val="center"/>
          </w:tcPr>
          <w:p w14:paraId="627F3037" w14:textId="77777777" w:rsidR="009D36D6" w:rsidRPr="00F82CBB" w:rsidRDefault="009D36D6" w:rsidP="00845347">
            <w:pPr>
              <w:jc w:val="center"/>
              <w:rPr>
                <w:rFonts w:eastAsia="Calibri"/>
                <w:color w:val="000000"/>
                <w:lang w:val="en-US"/>
              </w:rPr>
            </w:pPr>
            <w:r w:rsidRPr="00F82CBB">
              <w:rPr>
                <w:rFonts w:eastAsia="Calibri"/>
                <w:color w:val="000000"/>
                <w:lang w:val="en-US"/>
              </w:rPr>
              <w:t>2 859</w:t>
            </w:r>
          </w:p>
        </w:tc>
        <w:tc>
          <w:tcPr>
            <w:tcW w:w="623" w:type="pct"/>
            <w:tcBorders>
              <w:top w:val="single" w:sz="4" w:space="0" w:color="auto"/>
              <w:left w:val="single" w:sz="4" w:space="0" w:color="auto"/>
              <w:bottom w:val="single" w:sz="4" w:space="0" w:color="auto"/>
              <w:right w:val="single" w:sz="4" w:space="0" w:color="auto"/>
            </w:tcBorders>
            <w:vAlign w:val="center"/>
          </w:tcPr>
          <w:p w14:paraId="446999E1" w14:textId="77777777" w:rsidR="009D36D6" w:rsidRPr="00383247" w:rsidRDefault="009D36D6" w:rsidP="00845347">
            <w:pPr>
              <w:jc w:val="center"/>
              <w:rPr>
                <w:rFonts w:eastAsia="Calibri"/>
                <w:color w:val="000000"/>
              </w:rPr>
            </w:pPr>
            <w:r>
              <w:rPr>
                <w:rFonts w:eastAsia="Calibri"/>
                <w:color w:val="000000"/>
              </w:rPr>
              <w:t>3 110</w:t>
            </w:r>
          </w:p>
        </w:tc>
      </w:tr>
      <w:tr w:rsidR="009D36D6" w:rsidRPr="00383247" w14:paraId="58866CED"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35EDEA68" w14:textId="77777777" w:rsidR="009D36D6" w:rsidRPr="00F82CBB" w:rsidRDefault="009D36D6" w:rsidP="00845347">
            <w:pPr>
              <w:rPr>
                <w:rFonts w:eastAsia="Calibri"/>
                <w:color w:val="000000"/>
              </w:rPr>
            </w:pPr>
            <w:proofErr w:type="gramStart"/>
            <w:r w:rsidRPr="00F82CBB">
              <w:rPr>
                <w:rFonts w:eastAsia="Calibri"/>
                <w:color w:val="000000"/>
              </w:rPr>
              <w:t>Миграционное</w:t>
            </w:r>
            <w:proofErr w:type="gramEnd"/>
            <w:r w:rsidRPr="00F82CBB">
              <w:rPr>
                <w:rFonts w:eastAsia="Calibri"/>
                <w:color w:val="000000"/>
              </w:rPr>
              <w:t xml:space="preserve"> прирост (убыль)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14:paraId="03467393" w14:textId="77777777" w:rsidR="009D36D6" w:rsidRPr="00F82CBB" w:rsidRDefault="009D36D6" w:rsidP="00845347">
            <w:pPr>
              <w:jc w:val="center"/>
              <w:rPr>
                <w:rFonts w:eastAsia="Calibri"/>
                <w:color w:val="000000"/>
              </w:rPr>
            </w:pPr>
            <w:r w:rsidRPr="00F82CBB">
              <w:rPr>
                <w:rFonts w:eastAsia="Calibri"/>
                <w:color w:val="000000"/>
              </w:rPr>
              <w:t>человек</w:t>
            </w:r>
          </w:p>
        </w:tc>
        <w:tc>
          <w:tcPr>
            <w:tcW w:w="617" w:type="pct"/>
            <w:tcBorders>
              <w:top w:val="single" w:sz="4" w:space="0" w:color="auto"/>
              <w:left w:val="single" w:sz="4" w:space="0" w:color="auto"/>
              <w:bottom w:val="single" w:sz="4" w:space="0" w:color="auto"/>
              <w:right w:val="single" w:sz="4" w:space="0" w:color="auto"/>
            </w:tcBorders>
            <w:vAlign w:val="center"/>
            <w:hideMark/>
          </w:tcPr>
          <w:p w14:paraId="40CC6F12" w14:textId="77777777" w:rsidR="009D36D6" w:rsidRPr="00F82CBB" w:rsidRDefault="009D36D6" w:rsidP="00845347">
            <w:pPr>
              <w:jc w:val="center"/>
              <w:rPr>
                <w:rFonts w:eastAsia="Calibri"/>
                <w:color w:val="000000"/>
              </w:rPr>
            </w:pPr>
            <w:r w:rsidRPr="00F82CBB">
              <w:rPr>
                <w:rFonts w:eastAsia="Calibri"/>
                <w:color w:val="000000"/>
              </w:rPr>
              <w:t>241</w:t>
            </w:r>
          </w:p>
        </w:tc>
        <w:tc>
          <w:tcPr>
            <w:tcW w:w="623" w:type="pct"/>
            <w:tcBorders>
              <w:top w:val="single" w:sz="4" w:space="0" w:color="auto"/>
              <w:left w:val="single" w:sz="4" w:space="0" w:color="auto"/>
              <w:bottom w:val="single" w:sz="4" w:space="0" w:color="auto"/>
              <w:right w:val="single" w:sz="4" w:space="0" w:color="auto"/>
            </w:tcBorders>
            <w:vAlign w:val="center"/>
            <w:hideMark/>
          </w:tcPr>
          <w:p w14:paraId="7DCDE6DF" w14:textId="77777777" w:rsidR="009D36D6" w:rsidRPr="00F82CBB" w:rsidRDefault="009D36D6" w:rsidP="00845347">
            <w:pPr>
              <w:jc w:val="center"/>
              <w:rPr>
                <w:rFonts w:eastAsia="Calibri"/>
                <w:color w:val="000000"/>
              </w:rPr>
            </w:pPr>
            <w:r w:rsidRPr="00F82CBB">
              <w:rPr>
                <w:rFonts w:eastAsia="Calibri"/>
                <w:color w:val="000000"/>
              </w:rPr>
              <w:t>398</w:t>
            </w:r>
          </w:p>
        </w:tc>
        <w:tc>
          <w:tcPr>
            <w:tcW w:w="623" w:type="pct"/>
            <w:tcBorders>
              <w:top w:val="single" w:sz="4" w:space="0" w:color="auto"/>
              <w:left w:val="single" w:sz="4" w:space="0" w:color="auto"/>
              <w:bottom w:val="single" w:sz="4" w:space="0" w:color="auto"/>
              <w:right w:val="single" w:sz="4" w:space="0" w:color="auto"/>
            </w:tcBorders>
            <w:vAlign w:val="center"/>
            <w:hideMark/>
          </w:tcPr>
          <w:p w14:paraId="5F1EE7FB" w14:textId="77777777" w:rsidR="009D36D6" w:rsidRPr="00F82CBB" w:rsidRDefault="009D36D6" w:rsidP="00845347">
            <w:pPr>
              <w:jc w:val="center"/>
              <w:rPr>
                <w:rFonts w:eastAsia="Calibri"/>
                <w:color w:val="000000"/>
              </w:rPr>
            </w:pPr>
            <w:r w:rsidRPr="00F82CBB">
              <w:rPr>
                <w:rFonts w:eastAsia="Calibri"/>
                <w:color w:val="000000"/>
              </w:rPr>
              <w:t>395</w:t>
            </w:r>
          </w:p>
        </w:tc>
        <w:tc>
          <w:tcPr>
            <w:tcW w:w="624" w:type="pct"/>
            <w:tcBorders>
              <w:top w:val="single" w:sz="4" w:space="0" w:color="auto"/>
              <w:left w:val="single" w:sz="4" w:space="0" w:color="auto"/>
              <w:bottom w:val="single" w:sz="4" w:space="0" w:color="auto"/>
              <w:right w:val="single" w:sz="4" w:space="0" w:color="auto"/>
            </w:tcBorders>
            <w:vAlign w:val="center"/>
            <w:hideMark/>
          </w:tcPr>
          <w:p w14:paraId="3FB66279" w14:textId="77777777" w:rsidR="009D36D6" w:rsidRPr="00F82CBB" w:rsidRDefault="009D36D6" w:rsidP="00845347">
            <w:pPr>
              <w:jc w:val="center"/>
              <w:rPr>
                <w:rFonts w:eastAsia="Calibri"/>
                <w:color w:val="000000"/>
                <w:lang w:val="en-US"/>
              </w:rPr>
            </w:pPr>
            <w:r w:rsidRPr="00F82CBB">
              <w:rPr>
                <w:rFonts w:eastAsia="Calibri"/>
                <w:color w:val="000000"/>
                <w:lang w:val="en-US"/>
              </w:rPr>
              <w:t>684</w:t>
            </w:r>
          </w:p>
        </w:tc>
        <w:tc>
          <w:tcPr>
            <w:tcW w:w="623" w:type="pct"/>
            <w:tcBorders>
              <w:top w:val="single" w:sz="4" w:space="0" w:color="auto"/>
              <w:left w:val="single" w:sz="4" w:space="0" w:color="auto"/>
              <w:bottom w:val="single" w:sz="4" w:space="0" w:color="auto"/>
              <w:right w:val="single" w:sz="4" w:space="0" w:color="auto"/>
            </w:tcBorders>
            <w:vAlign w:val="center"/>
          </w:tcPr>
          <w:p w14:paraId="52EC9113" w14:textId="77777777" w:rsidR="009D36D6" w:rsidRPr="00383247" w:rsidRDefault="009D36D6" w:rsidP="00845347">
            <w:pPr>
              <w:jc w:val="center"/>
              <w:rPr>
                <w:rFonts w:eastAsia="Calibri"/>
                <w:color w:val="000000"/>
              </w:rPr>
            </w:pPr>
            <w:r>
              <w:rPr>
                <w:rFonts w:eastAsia="Calibri"/>
                <w:color w:val="000000"/>
              </w:rPr>
              <w:t>390</w:t>
            </w:r>
          </w:p>
        </w:tc>
      </w:tr>
    </w:tbl>
    <w:p w14:paraId="380DB6EF" w14:textId="77777777" w:rsidR="009D36D6" w:rsidRPr="0070241B" w:rsidRDefault="009D36D6" w:rsidP="009D36D6">
      <w:pPr>
        <w:jc w:val="both"/>
        <w:rPr>
          <w:rFonts w:eastAsia="Calibri"/>
          <w:sz w:val="26"/>
          <w:szCs w:val="26"/>
        </w:rPr>
      </w:pPr>
    </w:p>
    <w:p w14:paraId="012FCBD0" w14:textId="77777777" w:rsidR="009D36D6" w:rsidRPr="0070241B" w:rsidRDefault="009D36D6" w:rsidP="009D36D6">
      <w:pPr>
        <w:ind w:firstLine="709"/>
        <w:jc w:val="both"/>
        <w:rPr>
          <w:rFonts w:eastAsia="Calibri"/>
          <w:sz w:val="26"/>
          <w:szCs w:val="26"/>
        </w:rPr>
      </w:pPr>
      <w:r w:rsidRPr="0070241B">
        <w:rPr>
          <w:rFonts w:eastAsia="Calibri"/>
          <w:sz w:val="26"/>
          <w:szCs w:val="26"/>
        </w:rPr>
        <w:t>Экономика города Когалыма представлена практически всеми отраслевыми комплексами: промышленное производство, обрабатывающее производство (химическая промышленность; производство прочих неметаллических минеральных продуктов; производство готовых металлических изделий; производство пищевых продуктов), производство и распределение электроэнергии, газа и воды, транспорт и связь, развита строительная отрасль, оптовая и розничная торговля.</w:t>
      </w:r>
    </w:p>
    <w:p w14:paraId="21AAAE00" w14:textId="77777777" w:rsidR="009D36D6" w:rsidRDefault="009D36D6" w:rsidP="009D36D6">
      <w:pPr>
        <w:ind w:firstLine="709"/>
        <w:jc w:val="both"/>
        <w:rPr>
          <w:rFonts w:eastAsia="Calibri"/>
          <w:sz w:val="26"/>
          <w:szCs w:val="26"/>
        </w:rPr>
      </w:pPr>
      <w:r w:rsidRPr="0070241B">
        <w:rPr>
          <w:rFonts w:eastAsia="Calibri"/>
          <w:sz w:val="26"/>
          <w:szCs w:val="26"/>
        </w:rPr>
        <w:t xml:space="preserve">На сегодняшний день промышленность – ведущая отрасль экономики города Когалыма, влияющая на </w:t>
      </w:r>
      <w:r>
        <w:rPr>
          <w:rFonts w:eastAsia="Calibri"/>
          <w:sz w:val="26"/>
          <w:szCs w:val="26"/>
        </w:rPr>
        <w:t xml:space="preserve">его </w:t>
      </w:r>
      <w:r w:rsidRPr="0070241B">
        <w:rPr>
          <w:rFonts w:eastAsia="Calibri"/>
          <w:sz w:val="26"/>
          <w:szCs w:val="26"/>
        </w:rPr>
        <w:t>социальн</w:t>
      </w:r>
      <w:r>
        <w:rPr>
          <w:rFonts w:eastAsia="Calibri"/>
          <w:sz w:val="26"/>
          <w:szCs w:val="26"/>
        </w:rPr>
        <w:t>о-экономическое состояние</w:t>
      </w:r>
      <w:r w:rsidRPr="0070241B">
        <w:rPr>
          <w:rFonts w:eastAsia="Calibri"/>
          <w:sz w:val="26"/>
          <w:szCs w:val="26"/>
        </w:rPr>
        <w:t xml:space="preserve">. Промышленный комплекс представлен отраслями добычи топливно–энергетических полезных ископаемых, обрабатывающим производством и производством и распределением электроэнергии, газа и воды. </w:t>
      </w:r>
    </w:p>
    <w:p w14:paraId="2BE1FBC3" w14:textId="77777777" w:rsidR="009D36D6" w:rsidRDefault="009D36D6" w:rsidP="009D36D6">
      <w:pPr>
        <w:ind w:firstLine="709"/>
        <w:jc w:val="both"/>
        <w:rPr>
          <w:rFonts w:eastAsia="Calibri"/>
          <w:sz w:val="26"/>
          <w:szCs w:val="26"/>
          <w:highlight w:val="yellow"/>
        </w:rPr>
      </w:pPr>
    </w:p>
    <w:p w14:paraId="17842AF1" w14:textId="77777777" w:rsidR="009D36D6" w:rsidRDefault="009D36D6" w:rsidP="009D36D6">
      <w:pPr>
        <w:ind w:firstLine="709"/>
        <w:jc w:val="both"/>
        <w:rPr>
          <w:rFonts w:eastAsia="Calibri"/>
          <w:sz w:val="26"/>
          <w:szCs w:val="26"/>
        </w:rPr>
      </w:pPr>
      <w:r w:rsidRPr="00B25738">
        <w:rPr>
          <w:rFonts w:eastAsia="Calibri"/>
          <w:noProof/>
          <w:sz w:val="26"/>
          <w:szCs w:val="26"/>
          <w:bdr w:val="single" w:sz="4" w:space="0" w:color="auto"/>
        </w:rPr>
        <w:lastRenderedPageBreak/>
        <w:drawing>
          <wp:inline distT="0" distB="0" distL="0" distR="0" wp14:anchorId="5A1AE986" wp14:editId="557D9B3C">
            <wp:extent cx="5486400" cy="320040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4701922" w14:textId="77777777" w:rsidR="009D36D6" w:rsidRDefault="009D36D6" w:rsidP="009D36D6">
      <w:pPr>
        <w:ind w:firstLine="709"/>
        <w:jc w:val="both"/>
        <w:rPr>
          <w:rFonts w:eastAsia="Calibri"/>
          <w:sz w:val="26"/>
          <w:szCs w:val="26"/>
        </w:rPr>
      </w:pPr>
    </w:p>
    <w:p w14:paraId="1B810AAD" w14:textId="77777777" w:rsidR="009D36D6" w:rsidRDefault="009D36D6" w:rsidP="009D36D6">
      <w:pPr>
        <w:ind w:firstLine="709"/>
        <w:jc w:val="both"/>
        <w:rPr>
          <w:rFonts w:eastAsia="Calibri"/>
          <w:sz w:val="26"/>
          <w:szCs w:val="26"/>
        </w:rPr>
      </w:pPr>
      <w:r w:rsidRPr="00101F48">
        <w:rPr>
          <w:rFonts w:eastAsia="Calibri"/>
          <w:sz w:val="26"/>
          <w:szCs w:val="26"/>
        </w:rPr>
        <w:t>Общий объем промышленной продукции по крупным и сре</w:t>
      </w:r>
      <w:r>
        <w:rPr>
          <w:rFonts w:eastAsia="Calibri"/>
          <w:sz w:val="26"/>
          <w:szCs w:val="26"/>
        </w:rPr>
        <w:t xml:space="preserve">дним </w:t>
      </w:r>
      <w:r w:rsidRPr="00195FE3">
        <w:rPr>
          <w:rFonts w:eastAsia="Calibri"/>
          <w:sz w:val="26"/>
          <w:szCs w:val="26"/>
        </w:rPr>
        <w:t>предприятиям города п</w:t>
      </w:r>
      <w:r w:rsidR="00BF5A3C">
        <w:rPr>
          <w:rFonts w:eastAsia="Calibri"/>
          <w:sz w:val="26"/>
          <w:szCs w:val="26"/>
        </w:rPr>
        <w:t>о оценке за 2017 год составил 33 972,4</w:t>
      </w:r>
      <w:r w:rsidRPr="00195FE3">
        <w:rPr>
          <w:rFonts w:eastAsia="Calibri"/>
          <w:sz w:val="26"/>
          <w:szCs w:val="26"/>
        </w:rPr>
        <w:t xml:space="preserve"> млн. рублей, или 104,7% к 2016 году (28 978,49 млн. рублей).</w:t>
      </w:r>
      <w:r w:rsidRPr="00101F48">
        <w:rPr>
          <w:rFonts w:eastAsia="Calibri"/>
          <w:sz w:val="26"/>
          <w:szCs w:val="26"/>
        </w:rPr>
        <w:t xml:space="preserve"> </w:t>
      </w:r>
    </w:p>
    <w:p w14:paraId="40835E6C" w14:textId="77777777" w:rsidR="009D36D6" w:rsidRDefault="009D36D6" w:rsidP="009D36D6">
      <w:pPr>
        <w:ind w:firstLine="709"/>
        <w:jc w:val="both"/>
        <w:rPr>
          <w:rFonts w:eastAsia="Calibri"/>
          <w:sz w:val="26"/>
          <w:szCs w:val="26"/>
        </w:rPr>
      </w:pPr>
      <w:r w:rsidRPr="00195FE3">
        <w:rPr>
          <w:rFonts w:eastAsia="Calibri"/>
          <w:sz w:val="26"/>
          <w:szCs w:val="26"/>
        </w:rPr>
        <w:t>Объемы производства по виду экономической деятельности «Добыча полезных ископаемых, предоставление ус</w:t>
      </w:r>
      <w:r w:rsidR="00B41834">
        <w:rPr>
          <w:rFonts w:eastAsia="Calibri"/>
          <w:sz w:val="26"/>
          <w:szCs w:val="26"/>
        </w:rPr>
        <w:t>луг в этих областях» составили 11 052,5 млн. рублей или 115,6</w:t>
      </w:r>
      <w:r w:rsidRPr="00195FE3">
        <w:rPr>
          <w:rFonts w:eastAsia="Calibri"/>
          <w:sz w:val="26"/>
          <w:szCs w:val="26"/>
        </w:rPr>
        <w:t>% к 2016 году (9 557,82 млн. рублей).</w:t>
      </w:r>
    </w:p>
    <w:p w14:paraId="0ACA2B55" w14:textId="77777777" w:rsidR="009D36D6" w:rsidRPr="00101F48" w:rsidRDefault="009D36D6" w:rsidP="009D36D6">
      <w:pPr>
        <w:ind w:firstLine="709"/>
        <w:jc w:val="both"/>
        <w:rPr>
          <w:rFonts w:eastAsia="Calibri"/>
          <w:sz w:val="26"/>
          <w:szCs w:val="26"/>
          <w:highlight w:val="yellow"/>
        </w:rPr>
      </w:pPr>
      <w:r w:rsidRPr="00195FE3">
        <w:rPr>
          <w:rFonts w:eastAsia="Calibri"/>
          <w:sz w:val="26"/>
          <w:szCs w:val="26"/>
        </w:rPr>
        <w:t>Объем отгруженных товаров, выполненных работ и услуг предприятиями обрабатывающей</w:t>
      </w:r>
      <w:r w:rsidR="00B41834">
        <w:rPr>
          <w:rFonts w:eastAsia="Calibri"/>
          <w:sz w:val="26"/>
          <w:szCs w:val="26"/>
        </w:rPr>
        <w:t xml:space="preserve"> отрасли за 2017 год составил 12 767,2 млн. рублей, или 132,1</w:t>
      </w:r>
      <w:r w:rsidRPr="00195FE3">
        <w:rPr>
          <w:rFonts w:eastAsia="Calibri"/>
          <w:sz w:val="26"/>
          <w:szCs w:val="26"/>
        </w:rPr>
        <w:t xml:space="preserve">% к 2016 году (9 662,76 млн. рублей). </w:t>
      </w:r>
    </w:p>
    <w:p w14:paraId="08ED040B" w14:textId="77777777" w:rsidR="009D36D6" w:rsidRDefault="009D36D6" w:rsidP="009D36D6">
      <w:pPr>
        <w:ind w:firstLine="709"/>
        <w:jc w:val="both"/>
        <w:rPr>
          <w:rFonts w:eastAsia="Calibri"/>
          <w:sz w:val="26"/>
          <w:szCs w:val="26"/>
        </w:rPr>
      </w:pPr>
      <w:r w:rsidRPr="00101F48">
        <w:rPr>
          <w:rFonts w:eastAsia="Calibri"/>
          <w:sz w:val="26"/>
          <w:szCs w:val="26"/>
        </w:rPr>
        <w:t xml:space="preserve">Объемы производства по виду экономической деятельности «Производство </w:t>
      </w:r>
      <w:r w:rsidRPr="00195FE3">
        <w:rPr>
          <w:rFonts w:eastAsia="Calibri"/>
          <w:sz w:val="26"/>
          <w:szCs w:val="26"/>
        </w:rPr>
        <w:t>и распределение электроэнергии газа и воды» соста</w:t>
      </w:r>
      <w:r w:rsidR="00B41834">
        <w:rPr>
          <w:rFonts w:eastAsia="Calibri"/>
          <w:sz w:val="26"/>
          <w:szCs w:val="26"/>
        </w:rPr>
        <w:t>вили 10 152,7</w:t>
      </w:r>
      <w:r w:rsidRPr="00195FE3">
        <w:rPr>
          <w:rFonts w:eastAsia="Calibri"/>
          <w:sz w:val="26"/>
          <w:szCs w:val="26"/>
        </w:rPr>
        <w:t xml:space="preserve"> млн. рублей, или 104,0% к 2016 году (9 757,91 млн. рублей).</w:t>
      </w:r>
      <w:r w:rsidRPr="00101F48">
        <w:rPr>
          <w:rFonts w:eastAsia="Calibri"/>
          <w:sz w:val="26"/>
          <w:szCs w:val="26"/>
        </w:rPr>
        <w:t xml:space="preserve"> </w:t>
      </w:r>
    </w:p>
    <w:p w14:paraId="07C0DB43" w14:textId="77777777" w:rsidR="009D36D6" w:rsidRPr="00F82CBB" w:rsidRDefault="009D36D6" w:rsidP="009D36D6">
      <w:pPr>
        <w:widowControl w:val="0"/>
        <w:ind w:firstLine="709"/>
        <w:jc w:val="both"/>
        <w:rPr>
          <w:rFonts w:eastAsia="Calibri"/>
          <w:color w:val="000000"/>
          <w:sz w:val="26"/>
          <w:szCs w:val="26"/>
        </w:rPr>
      </w:pPr>
      <w:r w:rsidRPr="00F82CBB">
        <w:rPr>
          <w:rFonts w:eastAsia="Calibri"/>
          <w:color w:val="000000"/>
          <w:sz w:val="26"/>
          <w:szCs w:val="26"/>
        </w:rPr>
        <w:t>Динамика</w:t>
      </w:r>
      <w:r>
        <w:rPr>
          <w:rFonts w:eastAsia="Calibri"/>
          <w:color w:val="000000"/>
          <w:sz w:val="26"/>
          <w:szCs w:val="26"/>
        </w:rPr>
        <w:t xml:space="preserve"> объемов производства промышленной продукции</w:t>
      </w:r>
    </w:p>
    <w:tbl>
      <w:tblPr>
        <w:tblW w:w="5000" w:type="pct"/>
        <w:jc w:val="center"/>
        <w:tblLook w:val="04A0" w:firstRow="1" w:lastRow="0" w:firstColumn="1" w:lastColumn="0" w:noHBand="0" w:noVBand="1"/>
      </w:tblPr>
      <w:tblGrid>
        <w:gridCol w:w="2329"/>
        <w:gridCol w:w="1368"/>
        <w:gridCol w:w="1176"/>
        <w:gridCol w:w="1176"/>
        <w:gridCol w:w="1176"/>
        <w:gridCol w:w="1176"/>
        <w:gridCol w:w="1169"/>
      </w:tblGrid>
      <w:tr w:rsidR="009D36D6" w:rsidRPr="00F82CBB" w14:paraId="52F13CC1"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14:paraId="0CA854D6" w14:textId="77777777" w:rsidR="009D36D6" w:rsidRPr="00F82CBB" w:rsidRDefault="009D36D6" w:rsidP="00845347">
            <w:pPr>
              <w:jc w:val="center"/>
              <w:rPr>
                <w:rFonts w:eastAsia="Calibri"/>
                <w:b/>
                <w:bCs/>
                <w:color w:val="000000"/>
              </w:rPr>
            </w:pPr>
            <w:r w:rsidRPr="00F82CBB">
              <w:rPr>
                <w:rFonts w:eastAsia="Calibri"/>
                <w:b/>
                <w:bCs/>
                <w:color w:val="000000"/>
              </w:rPr>
              <w:t>Показатели</w:t>
            </w:r>
          </w:p>
        </w:tc>
        <w:tc>
          <w:tcPr>
            <w:tcW w:w="665" w:type="pct"/>
            <w:tcBorders>
              <w:top w:val="single" w:sz="4" w:space="0" w:color="auto"/>
              <w:left w:val="single" w:sz="4" w:space="0" w:color="auto"/>
              <w:bottom w:val="single" w:sz="4" w:space="0" w:color="auto"/>
              <w:right w:val="single" w:sz="4" w:space="0" w:color="auto"/>
            </w:tcBorders>
            <w:vAlign w:val="center"/>
            <w:hideMark/>
          </w:tcPr>
          <w:p w14:paraId="30CB51C3" w14:textId="77777777" w:rsidR="009D36D6" w:rsidRPr="00F82CBB" w:rsidRDefault="009D36D6" w:rsidP="00845347">
            <w:pPr>
              <w:jc w:val="center"/>
              <w:rPr>
                <w:rFonts w:eastAsia="Calibri"/>
                <w:b/>
                <w:bCs/>
                <w:color w:val="000000"/>
              </w:rPr>
            </w:pPr>
            <w:r w:rsidRPr="00F82CBB">
              <w:rPr>
                <w:rFonts w:eastAsia="Calibri"/>
                <w:b/>
                <w:bCs/>
                <w:color w:val="000000"/>
              </w:rPr>
              <w:t>Ед. измерения</w:t>
            </w:r>
          </w:p>
        </w:tc>
        <w:tc>
          <w:tcPr>
            <w:tcW w:w="617" w:type="pct"/>
            <w:tcBorders>
              <w:top w:val="single" w:sz="4" w:space="0" w:color="auto"/>
              <w:left w:val="single" w:sz="4" w:space="0" w:color="auto"/>
              <w:bottom w:val="single" w:sz="4" w:space="0" w:color="auto"/>
              <w:right w:val="single" w:sz="4" w:space="0" w:color="auto"/>
            </w:tcBorders>
            <w:vAlign w:val="center"/>
          </w:tcPr>
          <w:p w14:paraId="030C6C47" w14:textId="77777777" w:rsidR="009D36D6" w:rsidRPr="00F82CBB" w:rsidRDefault="009D36D6" w:rsidP="00845347">
            <w:pPr>
              <w:jc w:val="center"/>
              <w:rPr>
                <w:rFonts w:eastAsia="Calibri"/>
                <w:b/>
                <w:bCs/>
                <w:color w:val="000000"/>
              </w:rPr>
            </w:pPr>
            <w:r>
              <w:rPr>
                <w:rFonts w:eastAsia="Calibri"/>
                <w:b/>
                <w:bCs/>
                <w:color w:val="000000"/>
              </w:rPr>
              <w:t>2013</w:t>
            </w:r>
          </w:p>
        </w:tc>
        <w:tc>
          <w:tcPr>
            <w:tcW w:w="623" w:type="pct"/>
            <w:tcBorders>
              <w:top w:val="single" w:sz="4" w:space="0" w:color="auto"/>
              <w:left w:val="single" w:sz="4" w:space="0" w:color="auto"/>
              <w:bottom w:val="single" w:sz="4" w:space="0" w:color="auto"/>
              <w:right w:val="single" w:sz="4" w:space="0" w:color="auto"/>
            </w:tcBorders>
            <w:vAlign w:val="center"/>
          </w:tcPr>
          <w:p w14:paraId="0EA28962" w14:textId="77777777" w:rsidR="009D36D6" w:rsidRPr="00F82CBB" w:rsidRDefault="009D36D6" w:rsidP="00845347">
            <w:pPr>
              <w:jc w:val="center"/>
              <w:rPr>
                <w:rFonts w:eastAsia="Calibri"/>
                <w:b/>
                <w:bCs/>
                <w:color w:val="000000"/>
              </w:rPr>
            </w:pPr>
            <w:r>
              <w:rPr>
                <w:rFonts w:eastAsia="Calibri"/>
                <w:b/>
                <w:bCs/>
                <w:color w:val="000000"/>
              </w:rPr>
              <w:t>2014</w:t>
            </w:r>
          </w:p>
        </w:tc>
        <w:tc>
          <w:tcPr>
            <w:tcW w:w="623" w:type="pct"/>
            <w:tcBorders>
              <w:top w:val="single" w:sz="4" w:space="0" w:color="auto"/>
              <w:left w:val="single" w:sz="4" w:space="0" w:color="auto"/>
              <w:bottom w:val="single" w:sz="4" w:space="0" w:color="auto"/>
              <w:right w:val="single" w:sz="4" w:space="0" w:color="auto"/>
            </w:tcBorders>
            <w:vAlign w:val="center"/>
          </w:tcPr>
          <w:p w14:paraId="0C7D20D1" w14:textId="77777777" w:rsidR="009D36D6" w:rsidRPr="00F82CBB" w:rsidRDefault="009D36D6" w:rsidP="00845347">
            <w:pPr>
              <w:jc w:val="center"/>
              <w:rPr>
                <w:rFonts w:eastAsia="Calibri"/>
                <w:b/>
                <w:bCs/>
                <w:color w:val="000000"/>
              </w:rPr>
            </w:pPr>
            <w:r>
              <w:rPr>
                <w:rFonts w:eastAsia="Calibri"/>
                <w:b/>
                <w:bCs/>
                <w:color w:val="000000"/>
              </w:rPr>
              <w:t>2015</w:t>
            </w:r>
          </w:p>
        </w:tc>
        <w:tc>
          <w:tcPr>
            <w:tcW w:w="624" w:type="pct"/>
            <w:tcBorders>
              <w:top w:val="single" w:sz="4" w:space="0" w:color="auto"/>
              <w:left w:val="single" w:sz="4" w:space="0" w:color="auto"/>
              <w:bottom w:val="single" w:sz="4" w:space="0" w:color="auto"/>
              <w:right w:val="single" w:sz="4" w:space="0" w:color="auto"/>
            </w:tcBorders>
            <w:vAlign w:val="center"/>
          </w:tcPr>
          <w:p w14:paraId="37609C7C" w14:textId="77777777" w:rsidR="009D36D6" w:rsidRPr="00F82CBB" w:rsidRDefault="009D36D6" w:rsidP="00845347">
            <w:pPr>
              <w:jc w:val="center"/>
              <w:rPr>
                <w:rFonts w:eastAsia="Calibri"/>
                <w:b/>
                <w:bCs/>
                <w:color w:val="000000"/>
                <w:highlight w:val="magenta"/>
              </w:rPr>
            </w:pPr>
            <w:r>
              <w:rPr>
                <w:rFonts w:eastAsia="Calibri"/>
                <w:b/>
                <w:bCs/>
                <w:color w:val="000000"/>
              </w:rPr>
              <w:t>2016</w:t>
            </w:r>
          </w:p>
        </w:tc>
        <w:tc>
          <w:tcPr>
            <w:tcW w:w="623" w:type="pct"/>
            <w:tcBorders>
              <w:top w:val="single" w:sz="4" w:space="0" w:color="auto"/>
              <w:left w:val="single" w:sz="4" w:space="0" w:color="auto"/>
              <w:bottom w:val="single" w:sz="4" w:space="0" w:color="auto"/>
              <w:right w:val="single" w:sz="4" w:space="0" w:color="auto"/>
            </w:tcBorders>
          </w:tcPr>
          <w:p w14:paraId="1060217C" w14:textId="77777777" w:rsidR="009D36D6" w:rsidRPr="00F82CBB" w:rsidRDefault="009D36D6" w:rsidP="00845347">
            <w:pPr>
              <w:jc w:val="center"/>
              <w:rPr>
                <w:rFonts w:eastAsia="Calibri"/>
                <w:b/>
                <w:bCs/>
                <w:color w:val="000000"/>
              </w:rPr>
            </w:pPr>
            <w:r>
              <w:rPr>
                <w:rFonts w:eastAsia="Calibri"/>
                <w:b/>
                <w:bCs/>
                <w:color w:val="000000"/>
              </w:rPr>
              <w:t>2017 оценка</w:t>
            </w:r>
          </w:p>
        </w:tc>
      </w:tr>
      <w:tr w:rsidR="009D36D6" w:rsidRPr="00F82CBB" w14:paraId="6D91876D"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0BB4A67C" w14:textId="77777777" w:rsidR="009D36D6" w:rsidRPr="00125345" w:rsidRDefault="009D36D6" w:rsidP="00845347">
            <w:pPr>
              <w:jc w:val="both"/>
              <w:rPr>
                <w:rFonts w:eastAsia="Calibri"/>
                <w:bCs/>
                <w:color w:val="000000"/>
              </w:rPr>
            </w:pPr>
            <w:r w:rsidRPr="00125345">
              <w:rPr>
                <w:rFonts w:eastAsia="Calibri"/>
                <w:bCs/>
                <w:color w:val="000000"/>
              </w:rPr>
              <w:t xml:space="preserve">Объем производства промышленной продукции, </w:t>
            </w:r>
          </w:p>
        </w:tc>
        <w:tc>
          <w:tcPr>
            <w:tcW w:w="665" w:type="pct"/>
            <w:tcBorders>
              <w:top w:val="single" w:sz="4" w:space="0" w:color="auto"/>
              <w:left w:val="single" w:sz="4" w:space="0" w:color="auto"/>
              <w:bottom w:val="single" w:sz="4" w:space="0" w:color="auto"/>
              <w:right w:val="single" w:sz="4" w:space="0" w:color="auto"/>
            </w:tcBorders>
            <w:vAlign w:val="center"/>
          </w:tcPr>
          <w:p w14:paraId="2C63ABE1" w14:textId="77777777" w:rsidR="009D36D6" w:rsidRPr="00F82CBB" w:rsidRDefault="009D36D6" w:rsidP="00845347">
            <w:pPr>
              <w:jc w:val="center"/>
              <w:rPr>
                <w:rFonts w:eastAsia="Calibri"/>
                <w:color w:val="000000"/>
              </w:rPr>
            </w:pPr>
            <w:r w:rsidRPr="00383247">
              <w:rPr>
                <w:rFonts w:eastAsia="Calibri"/>
                <w:color w:val="000000"/>
              </w:rPr>
              <w:t>млн. руб</w:t>
            </w: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06C59F7F" w14:textId="77777777" w:rsidR="009D36D6" w:rsidRDefault="009D36D6" w:rsidP="00845347">
            <w:pPr>
              <w:jc w:val="center"/>
              <w:rPr>
                <w:rFonts w:eastAsia="Calibri"/>
                <w:color w:val="000000"/>
              </w:rPr>
            </w:pPr>
            <w:r>
              <w:rPr>
                <w:rFonts w:eastAsia="Calibri"/>
                <w:color w:val="000000"/>
              </w:rPr>
              <w:t>23 859,82</w:t>
            </w:r>
          </w:p>
        </w:tc>
        <w:tc>
          <w:tcPr>
            <w:tcW w:w="623" w:type="pct"/>
            <w:tcBorders>
              <w:top w:val="single" w:sz="4" w:space="0" w:color="auto"/>
              <w:left w:val="single" w:sz="4" w:space="0" w:color="auto"/>
              <w:bottom w:val="single" w:sz="4" w:space="0" w:color="auto"/>
              <w:right w:val="single" w:sz="4" w:space="0" w:color="auto"/>
            </w:tcBorders>
            <w:vAlign w:val="center"/>
          </w:tcPr>
          <w:p w14:paraId="66848CEC" w14:textId="77777777" w:rsidR="009D36D6" w:rsidRDefault="009D36D6" w:rsidP="00845347">
            <w:pPr>
              <w:jc w:val="center"/>
              <w:rPr>
                <w:rFonts w:eastAsia="Calibri"/>
                <w:color w:val="000000"/>
              </w:rPr>
            </w:pPr>
            <w:r>
              <w:rPr>
                <w:rFonts w:eastAsia="Calibri"/>
                <w:color w:val="000000"/>
              </w:rPr>
              <w:t>23 885,96</w:t>
            </w:r>
          </w:p>
        </w:tc>
        <w:tc>
          <w:tcPr>
            <w:tcW w:w="623" w:type="pct"/>
            <w:tcBorders>
              <w:top w:val="single" w:sz="4" w:space="0" w:color="auto"/>
              <w:left w:val="single" w:sz="4" w:space="0" w:color="auto"/>
              <w:bottom w:val="single" w:sz="4" w:space="0" w:color="auto"/>
              <w:right w:val="single" w:sz="4" w:space="0" w:color="auto"/>
            </w:tcBorders>
            <w:vAlign w:val="center"/>
          </w:tcPr>
          <w:p w14:paraId="061F2602" w14:textId="77777777" w:rsidR="009D36D6" w:rsidRDefault="009D36D6" w:rsidP="00845347">
            <w:pPr>
              <w:jc w:val="center"/>
              <w:rPr>
                <w:rFonts w:eastAsia="Calibri"/>
                <w:color w:val="000000"/>
              </w:rPr>
            </w:pPr>
            <w:r>
              <w:rPr>
                <w:rFonts w:eastAsia="Calibri"/>
                <w:color w:val="000000"/>
              </w:rPr>
              <w:t>28 707,17</w:t>
            </w:r>
          </w:p>
        </w:tc>
        <w:tc>
          <w:tcPr>
            <w:tcW w:w="624" w:type="pct"/>
            <w:tcBorders>
              <w:top w:val="single" w:sz="4" w:space="0" w:color="auto"/>
              <w:left w:val="single" w:sz="4" w:space="0" w:color="auto"/>
              <w:bottom w:val="single" w:sz="4" w:space="0" w:color="auto"/>
              <w:right w:val="single" w:sz="4" w:space="0" w:color="auto"/>
            </w:tcBorders>
            <w:vAlign w:val="center"/>
          </w:tcPr>
          <w:p w14:paraId="7401E042" w14:textId="77777777" w:rsidR="009D36D6" w:rsidRDefault="009D36D6" w:rsidP="00845347">
            <w:pPr>
              <w:jc w:val="center"/>
              <w:rPr>
                <w:rFonts w:eastAsia="Calibri"/>
                <w:color w:val="000000"/>
              </w:rPr>
            </w:pPr>
            <w:r>
              <w:rPr>
                <w:rFonts w:eastAsia="Calibri"/>
                <w:color w:val="000000"/>
              </w:rPr>
              <w:t>28 978,49</w:t>
            </w:r>
          </w:p>
        </w:tc>
        <w:tc>
          <w:tcPr>
            <w:tcW w:w="623" w:type="pct"/>
            <w:tcBorders>
              <w:top w:val="single" w:sz="4" w:space="0" w:color="auto"/>
              <w:left w:val="single" w:sz="4" w:space="0" w:color="auto"/>
              <w:bottom w:val="single" w:sz="4" w:space="0" w:color="auto"/>
              <w:right w:val="single" w:sz="4" w:space="0" w:color="auto"/>
            </w:tcBorders>
            <w:vAlign w:val="center"/>
          </w:tcPr>
          <w:p w14:paraId="07053366" w14:textId="77777777" w:rsidR="009D36D6" w:rsidRDefault="00BF5A3C" w:rsidP="00845347">
            <w:pPr>
              <w:jc w:val="center"/>
              <w:rPr>
                <w:rFonts w:eastAsia="Calibri"/>
                <w:color w:val="000000"/>
              </w:rPr>
            </w:pPr>
            <w:r>
              <w:rPr>
                <w:rFonts w:eastAsia="Calibri"/>
                <w:color w:val="000000"/>
              </w:rPr>
              <w:t>33 972,4</w:t>
            </w:r>
          </w:p>
        </w:tc>
      </w:tr>
      <w:tr w:rsidR="009D36D6" w:rsidRPr="00F82CBB" w14:paraId="325C8867"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0305435B" w14:textId="77777777" w:rsidR="009D36D6" w:rsidRPr="00125345" w:rsidRDefault="009D36D6" w:rsidP="00845347">
            <w:pPr>
              <w:jc w:val="right"/>
              <w:rPr>
                <w:rFonts w:eastAsia="Calibri"/>
                <w:bCs/>
                <w:color w:val="000000"/>
              </w:rPr>
            </w:pPr>
            <w:r w:rsidRPr="00125345">
              <w:rPr>
                <w:rFonts w:eastAsia="Calibri"/>
                <w:bCs/>
                <w:color w:val="000000"/>
              </w:rPr>
              <w:t>в том числе</w:t>
            </w:r>
          </w:p>
        </w:tc>
        <w:tc>
          <w:tcPr>
            <w:tcW w:w="665" w:type="pct"/>
            <w:tcBorders>
              <w:top w:val="single" w:sz="4" w:space="0" w:color="auto"/>
              <w:left w:val="single" w:sz="4" w:space="0" w:color="auto"/>
              <w:bottom w:val="single" w:sz="4" w:space="0" w:color="auto"/>
              <w:right w:val="single" w:sz="4" w:space="0" w:color="auto"/>
            </w:tcBorders>
            <w:vAlign w:val="center"/>
          </w:tcPr>
          <w:p w14:paraId="7BF5BD1E" w14:textId="77777777" w:rsidR="009D36D6" w:rsidRPr="00F82CBB" w:rsidRDefault="009D36D6" w:rsidP="00845347">
            <w:pPr>
              <w:jc w:val="center"/>
              <w:rPr>
                <w:rFonts w:eastAsia="Calibri"/>
                <w:b/>
                <w:bCs/>
                <w:color w:val="000000"/>
              </w:rPr>
            </w:pPr>
          </w:p>
        </w:tc>
        <w:tc>
          <w:tcPr>
            <w:tcW w:w="617" w:type="pct"/>
            <w:tcBorders>
              <w:top w:val="single" w:sz="4" w:space="0" w:color="auto"/>
              <w:left w:val="single" w:sz="4" w:space="0" w:color="auto"/>
              <w:bottom w:val="single" w:sz="4" w:space="0" w:color="auto"/>
              <w:right w:val="single" w:sz="4" w:space="0" w:color="auto"/>
            </w:tcBorders>
            <w:vAlign w:val="center"/>
          </w:tcPr>
          <w:p w14:paraId="1D65178C" w14:textId="77777777" w:rsidR="009D36D6" w:rsidRDefault="009D36D6" w:rsidP="00845347">
            <w:pPr>
              <w:jc w:val="center"/>
              <w:rPr>
                <w:rFonts w:eastAsia="Calibri"/>
                <w:b/>
                <w:bCs/>
                <w:color w:val="000000"/>
              </w:rPr>
            </w:pPr>
          </w:p>
        </w:tc>
        <w:tc>
          <w:tcPr>
            <w:tcW w:w="623" w:type="pct"/>
            <w:tcBorders>
              <w:top w:val="single" w:sz="4" w:space="0" w:color="auto"/>
              <w:left w:val="single" w:sz="4" w:space="0" w:color="auto"/>
              <w:bottom w:val="single" w:sz="4" w:space="0" w:color="auto"/>
              <w:right w:val="single" w:sz="4" w:space="0" w:color="auto"/>
            </w:tcBorders>
            <w:vAlign w:val="center"/>
          </w:tcPr>
          <w:p w14:paraId="4A4512C7" w14:textId="77777777" w:rsidR="009D36D6" w:rsidRDefault="009D36D6" w:rsidP="00845347">
            <w:pPr>
              <w:jc w:val="center"/>
              <w:rPr>
                <w:rFonts w:eastAsia="Calibri"/>
                <w:b/>
                <w:bCs/>
                <w:color w:val="000000"/>
              </w:rPr>
            </w:pPr>
          </w:p>
        </w:tc>
        <w:tc>
          <w:tcPr>
            <w:tcW w:w="623" w:type="pct"/>
            <w:tcBorders>
              <w:top w:val="single" w:sz="4" w:space="0" w:color="auto"/>
              <w:left w:val="single" w:sz="4" w:space="0" w:color="auto"/>
              <w:bottom w:val="single" w:sz="4" w:space="0" w:color="auto"/>
              <w:right w:val="single" w:sz="4" w:space="0" w:color="auto"/>
            </w:tcBorders>
            <w:vAlign w:val="center"/>
          </w:tcPr>
          <w:p w14:paraId="56EE299E" w14:textId="77777777" w:rsidR="009D36D6" w:rsidRDefault="009D36D6" w:rsidP="00845347">
            <w:pPr>
              <w:jc w:val="center"/>
              <w:rPr>
                <w:rFonts w:eastAsia="Calibri"/>
                <w:b/>
                <w:bCs/>
                <w:color w:val="000000"/>
              </w:rPr>
            </w:pPr>
          </w:p>
        </w:tc>
        <w:tc>
          <w:tcPr>
            <w:tcW w:w="624" w:type="pct"/>
            <w:tcBorders>
              <w:top w:val="single" w:sz="4" w:space="0" w:color="auto"/>
              <w:left w:val="single" w:sz="4" w:space="0" w:color="auto"/>
              <w:bottom w:val="single" w:sz="4" w:space="0" w:color="auto"/>
              <w:right w:val="single" w:sz="4" w:space="0" w:color="auto"/>
            </w:tcBorders>
            <w:vAlign w:val="center"/>
          </w:tcPr>
          <w:p w14:paraId="09BF7DA0" w14:textId="77777777" w:rsidR="009D36D6" w:rsidRDefault="009D36D6" w:rsidP="00845347">
            <w:pPr>
              <w:jc w:val="center"/>
              <w:rPr>
                <w:rFonts w:eastAsia="Calibri"/>
                <w:b/>
                <w:bCs/>
                <w:color w:val="000000"/>
              </w:rPr>
            </w:pPr>
          </w:p>
        </w:tc>
        <w:tc>
          <w:tcPr>
            <w:tcW w:w="623" w:type="pct"/>
            <w:tcBorders>
              <w:top w:val="single" w:sz="4" w:space="0" w:color="auto"/>
              <w:left w:val="single" w:sz="4" w:space="0" w:color="auto"/>
              <w:bottom w:val="single" w:sz="4" w:space="0" w:color="auto"/>
              <w:right w:val="single" w:sz="4" w:space="0" w:color="auto"/>
            </w:tcBorders>
          </w:tcPr>
          <w:p w14:paraId="124313D5" w14:textId="77777777" w:rsidR="009D36D6" w:rsidRDefault="009D36D6" w:rsidP="00845347">
            <w:pPr>
              <w:jc w:val="center"/>
              <w:rPr>
                <w:rFonts w:eastAsia="Calibri"/>
                <w:b/>
                <w:bCs/>
                <w:color w:val="000000"/>
              </w:rPr>
            </w:pPr>
          </w:p>
        </w:tc>
      </w:tr>
      <w:tr w:rsidR="009D36D6" w:rsidRPr="00F82CBB" w14:paraId="02E6EF06" w14:textId="77777777" w:rsidTr="00845347">
        <w:trPr>
          <w:trHeight w:val="513"/>
          <w:jc w:val="center"/>
        </w:trPr>
        <w:tc>
          <w:tcPr>
            <w:tcW w:w="1225" w:type="pct"/>
            <w:vMerge w:val="restart"/>
            <w:tcBorders>
              <w:top w:val="single" w:sz="4" w:space="0" w:color="auto"/>
              <w:left w:val="single" w:sz="4" w:space="0" w:color="auto"/>
              <w:bottom w:val="single" w:sz="4" w:space="0" w:color="auto"/>
              <w:right w:val="single" w:sz="4" w:space="0" w:color="auto"/>
            </w:tcBorders>
            <w:vAlign w:val="center"/>
          </w:tcPr>
          <w:p w14:paraId="22E9AFD6" w14:textId="77777777" w:rsidR="009D36D6" w:rsidRPr="00F82CBB" w:rsidRDefault="009D36D6" w:rsidP="00845347">
            <w:pPr>
              <w:rPr>
                <w:rFonts w:eastAsia="Calibri"/>
                <w:color w:val="000000"/>
              </w:rPr>
            </w:pPr>
            <w:r w:rsidRPr="00383247">
              <w:t>Добыча полезных ископаемых, предоставление услуг в этих</w:t>
            </w:r>
            <w:r w:rsidRPr="00F82CBB">
              <w:rPr>
                <w:sz w:val="26"/>
                <w:szCs w:val="26"/>
              </w:rPr>
              <w:t xml:space="preserve"> </w:t>
            </w:r>
            <w:r w:rsidRPr="00383247">
              <w:t>областях</w:t>
            </w:r>
          </w:p>
        </w:tc>
        <w:tc>
          <w:tcPr>
            <w:tcW w:w="665" w:type="pct"/>
            <w:tcBorders>
              <w:top w:val="single" w:sz="4" w:space="0" w:color="auto"/>
              <w:left w:val="single" w:sz="4" w:space="0" w:color="auto"/>
              <w:bottom w:val="single" w:sz="4" w:space="0" w:color="auto"/>
              <w:right w:val="single" w:sz="4" w:space="0" w:color="auto"/>
            </w:tcBorders>
            <w:vAlign w:val="center"/>
          </w:tcPr>
          <w:p w14:paraId="7A0B651A" w14:textId="77777777" w:rsidR="009D36D6" w:rsidRPr="00F82CBB" w:rsidRDefault="009D36D6" w:rsidP="00845347">
            <w:pPr>
              <w:jc w:val="center"/>
              <w:rPr>
                <w:rFonts w:eastAsia="Calibri"/>
                <w:color w:val="000000"/>
              </w:rPr>
            </w:pPr>
            <w:r w:rsidRPr="00383247">
              <w:t>млн. руб</w:t>
            </w:r>
            <w:r w:rsidRPr="00F82CBB">
              <w:rPr>
                <w:sz w:val="26"/>
                <w:szCs w:val="26"/>
              </w:rPr>
              <w:t>.</w:t>
            </w:r>
          </w:p>
        </w:tc>
        <w:tc>
          <w:tcPr>
            <w:tcW w:w="617" w:type="pct"/>
            <w:tcBorders>
              <w:top w:val="single" w:sz="4" w:space="0" w:color="auto"/>
              <w:left w:val="single" w:sz="4" w:space="0" w:color="auto"/>
              <w:bottom w:val="single" w:sz="4" w:space="0" w:color="auto"/>
              <w:right w:val="single" w:sz="4" w:space="0" w:color="auto"/>
            </w:tcBorders>
            <w:vAlign w:val="center"/>
          </w:tcPr>
          <w:p w14:paraId="223297C6" w14:textId="77777777" w:rsidR="009D36D6" w:rsidRPr="00F82CBB" w:rsidRDefault="009D36D6" w:rsidP="00845347">
            <w:pPr>
              <w:jc w:val="center"/>
              <w:rPr>
                <w:rFonts w:eastAsia="Calibri"/>
                <w:color w:val="000000"/>
              </w:rPr>
            </w:pPr>
            <w:r>
              <w:rPr>
                <w:rFonts w:eastAsia="Calibri"/>
                <w:color w:val="000000"/>
              </w:rPr>
              <w:t>10 382,48</w:t>
            </w:r>
          </w:p>
        </w:tc>
        <w:tc>
          <w:tcPr>
            <w:tcW w:w="623" w:type="pct"/>
            <w:tcBorders>
              <w:top w:val="single" w:sz="4" w:space="0" w:color="auto"/>
              <w:left w:val="single" w:sz="4" w:space="0" w:color="auto"/>
              <w:bottom w:val="single" w:sz="4" w:space="0" w:color="auto"/>
              <w:right w:val="single" w:sz="4" w:space="0" w:color="auto"/>
            </w:tcBorders>
            <w:vAlign w:val="center"/>
          </w:tcPr>
          <w:p w14:paraId="09F54E31" w14:textId="77777777" w:rsidR="009D36D6" w:rsidRPr="00F82CBB" w:rsidRDefault="009D36D6" w:rsidP="00845347">
            <w:pPr>
              <w:jc w:val="center"/>
              <w:rPr>
                <w:rFonts w:eastAsia="Calibri"/>
                <w:color w:val="000000"/>
              </w:rPr>
            </w:pPr>
            <w:r>
              <w:rPr>
                <w:rFonts w:eastAsia="Calibri"/>
                <w:color w:val="000000"/>
              </w:rPr>
              <w:t>9 703,16</w:t>
            </w:r>
          </w:p>
        </w:tc>
        <w:tc>
          <w:tcPr>
            <w:tcW w:w="623" w:type="pct"/>
            <w:tcBorders>
              <w:top w:val="single" w:sz="4" w:space="0" w:color="auto"/>
              <w:left w:val="single" w:sz="4" w:space="0" w:color="auto"/>
              <w:bottom w:val="single" w:sz="4" w:space="0" w:color="auto"/>
              <w:right w:val="single" w:sz="4" w:space="0" w:color="auto"/>
            </w:tcBorders>
            <w:vAlign w:val="center"/>
          </w:tcPr>
          <w:p w14:paraId="22C55750" w14:textId="77777777" w:rsidR="009D36D6" w:rsidRPr="00F82CBB" w:rsidRDefault="009D36D6" w:rsidP="00845347">
            <w:pPr>
              <w:jc w:val="center"/>
              <w:rPr>
                <w:rFonts w:eastAsia="Calibri"/>
                <w:color w:val="000000"/>
              </w:rPr>
            </w:pPr>
            <w:r>
              <w:rPr>
                <w:rFonts w:eastAsia="Calibri"/>
                <w:color w:val="000000"/>
              </w:rPr>
              <w:t>10 215,30</w:t>
            </w:r>
          </w:p>
        </w:tc>
        <w:tc>
          <w:tcPr>
            <w:tcW w:w="624" w:type="pct"/>
            <w:tcBorders>
              <w:top w:val="single" w:sz="4" w:space="0" w:color="auto"/>
              <w:left w:val="single" w:sz="4" w:space="0" w:color="auto"/>
              <w:bottom w:val="single" w:sz="4" w:space="0" w:color="auto"/>
              <w:right w:val="single" w:sz="4" w:space="0" w:color="auto"/>
            </w:tcBorders>
            <w:vAlign w:val="center"/>
          </w:tcPr>
          <w:p w14:paraId="07B363AB" w14:textId="77777777" w:rsidR="009D36D6" w:rsidRPr="00383247" w:rsidRDefault="009D36D6" w:rsidP="00845347">
            <w:pPr>
              <w:jc w:val="center"/>
              <w:rPr>
                <w:rFonts w:eastAsia="Calibri"/>
                <w:color w:val="000000"/>
              </w:rPr>
            </w:pPr>
            <w:r>
              <w:rPr>
                <w:rFonts w:eastAsia="Calibri"/>
                <w:color w:val="000000"/>
              </w:rPr>
              <w:t>9 557,82</w:t>
            </w:r>
          </w:p>
        </w:tc>
        <w:tc>
          <w:tcPr>
            <w:tcW w:w="623" w:type="pct"/>
            <w:tcBorders>
              <w:top w:val="single" w:sz="4" w:space="0" w:color="auto"/>
              <w:left w:val="single" w:sz="4" w:space="0" w:color="auto"/>
              <w:bottom w:val="single" w:sz="4" w:space="0" w:color="auto"/>
              <w:right w:val="single" w:sz="4" w:space="0" w:color="auto"/>
            </w:tcBorders>
            <w:vAlign w:val="center"/>
          </w:tcPr>
          <w:p w14:paraId="0803552A" w14:textId="77777777" w:rsidR="009D36D6" w:rsidRPr="00383247" w:rsidRDefault="00BF5A3C" w:rsidP="00845347">
            <w:pPr>
              <w:jc w:val="center"/>
              <w:rPr>
                <w:rFonts w:eastAsia="Calibri"/>
                <w:color w:val="000000"/>
              </w:rPr>
            </w:pPr>
            <w:r>
              <w:rPr>
                <w:rFonts w:eastAsia="Calibri"/>
                <w:color w:val="000000"/>
              </w:rPr>
              <w:t>11 052,5</w:t>
            </w:r>
          </w:p>
        </w:tc>
      </w:tr>
      <w:tr w:rsidR="009D36D6" w:rsidRPr="00F82CBB" w14:paraId="570974B1" w14:textId="77777777" w:rsidTr="00845347">
        <w:trPr>
          <w:trHeight w:val="20"/>
          <w:jc w:val="center"/>
        </w:trPr>
        <w:tc>
          <w:tcPr>
            <w:tcW w:w="1225" w:type="pct"/>
            <w:vMerge/>
            <w:tcBorders>
              <w:top w:val="single" w:sz="4" w:space="0" w:color="auto"/>
              <w:left w:val="single" w:sz="4" w:space="0" w:color="auto"/>
              <w:bottom w:val="single" w:sz="4" w:space="0" w:color="auto"/>
              <w:right w:val="single" w:sz="4" w:space="0" w:color="auto"/>
            </w:tcBorders>
            <w:vAlign w:val="center"/>
          </w:tcPr>
          <w:p w14:paraId="706C6695" w14:textId="77777777" w:rsidR="009D36D6" w:rsidRPr="00383247" w:rsidRDefault="009D36D6" w:rsidP="00845347"/>
        </w:tc>
        <w:tc>
          <w:tcPr>
            <w:tcW w:w="665" w:type="pct"/>
            <w:tcBorders>
              <w:top w:val="single" w:sz="4" w:space="0" w:color="auto"/>
              <w:left w:val="single" w:sz="4" w:space="0" w:color="auto"/>
              <w:bottom w:val="single" w:sz="4" w:space="0" w:color="auto"/>
              <w:right w:val="single" w:sz="4" w:space="0" w:color="auto"/>
            </w:tcBorders>
            <w:vAlign w:val="center"/>
          </w:tcPr>
          <w:p w14:paraId="09A8652F" w14:textId="77777777" w:rsidR="009D36D6" w:rsidRPr="00383247" w:rsidRDefault="009D36D6" w:rsidP="00845347">
            <w:pPr>
              <w:jc w:val="center"/>
            </w:pPr>
            <w:r>
              <w:t>%</w:t>
            </w:r>
          </w:p>
        </w:tc>
        <w:tc>
          <w:tcPr>
            <w:tcW w:w="617" w:type="pct"/>
            <w:tcBorders>
              <w:top w:val="single" w:sz="4" w:space="0" w:color="auto"/>
              <w:left w:val="single" w:sz="4" w:space="0" w:color="auto"/>
              <w:bottom w:val="single" w:sz="4" w:space="0" w:color="auto"/>
              <w:right w:val="single" w:sz="4" w:space="0" w:color="auto"/>
            </w:tcBorders>
            <w:vAlign w:val="center"/>
          </w:tcPr>
          <w:p w14:paraId="1C3E7AA4" w14:textId="77777777" w:rsidR="009D36D6" w:rsidRDefault="009D36D6" w:rsidP="00845347">
            <w:pPr>
              <w:jc w:val="center"/>
              <w:rPr>
                <w:rFonts w:eastAsia="Calibri"/>
                <w:color w:val="000000"/>
              </w:rPr>
            </w:pPr>
            <w:r>
              <w:rPr>
                <w:rFonts w:eastAsia="Calibri"/>
                <w:color w:val="000000"/>
              </w:rPr>
              <w:t>43,5</w:t>
            </w:r>
          </w:p>
        </w:tc>
        <w:tc>
          <w:tcPr>
            <w:tcW w:w="623" w:type="pct"/>
            <w:tcBorders>
              <w:top w:val="single" w:sz="4" w:space="0" w:color="auto"/>
              <w:left w:val="single" w:sz="4" w:space="0" w:color="auto"/>
              <w:bottom w:val="single" w:sz="4" w:space="0" w:color="auto"/>
              <w:right w:val="single" w:sz="4" w:space="0" w:color="auto"/>
            </w:tcBorders>
            <w:vAlign w:val="center"/>
          </w:tcPr>
          <w:p w14:paraId="23F3B2C2" w14:textId="77777777" w:rsidR="009D36D6" w:rsidRDefault="009D36D6" w:rsidP="00845347">
            <w:pPr>
              <w:jc w:val="center"/>
              <w:rPr>
                <w:rFonts w:eastAsia="Calibri"/>
                <w:color w:val="000000"/>
              </w:rPr>
            </w:pPr>
            <w:r>
              <w:rPr>
                <w:rFonts w:eastAsia="Calibri"/>
                <w:color w:val="000000"/>
              </w:rPr>
              <w:t>40,6</w:t>
            </w:r>
          </w:p>
        </w:tc>
        <w:tc>
          <w:tcPr>
            <w:tcW w:w="623" w:type="pct"/>
            <w:tcBorders>
              <w:top w:val="single" w:sz="4" w:space="0" w:color="auto"/>
              <w:left w:val="single" w:sz="4" w:space="0" w:color="auto"/>
              <w:bottom w:val="single" w:sz="4" w:space="0" w:color="auto"/>
              <w:right w:val="single" w:sz="4" w:space="0" w:color="auto"/>
            </w:tcBorders>
            <w:vAlign w:val="center"/>
          </w:tcPr>
          <w:p w14:paraId="571D7366" w14:textId="77777777" w:rsidR="009D36D6" w:rsidRDefault="009D36D6" w:rsidP="00845347">
            <w:pPr>
              <w:jc w:val="center"/>
              <w:rPr>
                <w:rFonts w:eastAsia="Calibri"/>
                <w:color w:val="000000"/>
              </w:rPr>
            </w:pPr>
            <w:r>
              <w:rPr>
                <w:rFonts w:eastAsia="Calibri"/>
                <w:color w:val="000000"/>
              </w:rPr>
              <w:t>35,6</w:t>
            </w:r>
          </w:p>
        </w:tc>
        <w:tc>
          <w:tcPr>
            <w:tcW w:w="624" w:type="pct"/>
            <w:tcBorders>
              <w:top w:val="single" w:sz="4" w:space="0" w:color="auto"/>
              <w:left w:val="single" w:sz="4" w:space="0" w:color="auto"/>
              <w:bottom w:val="single" w:sz="4" w:space="0" w:color="auto"/>
              <w:right w:val="single" w:sz="4" w:space="0" w:color="auto"/>
            </w:tcBorders>
            <w:vAlign w:val="center"/>
          </w:tcPr>
          <w:p w14:paraId="1FE0EF5E" w14:textId="77777777" w:rsidR="009D36D6" w:rsidRDefault="009D36D6" w:rsidP="00845347">
            <w:pPr>
              <w:jc w:val="center"/>
              <w:rPr>
                <w:rFonts w:eastAsia="Calibri"/>
                <w:color w:val="000000"/>
              </w:rPr>
            </w:pPr>
            <w:r>
              <w:rPr>
                <w:rFonts w:eastAsia="Calibri"/>
                <w:color w:val="000000"/>
              </w:rPr>
              <w:t>33,0</w:t>
            </w:r>
          </w:p>
        </w:tc>
        <w:tc>
          <w:tcPr>
            <w:tcW w:w="623" w:type="pct"/>
            <w:tcBorders>
              <w:top w:val="single" w:sz="4" w:space="0" w:color="auto"/>
              <w:left w:val="single" w:sz="4" w:space="0" w:color="auto"/>
              <w:bottom w:val="single" w:sz="4" w:space="0" w:color="auto"/>
              <w:right w:val="single" w:sz="4" w:space="0" w:color="auto"/>
            </w:tcBorders>
            <w:vAlign w:val="center"/>
          </w:tcPr>
          <w:p w14:paraId="134B9E6D" w14:textId="77777777" w:rsidR="009D36D6" w:rsidRDefault="00BF5A3C" w:rsidP="00845347">
            <w:pPr>
              <w:jc w:val="center"/>
              <w:rPr>
                <w:rFonts w:eastAsia="Calibri"/>
                <w:color w:val="000000"/>
              </w:rPr>
            </w:pPr>
            <w:r>
              <w:rPr>
                <w:rFonts w:eastAsia="Calibri"/>
                <w:color w:val="000000"/>
              </w:rPr>
              <w:t>32</w:t>
            </w:r>
            <w:r w:rsidR="009D36D6">
              <w:rPr>
                <w:rFonts w:eastAsia="Calibri"/>
                <w:color w:val="000000"/>
              </w:rPr>
              <w:t>,5</w:t>
            </w:r>
          </w:p>
        </w:tc>
      </w:tr>
      <w:tr w:rsidR="009D36D6" w:rsidRPr="00F82CBB" w14:paraId="2E83FA36" w14:textId="77777777" w:rsidTr="00845347">
        <w:trPr>
          <w:trHeight w:val="20"/>
          <w:jc w:val="center"/>
        </w:trPr>
        <w:tc>
          <w:tcPr>
            <w:tcW w:w="1225" w:type="pct"/>
            <w:vMerge w:val="restart"/>
            <w:tcBorders>
              <w:top w:val="single" w:sz="4" w:space="0" w:color="auto"/>
              <w:left w:val="single" w:sz="4" w:space="0" w:color="auto"/>
              <w:bottom w:val="single" w:sz="4" w:space="0" w:color="auto"/>
              <w:right w:val="single" w:sz="4" w:space="0" w:color="auto"/>
            </w:tcBorders>
            <w:vAlign w:val="center"/>
          </w:tcPr>
          <w:p w14:paraId="20CE93E1" w14:textId="77777777" w:rsidR="009D36D6" w:rsidRPr="00F82CBB" w:rsidRDefault="009D36D6" w:rsidP="00845347">
            <w:pPr>
              <w:rPr>
                <w:rFonts w:eastAsia="Calibri"/>
                <w:color w:val="000000"/>
              </w:rPr>
            </w:pPr>
            <w:r w:rsidRPr="00383247">
              <w:rPr>
                <w:rFonts w:eastAsia="Calibri"/>
                <w:color w:val="000000"/>
              </w:rPr>
              <w:t>Обрабатывающие производства</w:t>
            </w:r>
          </w:p>
        </w:tc>
        <w:tc>
          <w:tcPr>
            <w:tcW w:w="665" w:type="pct"/>
            <w:tcBorders>
              <w:top w:val="single" w:sz="4" w:space="0" w:color="auto"/>
              <w:left w:val="single" w:sz="4" w:space="0" w:color="auto"/>
              <w:bottom w:val="single" w:sz="4" w:space="0" w:color="auto"/>
              <w:right w:val="single" w:sz="4" w:space="0" w:color="auto"/>
            </w:tcBorders>
            <w:vAlign w:val="center"/>
          </w:tcPr>
          <w:p w14:paraId="300BCF98" w14:textId="77777777" w:rsidR="009D36D6" w:rsidRPr="00F82CBB" w:rsidRDefault="009D36D6" w:rsidP="00845347">
            <w:pPr>
              <w:jc w:val="center"/>
              <w:rPr>
                <w:rFonts w:eastAsia="Calibri"/>
                <w:color w:val="000000"/>
              </w:rPr>
            </w:pPr>
            <w:r w:rsidRPr="00383247">
              <w:rPr>
                <w:rFonts w:eastAsia="Calibri"/>
                <w:color w:val="000000"/>
              </w:rPr>
              <w:t>млн. руб</w:t>
            </w: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5027BE2E" w14:textId="77777777" w:rsidR="009D36D6" w:rsidRPr="00F82CBB" w:rsidRDefault="009D36D6" w:rsidP="00845347">
            <w:pPr>
              <w:jc w:val="center"/>
              <w:rPr>
                <w:rFonts w:eastAsia="Calibri"/>
                <w:color w:val="000000"/>
              </w:rPr>
            </w:pPr>
            <w:r>
              <w:rPr>
                <w:rFonts w:eastAsia="Calibri"/>
                <w:color w:val="000000"/>
              </w:rPr>
              <w:t>5 119,04</w:t>
            </w:r>
          </w:p>
        </w:tc>
        <w:tc>
          <w:tcPr>
            <w:tcW w:w="623" w:type="pct"/>
            <w:tcBorders>
              <w:top w:val="single" w:sz="4" w:space="0" w:color="auto"/>
              <w:left w:val="single" w:sz="4" w:space="0" w:color="auto"/>
              <w:bottom w:val="single" w:sz="4" w:space="0" w:color="auto"/>
              <w:right w:val="single" w:sz="4" w:space="0" w:color="auto"/>
            </w:tcBorders>
            <w:vAlign w:val="center"/>
          </w:tcPr>
          <w:p w14:paraId="1FB7BAE3" w14:textId="77777777" w:rsidR="009D36D6" w:rsidRPr="00F82CBB" w:rsidRDefault="009D36D6" w:rsidP="00845347">
            <w:pPr>
              <w:jc w:val="center"/>
              <w:rPr>
                <w:rFonts w:eastAsia="Calibri"/>
                <w:color w:val="000000"/>
              </w:rPr>
            </w:pPr>
            <w:r>
              <w:rPr>
                <w:rFonts w:eastAsia="Calibri"/>
                <w:color w:val="000000"/>
              </w:rPr>
              <w:t>4 912,00</w:t>
            </w:r>
          </w:p>
        </w:tc>
        <w:tc>
          <w:tcPr>
            <w:tcW w:w="623" w:type="pct"/>
            <w:tcBorders>
              <w:top w:val="single" w:sz="4" w:space="0" w:color="auto"/>
              <w:left w:val="single" w:sz="4" w:space="0" w:color="auto"/>
              <w:bottom w:val="single" w:sz="4" w:space="0" w:color="auto"/>
              <w:right w:val="single" w:sz="4" w:space="0" w:color="auto"/>
            </w:tcBorders>
            <w:vAlign w:val="center"/>
          </w:tcPr>
          <w:p w14:paraId="66895793" w14:textId="77777777" w:rsidR="009D36D6" w:rsidRPr="00F82CBB" w:rsidRDefault="009D36D6" w:rsidP="00845347">
            <w:pPr>
              <w:jc w:val="center"/>
              <w:rPr>
                <w:rFonts w:eastAsia="Calibri"/>
                <w:color w:val="000000"/>
              </w:rPr>
            </w:pPr>
            <w:r>
              <w:rPr>
                <w:rFonts w:eastAsia="Calibri"/>
                <w:color w:val="000000"/>
              </w:rPr>
              <w:t>8 604,44</w:t>
            </w:r>
          </w:p>
        </w:tc>
        <w:tc>
          <w:tcPr>
            <w:tcW w:w="624" w:type="pct"/>
            <w:tcBorders>
              <w:top w:val="single" w:sz="4" w:space="0" w:color="auto"/>
              <w:left w:val="single" w:sz="4" w:space="0" w:color="auto"/>
              <w:bottom w:val="single" w:sz="4" w:space="0" w:color="auto"/>
              <w:right w:val="single" w:sz="4" w:space="0" w:color="auto"/>
            </w:tcBorders>
            <w:vAlign w:val="center"/>
          </w:tcPr>
          <w:p w14:paraId="3DF19CB0" w14:textId="77777777" w:rsidR="009D36D6" w:rsidRPr="00383247" w:rsidRDefault="009D36D6" w:rsidP="00845347">
            <w:pPr>
              <w:jc w:val="center"/>
              <w:rPr>
                <w:rFonts w:eastAsia="Calibri"/>
                <w:color w:val="000000"/>
              </w:rPr>
            </w:pPr>
            <w:r>
              <w:rPr>
                <w:rFonts w:eastAsia="Calibri"/>
                <w:color w:val="000000"/>
              </w:rPr>
              <w:t>9 662,76</w:t>
            </w:r>
          </w:p>
        </w:tc>
        <w:tc>
          <w:tcPr>
            <w:tcW w:w="623" w:type="pct"/>
            <w:tcBorders>
              <w:top w:val="single" w:sz="4" w:space="0" w:color="auto"/>
              <w:left w:val="single" w:sz="4" w:space="0" w:color="auto"/>
              <w:bottom w:val="single" w:sz="4" w:space="0" w:color="auto"/>
              <w:right w:val="single" w:sz="4" w:space="0" w:color="auto"/>
            </w:tcBorders>
            <w:vAlign w:val="center"/>
          </w:tcPr>
          <w:p w14:paraId="7914D032" w14:textId="77777777" w:rsidR="009D36D6" w:rsidRPr="00383247" w:rsidRDefault="00BF5A3C" w:rsidP="00845347">
            <w:pPr>
              <w:jc w:val="center"/>
              <w:rPr>
                <w:rFonts w:eastAsia="Calibri"/>
                <w:color w:val="000000"/>
              </w:rPr>
            </w:pPr>
            <w:r>
              <w:rPr>
                <w:rFonts w:eastAsia="Calibri"/>
                <w:color w:val="000000"/>
              </w:rPr>
              <w:t>12 767,2</w:t>
            </w:r>
          </w:p>
        </w:tc>
      </w:tr>
      <w:tr w:rsidR="009D36D6" w:rsidRPr="00F82CBB" w14:paraId="7866FFC5" w14:textId="77777777" w:rsidTr="00845347">
        <w:trPr>
          <w:trHeight w:val="20"/>
          <w:jc w:val="center"/>
        </w:trPr>
        <w:tc>
          <w:tcPr>
            <w:tcW w:w="1225" w:type="pct"/>
            <w:vMerge/>
            <w:tcBorders>
              <w:top w:val="single" w:sz="4" w:space="0" w:color="auto"/>
              <w:left w:val="single" w:sz="4" w:space="0" w:color="auto"/>
              <w:bottom w:val="single" w:sz="4" w:space="0" w:color="auto"/>
              <w:right w:val="single" w:sz="4" w:space="0" w:color="auto"/>
            </w:tcBorders>
            <w:vAlign w:val="center"/>
          </w:tcPr>
          <w:p w14:paraId="1822C0C3" w14:textId="77777777" w:rsidR="009D36D6" w:rsidRPr="00383247" w:rsidRDefault="009D36D6" w:rsidP="00845347">
            <w:pPr>
              <w:rPr>
                <w:rFonts w:eastAsia="Calibri"/>
                <w:color w:val="000000"/>
              </w:rPr>
            </w:pPr>
          </w:p>
        </w:tc>
        <w:tc>
          <w:tcPr>
            <w:tcW w:w="665" w:type="pct"/>
            <w:tcBorders>
              <w:top w:val="single" w:sz="4" w:space="0" w:color="auto"/>
              <w:left w:val="single" w:sz="4" w:space="0" w:color="auto"/>
              <w:bottom w:val="single" w:sz="4" w:space="0" w:color="auto"/>
              <w:right w:val="single" w:sz="4" w:space="0" w:color="auto"/>
            </w:tcBorders>
            <w:vAlign w:val="center"/>
          </w:tcPr>
          <w:p w14:paraId="0849B5D6" w14:textId="77777777" w:rsidR="009D36D6" w:rsidRPr="00383247" w:rsidRDefault="009D36D6" w:rsidP="00845347">
            <w:pPr>
              <w:jc w:val="center"/>
              <w:rPr>
                <w:rFonts w:eastAsia="Calibri"/>
                <w:color w:val="000000"/>
              </w:rPr>
            </w:pP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0ED180AD" w14:textId="77777777" w:rsidR="009D36D6" w:rsidRDefault="009D36D6" w:rsidP="00845347">
            <w:pPr>
              <w:jc w:val="center"/>
              <w:rPr>
                <w:rFonts w:eastAsia="Calibri"/>
                <w:color w:val="000000"/>
              </w:rPr>
            </w:pPr>
            <w:r>
              <w:rPr>
                <w:rFonts w:eastAsia="Calibri"/>
                <w:color w:val="000000"/>
              </w:rPr>
              <w:t>21,5</w:t>
            </w:r>
          </w:p>
        </w:tc>
        <w:tc>
          <w:tcPr>
            <w:tcW w:w="623" w:type="pct"/>
            <w:tcBorders>
              <w:top w:val="single" w:sz="4" w:space="0" w:color="auto"/>
              <w:left w:val="single" w:sz="4" w:space="0" w:color="auto"/>
              <w:bottom w:val="single" w:sz="4" w:space="0" w:color="auto"/>
              <w:right w:val="single" w:sz="4" w:space="0" w:color="auto"/>
            </w:tcBorders>
            <w:vAlign w:val="center"/>
          </w:tcPr>
          <w:p w14:paraId="16422D97" w14:textId="77777777" w:rsidR="009D36D6" w:rsidRDefault="009D36D6" w:rsidP="00845347">
            <w:pPr>
              <w:jc w:val="center"/>
              <w:rPr>
                <w:rFonts w:eastAsia="Calibri"/>
                <w:color w:val="000000"/>
              </w:rPr>
            </w:pPr>
            <w:r>
              <w:rPr>
                <w:rFonts w:eastAsia="Calibri"/>
                <w:color w:val="000000"/>
              </w:rPr>
              <w:t>20,6</w:t>
            </w:r>
          </w:p>
        </w:tc>
        <w:tc>
          <w:tcPr>
            <w:tcW w:w="623" w:type="pct"/>
            <w:tcBorders>
              <w:top w:val="single" w:sz="4" w:space="0" w:color="auto"/>
              <w:left w:val="single" w:sz="4" w:space="0" w:color="auto"/>
              <w:bottom w:val="single" w:sz="4" w:space="0" w:color="auto"/>
              <w:right w:val="single" w:sz="4" w:space="0" w:color="auto"/>
            </w:tcBorders>
            <w:vAlign w:val="center"/>
          </w:tcPr>
          <w:p w14:paraId="03DBAAF0" w14:textId="77777777" w:rsidR="009D36D6" w:rsidRDefault="009D36D6" w:rsidP="00845347">
            <w:pPr>
              <w:jc w:val="center"/>
              <w:rPr>
                <w:rFonts w:eastAsia="Calibri"/>
                <w:color w:val="000000"/>
              </w:rPr>
            </w:pPr>
            <w:r>
              <w:rPr>
                <w:rFonts w:eastAsia="Calibri"/>
                <w:color w:val="000000"/>
              </w:rPr>
              <w:t>30,0</w:t>
            </w:r>
          </w:p>
        </w:tc>
        <w:tc>
          <w:tcPr>
            <w:tcW w:w="624" w:type="pct"/>
            <w:tcBorders>
              <w:top w:val="single" w:sz="4" w:space="0" w:color="auto"/>
              <w:left w:val="single" w:sz="4" w:space="0" w:color="auto"/>
              <w:bottom w:val="single" w:sz="4" w:space="0" w:color="auto"/>
              <w:right w:val="single" w:sz="4" w:space="0" w:color="auto"/>
            </w:tcBorders>
            <w:vAlign w:val="center"/>
          </w:tcPr>
          <w:p w14:paraId="1D396BB1" w14:textId="77777777" w:rsidR="009D36D6" w:rsidRDefault="009D36D6" w:rsidP="00845347">
            <w:pPr>
              <w:jc w:val="center"/>
              <w:rPr>
                <w:rFonts w:eastAsia="Calibri"/>
                <w:color w:val="000000"/>
              </w:rPr>
            </w:pPr>
            <w:r>
              <w:rPr>
                <w:rFonts w:eastAsia="Calibri"/>
                <w:color w:val="000000"/>
              </w:rPr>
              <w:t>33,3</w:t>
            </w:r>
          </w:p>
        </w:tc>
        <w:tc>
          <w:tcPr>
            <w:tcW w:w="623" w:type="pct"/>
            <w:tcBorders>
              <w:top w:val="single" w:sz="4" w:space="0" w:color="auto"/>
              <w:left w:val="single" w:sz="4" w:space="0" w:color="auto"/>
              <w:bottom w:val="single" w:sz="4" w:space="0" w:color="auto"/>
              <w:right w:val="single" w:sz="4" w:space="0" w:color="auto"/>
            </w:tcBorders>
            <w:vAlign w:val="center"/>
          </w:tcPr>
          <w:p w14:paraId="3EE5291C" w14:textId="77777777" w:rsidR="009D36D6" w:rsidRDefault="00BF5A3C" w:rsidP="00845347">
            <w:pPr>
              <w:jc w:val="center"/>
              <w:rPr>
                <w:rFonts w:eastAsia="Calibri"/>
                <w:color w:val="000000"/>
              </w:rPr>
            </w:pPr>
            <w:r>
              <w:rPr>
                <w:rFonts w:eastAsia="Calibri"/>
                <w:color w:val="000000"/>
              </w:rPr>
              <w:t>37,6</w:t>
            </w:r>
          </w:p>
        </w:tc>
      </w:tr>
      <w:tr w:rsidR="009D36D6" w:rsidRPr="00F82CBB" w14:paraId="670BC5D7" w14:textId="77777777" w:rsidTr="00845347">
        <w:trPr>
          <w:trHeight w:val="517"/>
          <w:jc w:val="center"/>
        </w:trPr>
        <w:tc>
          <w:tcPr>
            <w:tcW w:w="1225" w:type="pct"/>
            <w:vMerge w:val="restart"/>
            <w:tcBorders>
              <w:top w:val="single" w:sz="4" w:space="0" w:color="auto"/>
              <w:left w:val="single" w:sz="4" w:space="0" w:color="auto"/>
              <w:right w:val="single" w:sz="4" w:space="0" w:color="auto"/>
            </w:tcBorders>
            <w:vAlign w:val="center"/>
          </w:tcPr>
          <w:p w14:paraId="226F1849" w14:textId="77777777" w:rsidR="009D36D6" w:rsidRPr="00F82CBB" w:rsidRDefault="009D36D6" w:rsidP="00845347">
            <w:pPr>
              <w:rPr>
                <w:rFonts w:eastAsia="Calibri"/>
                <w:color w:val="000000"/>
              </w:rPr>
            </w:pPr>
            <w:r w:rsidRPr="00383247">
              <w:rPr>
                <w:rFonts w:eastAsia="Calibri"/>
                <w:color w:val="000000"/>
              </w:rPr>
              <w:t>Производство и распределение электроэнергии, газа и воды</w:t>
            </w:r>
          </w:p>
        </w:tc>
        <w:tc>
          <w:tcPr>
            <w:tcW w:w="665" w:type="pct"/>
            <w:tcBorders>
              <w:top w:val="single" w:sz="4" w:space="0" w:color="auto"/>
              <w:left w:val="single" w:sz="4" w:space="0" w:color="auto"/>
              <w:bottom w:val="single" w:sz="4" w:space="0" w:color="auto"/>
              <w:right w:val="single" w:sz="4" w:space="0" w:color="auto"/>
            </w:tcBorders>
            <w:vAlign w:val="center"/>
          </w:tcPr>
          <w:p w14:paraId="1B037BC4" w14:textId="77777777" w:rsidR="009D36D6" w:rsidRPr="00F82CBB" w:rsidRDefault="009D36D6" w:rsidP="00845347">
            <w:pPr>
              <w:jc w:val="center"/>
              <w:rPr>
                <w:rFonts w:eastAsia="Calibri"/>
                <w:color w:val="000000"/>
              </w:rPr>
            </w:pPr>
            <w:r w:rsidRPr="00383247">
              <w:rPr>
                <w:rFonts w:eastAsia="Calibri"/>
                <w:color w:val="000000"/>
              </w:rPr>
              <w:t>млн. руб</w:t>
            </w: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6FAFE079" w14:textId="77777777" w:rsidR="009D36D6" w:rsidRPr="00F82CBB" w:rsidRDefault="009D36D6" w:rsidP="00845347">
            <w:pPr>
              <w:jc w:val="center"/>
              <w:rPr>
                <w:rFonts w:eastAsia="Calibri"/>
                <w:color w:val="000000"/>
              </w:rPr>
            </w:pPr>
            <w:r>
              <w:rPr>
                <w:rFonts w:eastAsia="Calibri"/>
                <w:color w:val="000000"/>
              </w:rPr>
              <w:t>8 358,30</w:t>
            </w:r>
          </w:p>
        </w:tc>
        <w:tc>
          <w:tcPr>
            <w:tcW w:w="623" w:type="pct"/>
            <w:tcBorders>
              <w:top w:val="single" w:sz="4" w:space="0" w:color="auto"/>
              <w:left w:val="single" w:sz="4" w:space="0" w:color="auto"/>
              <w:bottom w:val="single" w:sz="4" w:space="0" w:color="auto"/>
              <w:right w:val="single" w:sz="4" w:space="0" w:color="auto"/>
            </w:tcBorders>
            <w:vAlign w:val="center"/>
          </w:tcPr>
          <w:p w14:paraId="49436CBB" w14:textId="77777777" w:rsidR="009D36D6" w:rsidRPr="00F82CBB" w:rsidRDefault="009D36D6" w:rsidP="00845347">
            <w:pPr>
              <w:jc w:val="center"/>
              <w:rPr>
                <w:rFonts w:eastAsia="Calibri"/>
                <w:color w:val="000000"/>
              </w:rPr>
            </w:pPr>
            <w:r>
              <w:rPr>
                <w:rFonts w:eastAsia="Calibri"/>
                <w:color w:val="000000"/>
              </w:rPr>
              <w:t>9 270,80</w:t>
            </w:r>
          </w:p>
        </w:tc>
        <w:tc>
          <w:tcPr>
            <w:tcW w:w="623" w:type="pct"/>
            <w:tcBorders>
              <w:top w:val="single" w:sz="4" w:space="0" w:color="auto"/>
              <w:left w:val="single" w:sz="4" w:space="0" w:color="auto"/>
              <w:bottom w:val="single" w:sz="4" w:space="0" w:color="auto"/>
              <w:right w:val="single" w:sz="4" w:space="0" w:color="auto"/>
            </w:tcBorders>
            <w:vAlign w:val="center"/>
          </w:tcPr>
          <w:p w14:paraId="3AAF15A1" w14:textId="77777777" w:rsidR="009D36D6" w:rsidRPr="00F82CBB" w:rsidRDefault="009D36D6" w:rsidP="00845347">
            <w:pPr>
              <w:jc w:val="center"/>
              <w:rPr>
                <w:rFonts w:eastAsia="Calibri"/>
                <w:color w:val="000000"/>
              </w:rPr>
            </w:pPr>
            <w:r>
              <w:rPr>
                <w:rFonts w:eastAsia="Calibri"/>
                <w:color w:val="000000"/>
              </w:rPr>
              <w:t>9 887,43</w:t>
            </w:r>
          </w:p>
        </w:tc>
        <w:tc>
          <w:tcPr>
            <w:tcW w:w="624" w:type="pct"/>
            <w:tcBorders>
              <w:top w:val="single" w:sz="4" w:space="0" w:color="auto"/>
              <w:left w:val="single" w:sz="4" w:space="0" w:color="auto"/>
              <w:bottom w:val="single" w:sz="4" w:space="0" w:color="auto"/>
              <w:right w:val="single" w:sz="4" w:space="0" w:color="auto"/>
            </w:tcBorders>
            <w:vAlign w:val="center"/>
          </w:tcPr>
          <w:p w14:paraId="69DD9734" w14:textId="77777777" w:rsidR="009D36D6" w:rsidRPr="00383247" w:rsidRDefault="009D36D6" w:rsidP="00845347">
            <w:pPr>
              <w:jc w:val="center"/>
              <w:rPr>
                <w:rFonts w:eastAsia="Calibri"/>
                <w:color w:val="000000"/>
              </w:rPr>
            </w:pPr>
            <w:r>
              <w:rPr>
                <w:rFonts w:eastAsia="Calibri"/>
                <w:color w:val="000000"/>
              </w:rPr>
              <w:t>9 757,91</w:t>
            </w:r>
          </w:p>
        </w:tc>
        <w:tc>
          <w:tcPr>
            <w:tcW w:w="623" w:type="pct"/>
            <w:tcBorders>
              <w:top w:val="single" w:sz="4" w:space="0" w:color="auto"/>
              <w:left w:val="single" w:sz="4" w:space="0" w:color="auto"/>
              <w:bottom w:val="single" w:sz="4" w:space="0" w:color="auto"/>
              <w:right w:val="single" w:sz="4" w:space="0" w:color="auto"/>
            </w:tcBorders>
            <w:vAlign w:val="center"/>
          </w:tcPr>
          <w:p w14:paraId="74FE9E4C" w14:textId="77777777" w:rsidR="009D36D6" w:rsidRPr="00383247" w:rsidRDefault="00BF5A3C" w:rsidP="00845347">
            <w:pPr>
              <w:jc w:val="center"/>
              <w:rPr>
                <w:rFonts w:eastAsia="Calibri"/>
                <w:color w:val="000000"/>
              </w:rPr>
            </w:pPr>
            <w:r>
              <w:rPr>
                <w:rFonts w:eastAsia="Calibri"/>
                <w:color w:val="000000"/>
              </w:rPr>
              <w:t>10 152,7</w:t>
            </w:r>
          </w:p>
        </w:tc>
      </w:tr>
      <w:tr w:rsidR="009D36D6" w:rsidRPr="00F82CBB" w14:paraId="12F5B69E" w14:textId="77777777" w:rsidTr="00845347">
        <w:trPr>
          <w:trHeight w:val="20"/>
          <w:jc w:val="center"/>
        </w:trPr>
        <w:tc>
          <w:tcPr>
            <w:tcW w:w="1225" w:type="pct"/>
            <w:vMerge/>
            <w:tcBorders>
              <w:left w:val="single" w:sz="4" w:space="0" w:color="auto"/>
              <w:bottom w:val="single" w:sz="4" w:space="0" w:color="auto"/>
              <w:right w:val="single" w:sz="4" w:space="0" w:color="auto"/>
            </w:tcBorders>
            <w:vAlign w:val="center"/>
          </w:tcPr>
          <w:p w14:paraId="49B1A93D" w14:textId="77777777" w:rsidR="009D36D6" w:rsidRPr="00383247" w:rsidRDefault="009D36D6" w:rsidP="00845347">
            <w:pPr>
              <w:rPr>
                <w:rFonts w:eastAsia="Calibri"/>
                <w:color w:val="000000"/>
              </w:rPr>
            </w:pPr>
          </w:p>
        </w:tc>
        <w:tc>
          <w:tcPr>
            <w:tcW w:w="665" w:type="pct"/>
            <w:tcBorders>
              <w:top w:val="single" w:sz="4" w:space="0" w:color="auto"/>
              <w:left w:val="single" w:sz="4" w:space="0" w:color="auto"/>
              <w:bottom w:val="single" w:sz="4" w:space="0" w:color="auto"/>
              <w:right w:val="single" w:sz="4" w:space="0" w:color="auto"/>
            </w:tcBorders>
            <w:vAlign w:val="center"/>
          </w:tcPr>
          <w:p w14:paraId="3FB664B9" w14:textId="77777777" w:rsidR="009D36D6" w:rsidRPr="00383247" w:rsidRDefault="009D36D6" w:rsidP="00845347">
            <w:pPr>
              <w:jc w:val="center"/>
              <w:rPr>
                <w:rFonts w:eastAsia="Calibri"/>
                <w:color w:val="000000"/>
              </w:rPr>
            </w:pP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5342E5B2" w14:textId="77777777" w:rsidR="009D36D6" w:rsidRDefault="009D36D6" w:rsidP="00845347">
            <w:pPr>
              <w:jc w:val="center"/>
              <w:rPr>
                <w:rFonts w:eastAsia="Calibri"/>
                <w:color w:val="000000"/>
              </w:rPr>
            </w:pPr>
            <w:r>
              <w:rPr>
                <w:rFonts w:eastAsia="Calibri"/>
                <w:color w:val="000000"/>
              </w:rPr>
              <w:t>35,0</w:t>
            </w:r>
          </w:p>
        </w:tc>
        <w:tc>
          <w:tcPr>
            <w:tcW w:w="623" w:type="pct"/>
            <w:tcBorders>
              <w:top w:val="single" w:sz="4" w:space="0" w:color="auto"/>
              <w:left w:val="single" w:sz="4" w:space="0" w:color="auto"/>
              <w:bottom w:val="single" w:sz="4" w:space="0" w:color="auto"/>
              <w:right w:val="single" w:sz="4" w:space="0" w:color="auto"/>
            </w:tcBorders>
            <w:vAlign w:val="center"/>
          </w:tcPr>
          <w:p w14:paraId="4872CB5C" w14:textId="77777777" w:rsidR="009D36D6" w:rsidRDefault="009D36D6" w:rsidP="00845347">
            <w:pPr>
              <w:jc w:val="center"/>
              <w:rPr>
                <w:rFonts w:eastAsia="Calibri"/>
                <w:color w:val="000000"/>
              </w:rPr>
            </w:pPr>
            <w:r>
              <w:rPr>
                <w:rFonts w:eastAsia="Calibri"/>
                <w:color w:val="000000"/>
              </w:rPr>
              <w:t>38,8</w:t>
            </w:r>
          </w:p>
        </w:tc>
        <w:tc>
          <w:tcPr>
            <w:tcW w:w="623" w:type="pct"/>
            <w:tcBorders>
              <w:top w:val="single" w:sz="4" w:space="0" w:color="auto"/>
              <w:left w:val="single" w:sz="4" w:space="0" w:color="auto"/>
              <w:bottom w:val="single" w:sz="4" w:space="0" w:color="auto"/>
              <w:right w:val="single" w:sz="4" w:space="0" w:color="auto"/>
            </w:tcBorders>
            <w:vAlign w:val="center"/>
          </w:tcPr>
          <w:p w14:paraId="76F05F43" w14:textId="77777777" w:rsidR="009D36D6" w:rsidRDefault="009D36D6" w:rsidP="00845347">
            <w:pPr>
              <w:jc w:val="center"/>
              <w:rPr>
                <w:rFonts w:eastAsia="Calibri"/>
                <w:color w:val="000000"/>
              </w:rPr>
            </w:pPr>
            <w:r>
              <w:rPr>
                <w:rFonts w:eastAsia="Calibri"/>
                <w:color w:val="000000"/>
              </w:rPr>
              <w:t>34,4</w:t>
            </w:r>
          </w:p>
        </w:tc>
        <w:tc>
          <w:tcPr>
            <w:tcW w:w="624" w:type="pct"/>
            <w:tcBorders>
              <w:top w:val="single" w:sz="4" w:space="0" w:color="auto"/>
              <w:left w:val="single" w:sz="4" w:space="0" w:color="auto"/>
              <w:bottom w:val="single" w:sz="4" w:space="0" w:color="auto"/>
              <w:right w:val="single" w:sz="4" w:space="0" w:color="auto"/>
            </w:tcBorders>
            <w:vAlign w:val="center"/>
          </w:tcPr>
          <w:p w14:paraId="7E837B2E" w14:textId="77777777" w:rsidR="009D36D6" w:rsidRDefault="009D36D6" w:rsidP="00845347">
            <w:pPr>
              <w:jc w:val="center"/>
              <w:rPr>
                <w:rFonts w:eastAsia="Calibri"/>
                <w:color w:val="000000"/>
              </w:rPr>
            </w:pPr>
            <w:r>
              <w:rPr>
                <w:rFonts w:eastAsia="Calibri"/>
                <w:color w:val="000000"/>
              </w:rPr>
              <w:t>33,7</w:t>
            </w:r>
          </w:p>
        </w:tc>
        <w:tc>
          <w:tcPr>
            <w:tcW w:w="623" w:type="pct"/>
            <w:tcBorders>
              <w:top w:val="single" w:sz="4" w:space="0" w:color="auto"/>
              <w:left w:val="single" w:sz="4" w:space="0" w:color="auto"/>
              <w:bottom w:val="single" w:sz="4" w:space="0" w:color="auto"/>
              <w:right w:val="single" w:sz="4" w:space="0" w:color="auto"/>
            </w:tcBorders>
            <w:vAlign w:val="center"/>
          </w:tcPr>
          <w:p w14:paraId="15199F01" w14:textId="77777777" w:rsidR="009D36D6" w:rsidRDefault="00BF5A3C" w:rsidP="00845347">
            <w:pPr>
              <w:jc w:val="center"/>
              <w:rPr>
                <w:rFonts w:eastAsia="Calibri"/>
                <w:color w:val="000000"/>
              </w:rPr>
            </w:pPr>
            <w:r>
              <w:rPr>
                <w:rFonts w:eastAsia="Calibri"/>
                <w:color w:val="000000"/>
              </w:rPr>
              <w:t>29,9</w:t>
            </w:r>
          </w:p>
        </w:tc>
      </w:tr>
    </w:tbl>
    <w:p w14:paraId="776B8949" w14:textId="77777777" w:rsidR="009D36D6" w:rsidRDefault="009D36D6" w:rsidP="009D36D6">
      <w:pPr>
        <w:ind w:firstLine="709"/>
        <w:jc w:val="both"/>
        <w:rPr>
          <w:rFonts w:eastAsia="Calibri"/>
          <w:sz w:val="26"/>
          <w:szCs w:val="26"/>
        </w:rPr>
      </w:pPr>
      <w:r w:rsidRPr="003726C6">
        <w:rPr>
          <w:rFonts w:eastAsia="Calibri"/>
          <w:sz w:val="26"/>
          <w:szCs w:val="26"/>
        </w:rPr>
        <w:lastRenderedPageBreak/>
        <w:t>Индикатором развития промышленного сектора экономики является, индекс промышленного производства, который по предварительным расчетам достигает значения 110,29%.</w:t>
      </w:r>
    </w:p>
    <w:p w14:paraId="737EB711" w14:textId="77777777" w:rsidR="009D36D6" w:rsidRPr="00291F3F" w:rsidRDefault="009D36D6" w:rsidP="009D36D6">
      <w:pPr>
        <w:ind w:firstLine="709"/>
        <w:jc w:val="both"/>
        <w:rPr>
          <w:rFonts w:eastAsia="Calibri"/>
          <w:sz w:val="26"/>
          <w:szCs w:val="26"/>
        </w:rPr>
      </w:pPr>
      <w:r w:rsidRPr="0093313B">
        <w:rPr>
          <w:rFonts w:eastAsia="Calibri"/>
          <w:sz w:val="26"/>
          <w:szCs w:val="26"/>
        </w:rPr>
        <w:t xml:space="preserve">В городе Когалыме осуществляют свою деятельность 893 предприятий и </w:t>
      </w:r>
      <w:proofErr w:type="gramStart"/>
      <w:r w:rsidRPr="0093313B">
        <w:rPr>
          <w:rFonts w:eastAsia="Calibri"/>
          <w:sz w:val="26"/>
          <w:szCs w:val="26"/>
        </w:rPr>
        <w:t>организаций</w:t>
      </w:r>
      <w:proofErr w:type="gramEnd"/>
      <w:r w:rsidRPr="0093313B">
        <w:rPr>
          <w:rFonts w:eastAsia="Calibri"/>
          <w:sz w:val="26"/>
          <w:szCs w:val="26"/>
        </w:rPr>
        <w:t xml:space="preserve"> различных орга</w:t>
      </w:r>
      <w:r w:rsidR="0093313B" w:rsidRPr="0093313B">
        <w:rPr>
          <w:rFonts w:eastAsia="Calibri"/>
          <w:sz w:val="26"/>
          <w:szCs w:val="26"/>
        </w:rPr>
        <w:t>низационно-правовых форм и 1 552</w:t>
      </w:r>
      <w:r w:rsidRPr="0093313B">
        <w:rPr>
          <w:rFonts w:eastAsia="Calibri"/>
          <w:sz w:val="26"/>
          <w:szCs w:val="26"/>
        </w:rPr>
        <w:t xml:space="preserve"> индивидуальных предпринимателей.</w:t>
      </w:r>
    </w:p>
    <w:p w14:paraId="5F4209A0" w14:textId="77777777" w:rsidR="009D36D6" w:rsidRPr="00704F60" w:rsidRDefault="009D36D6" w:rsidP="009D36D6">
      <w:pPr>
        <w:ind w:firstLine="709"/>
        <w:jc w:val="both"/>
        <w:rPr>
          <w:rFonts w:eastAsia="Calibri"/>
          <w:sz w:val="26"/>
          <w:szCs w:val="26"/>
        </w:rPr>
      </w:pPr>
      <w:r w:rsidRPr="00606E64">
        <w:rPr>
          <w:rFonts w:eastAsia="Calibri"/>
          <w:sz w:val="26"/>
          <w:szCs w:val="26"/>
        </w:rPr>
        <w:t xml:space="preserve">Объем инвестиций в основной капитал в 2017 году за счет всех источников финансирования (без субъектов малого предпринимательства и параметров неформальной деятельности) по оценке составил 16 902,47 млн. рублей или 102,2% к 2016 году (16 537,46 млн. рублей). </w:t>
      </w:r>
    </w:p>
    <w:p w14:paraId="0378221C" w14:textId="77777777" w:rsidR="009D36D6" w:rsidRPr="00704F60" w:rsidRDefault="009D36D6" w:rsidP="009D36D6">
      <w:pPr>
        <w:jc w:val="both"/>
        <w:rPr>
          <w:rFonts w:eastAsia="Calibri"/>
          <w:sz w:val="26"/>
          <w:szCs w:val="26"/>
        </w:rPr>
      </w:pPr>
      <w:r w:rsidRPr="00170F7C">
        <w:rPr>
          <w:rFonts w:eastAsia="Calibri"/>
          <w:noProof/>
          <w:sz w:val="26"/>
          <w:szCs w:val="26"/>
          <w:bdr w:val="single" w:sz="4" w:space="0" w:color="auto"/>
        </w:rPr>
        <w:drawing>
          <wp:inline distT="0" distB="0" distL="0" distR="0" wp14:anchorId="4EB939AB" wp14:editId="32E62C0A">
            <wp:extent cx="6001555" cy="2717443"/>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65F878" w14:textId="77777777" w:rsidR="009D36D6" w:rsidRPr="00E11C06" w:rsidRDefault="009D36D6" w:rsidP="009D36D6">
      <w:pPr>
        <w:ind w:firstLine="709"/>
        <w:jc w:val="both"/>
        <w:rPr>
          <w:rFonts w:eastAsia="Calibri"/>
          <w:sz w:val="26"/>
          <w:szCs w:val="26"/>
        </w:rPr>
      </w:pPr>
      <w:r>
        <w:rPr>
          <w:rFonts w:eastAsia="Calibri"/>
          <w:sz w:val="26"/>
          <w:szCs w:val="26"/>
        </w:rPr>
        <w:t>Структура функционального назначения инвестиций</w:t>
      </w:r>
      <w:r w:rsidRPr="00F22A12">
        <w:rPr>
          <w:rFonts w:eastAsia="Calibri"/>
          <w:sz w:val="26"/>
          <w:szCs w:val="26"/>
        </w:rPr>
        <w:t xml:space="preserve"> в основной капитал:</w:t>
      </w:r>
    </w:p>
    <w:tbl>
      <w:tblPr>
        <w:tblW w:w="4973" w:type="pct"/>
        <w:jc w:val="center"/>
        <w:tblInd w:w="108" w:type="dxa"/>
        <w:tblLook w:val="04A0" w:firstRow="1" w:lastRow="0" w:firstColumn="1" w:lastColumn="0" w:noHBand="0" w:noVBand="1"/>
      </w:tblPr>
      <w:tblGrid>
        <w:gridCol w:w="2449"/>
        <w:gridCol w:w="1292"/>
        <w:gridCol w:w="1133"/>
        <w:gridCol w:w="1147"/>
        <w:gridCol w:w="1148"/>
        <w:gridCol w:w="1148"/>
        <w:gridCol w:w="1201"/>
      </w:tblGrid>
      <w:tr w:rsidR="009D36D6" w:rsidRPr="001C7FB4" w14:paraId="23246A8B"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hideMark/>
          </w:tcPr>
          <w:p w14:paraId="74F9E929" w14:textId="77777777" w:rsidR="009D36D6" w:rsidRPr="001C7FB4" w:rsidRDefault="009D36D6" w:rsidP="00845347">
            <w:pPr>
              <w:jc w:val="center"/>
              <w:rPr>
                <w:rFonts w:eastAsia="Calibri"/>
                <w:bCs/>
                <w:color w:val="000000"/>
              </w:rPr>
            </w:pPr>
            <w:r w:rsidRPr="001C7FB4">
              <w:rPr>
                <w:rFonts w:eastAsia="Calibri"/>
                <w:bCs/>
                <w:color w:val="000000"/>
              </w:rPr>
              <w:t>Показатели</w:t>
            </w:r>
          </w:p>
        </w:tc>
        <w:tc>
          <w:tcPr>
            <w:tcW w:w="545" w:type="pct"/>
            <w:tcBorders>
              <w:top w:val="single" w:sz="4" w:space="0" w:color="auto"/>
              <w:left w:val="single" w:sz="4" w:space="0" w:color="auto"/>
              <w:bottom w:val="single" w:sz="4" w:space="0" w:color="auto"/>
              <w:right w:val="single" w:sz="4" w:space="0" w:color="auto"/>
            </w:tcBorders>
            <w:vAlign w:val="center"/>
            <w:hideMark/>
          </w:tcPr>
          <w:p w14:paraId="3272B45E" w14:textId="77777777" w:rsidR="009D36D6" w:rsidRPr="001C7FB4" w:rsidRDefault="009D36D6" w:rsidP="00845347">
            <w:pPr>
              <w:jc w:val="center"/>
              <w:rPr>
                <w:rFonts w:eastAsia="Calibri"/>
                <w:bCs/>
                <w:color w:val="000000"/>
              </w:rPr>
            </w:pPr>
            <w:r w:rsidRPr="001C7FB4">
              <w:rPr>
                <w:rFonts w:eastAsia="Calibri"/>
                <w:bCs/>
                <w:color w:val="000000"/>
              </w:rPr>
              <w:t>Ед. измерения</w:t>
            </w:r>
          </w:p>
        </w:tc>
        <w:tc>
          <w:tcPr>
            <w:tcW w:w="618" w:type="pct"/>
            <w:tcBorders>
              <w:top w:val="single" w:sz="4" w:space="0" w:color="auto"/>
              <w:left w:val="single" w:sz="4" w:space="0" w:color="auto"/>
              <w:bottom w:val="single" w:sz="4" w:space="0" w:color="auto"/>
              <w:right w:val="single" w:sz="4" w:space="0" w:color="auto"/>
            </w:tcBorders>
            <w:vAlign w:val="center"/>
          </w:tcPr>
          <w:p w14:paraId="757E5855" w14:textId="77777777" w:rsidR="009D36D6" w:rsidRPr="001C7FB4" w:rsidRDefault="009D36D6" w:rsidP="00845347">
            <w:pPr>
              <w:jc w:val="center"/>
              <w:rPr>
                <w:rFonts w:eastAsia="Calibri"/>
                <w:bCs/>
                <w:color w:val="000000"/>
              </w:rPr>
            </w:pPr>
            <w:r w:rsidRPr="001C7FB4">
              <w:rPr>
                <w:rFonts w:eastAsia="Calibri"/>
                <w:bCs/>
                <w:color w:val="000000"/>
              </w:rPr>
              <w:t>2013</w:t>
            </w:r>
          </w:p>
        </w:tc>
        <w:tc>
          <w:tcPr>
            <w:tcW w:w="625" w:type="pct"/>
            <w:tcBorders>
              <w:top w:val="single" w:sz="4" w:space="0" w:color="auto"/>
              <w:left w:val="single" w:sz="4" w:space="0" w:color="auto"/>
              <w:bottom w:val="single" w:sz="4" w:space="0" w:color="auto"/>
              <w:right w:val="single" w:sz="4" w:space="0" w:color="auto"/>
            </w:tcBorders>
            <w:vAlign w:val="center"/>
          </w:tcPr>
          <w:p w14:paraId="0B0F9B16" w14:textId="77777777" w:rsidR="009D36D6" w:rsidRPr="001C7FB4" w:rsidRDefault="009D36D6" w:rsidP="00845347">
            <w:pPr>
              <w:jc w:val="center"/>
              <w:rPr>
                <w:rFonts w:eastAsia="Calibri"/>
                <w:bCs/>
                <w:color w:val="000000"/>
              </w:rPr>
            </w:pPr>
            <w:r w:rsidRPr="001C7FB4">
              <w:rPr>
                <w:rFonts w:eastAsia="Calibri"/>
                <w:bCs/>
                <w:color w:val="000000"/>
              </w:rPr>
              <w:t>2014</w:t>
            </w:r>
          </w:p>
        </w:tc>
        <w:tc>
          <w:tcPr>
            <w:tcW w:w="625" w:type="pct"/>
            <w:tcBorders>
              <w:top w:val="single" w:sz="4" w:space="0" w:color="auto"/>
              <w:left w:val="single" w:sz="4" w:space="0" w:color="auto"/>
              <w:bottom w:val="single" w:sz="4" w:space="0" w:color="auto"/>
              <w:right w:val="single" w:sz="4" w:space="0" w:color="auto"/>
            </w:tcBorders>
            <w:vAlign w:val="center"/>
          </w:tcPr>
          <w:p w14:paraId="70BD452D" w14:textId="77777777" w:rsidR="009D36D6" w:rsidRPr="001C7FB4" w:rsidRDefault="009D36D6" w:rsidP="00845347">
            <w:pPr>
              <w:jc w:val="center"/>
              <w:rPr>
                <w:rFonts w:eastAsia="Calibri"/>
                <w:bCs/>
                <w:color w:val="000000"/>
              </w:rPr>
            </w:pPr>
            <w:r w:rsidRPr="001C7FB4">
              <w:rPr>
                <w:rFonts w:eastAsia="Calibri"/>
                <w:bCs/>
                <w:color w:val="000000"/>
              </w:rPr>
              <w:t>2015</w:t>
            </w:r>
          </w:p>
        </w:tc>
        <w:tc>
          <w:tcPr>
            <w:tcW w:w="625" w:type="pct"/>
            <w:tcBorders>
              <w:top w:val="single" w:sz="4" w:space="0" w:color="auto"/>
              <w:left w:val="single" w:sz="4" w:space="0" w:color="auto"/>
              <w:bottom w:val="single" w:sz="4" w:space="0" w:color="auto"/>
              <w:right w:val="single" w:sz="4" w:space="0" w:color="auto"/>
            </w:tcBorders>
            <w:vAlign w:val="center"/>
          </w:tcPr>
          <w:p w14:paraId="2813B34E" w14:textId="77777777" w:rsidR="009D36D6" w:rsidRPr="001C7FB4" w:rsidRDefault="009D36D6" w:rsidP="00845347">
            <w:pPr>
              <w:jc w:val="center"/>
              <w:rPr>
                <w:rFonts w:eastAsia="Calibri"/>
                <w:bCs/>
                <w:color w:val="000000"/>
                <w:highlight w:val="magenta"/>
              </w:rPr>
            </w:pPr>
            <w:r w:rsidRPr="001C7FB4">
              <w:rPr>
                <w:rFonts w:eastAsia="Calibri"/>
                <w:bCs/>
                <w:color w:val="000000"/>
              </w:rPr>
              <w:t>2016</w:t>
            </w:r>
          </w:p>
        </w:tc>
        <w:tc>
          <w:tcPr>
            <w:tcW w:w="653" w:type="pct"/>
            <w:tcBorders>
              <w:top w:val="single" w:sz="4" w:space="0" w:color="auto"/>
              <w:left w:val="single" w:sz="4" w:space="0" w:color="auto"/>
              <w:bottom w:val="single" w:sz="4" w:space="0" w:color="auto"/>
              <w:right w:val="single" w:sz="4" w:space="0" w:color="auto"/>
            </w:tcBorders>
          </w:tcPr>
          <w:p w14:paraId="16D276CE" w14:textId="77777777" w:rsidR="009D36D6" w:rsidRPr="001C7FB4" w:rsidRDefault="009D36D6" w:rsidP="00845347">
            <w:pPr>
              <w:jc w:val="center"/>
              <w:rPr>
                <w:rFonts w:eastAsia="Calibri"/>
                <w:bCs/>
                <w:color w:val="000000"/>
              </w:rPr>
            </w:pPr>
            <w:r w:rsidRPr="001C7FB4">
              <w:rPr>
                <w:rFonts w:eastAsia="Calibri"/>
                <w:bCs/>
                <w:color w:val="000000"/>
              </w:rPr>
              <w:t>2017 оценка</w:t>
            </w:r>
          </w:p>
        </w:tc>
      </w:tr>
      <w:tr w:rsidR="009D36D6" w:rsidRPr="001C7FB4" w14:paraId="2E97C84E"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471828B1" w14:textId="77777777" w:rsidR="009D36D6" w:rsidRPr="001C7FB4" w:rsidRDefault="009D36D6" w:rsidP="00845347">
            <w:pPr>
              <w:rPr>
                <w:rFonts w:eastAsia="Calibri"/>
                <w:color w:val="000000"/>
              </w:rPr>
            </w:pPr>
            <w:r w:rsidRPr="001C7FB4">
              <w:t>Добыча полезных ископаемых, предоставление услуг в этих</w:t>
            </w:r>
            <w:r w:rsidRPr="001C7FB4">
              <w:rPr>
                <w:sz w:val="26"/>
                <w:szCs w:val="26"/>
              </w:rPr>
              <w:t xml:space="preserve"> </w:t>
            </w:r>
            <w:r w:rsidRPr="001C7FB4">
              <w:t>областях</w:t>
            </w:r>
          </w:p>
        </w:tc>
        <w:tc>
          <w:tcPr>
            <w:tcW w:w="545" w:type="pct"/>
            <w:tcBorders>
              <w:top w:val="single" w:sz="4" w:space="0" w:color="auto"/>
              <w:left w:val="single" w:sz="4" w:space="0" w:color="auto"/>
              <w:bottom w:val="single" w:sz="4" w:space="0" w:color="auto"/>
              <w:right w:val="single" w:sz="4" w:space="0" w:color="auto"/>
            </w:tcBorders>
            <w:vAlign w:val="center"/>
          </w:tcPr>
          <w:p w14:paraId="04DDF21C" w14:textId="77777777" w:rsidR="009D36D6" w:rsidRPr="001C7FB4" w:rsidRDefault="009D36D6" w:rsidP="00845347">
            <w:pPr>
              <w:jc w:val="center"/>
              <w:rPr>
                <w:rFonts w:eastAsia="Calibri"/>
                <w:color w:val="000000"/>
              </w:rPr>
            </w:pPr>
            <w:r w:rsidRPr="001C7FB4">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519DCD8D" w14:textId="77777777" w:rsidR="009D36D6" w:rsidRPr="001C7FB4" w:rsidRDefault="009D36D6" w:rsidP="00845347">
            <w:pPr>
              <w:jc w:val="center"/>
              <w:rPr>
                <w:rFonts w:eastAsia="Calibri"/>
                <w:color w:val="000000"/>
              </w:rPr>
            </w:pPr>
            <w:r w:rsidRPr="001C7FB4">
              <w:rPr>
                <w:rFonts w:eastAsia="Calibri"/>
                <w:color w:val="000000"/>
              </w:rPr>
              <w:t>62,8</w:t>
            </w:r>
          </w:p>
        </w:tc>
        <w:tc>
          <w:tcPr>
            <w:tcW w:w="625" w:type="pct"/>
            <w:tcBorders>
              <w:top w:val="single" w:sz="4" w:space="0" w:color="auto"/>
              <w:left w:val="single" w:sz="4" w:space="0" w:color="auto"/>
              <w:bottom w:val="single" w:sz="4" w:space="0" w:color="auto"/>
              <w:right w:val="single" w:sz="4" w:space="0" w:color="auto"/>
            </w:tcBorders>
            <w:vAlign w:val="center"/>
          </w:tcPr>
          <w:p w14:paraId="2DE36899" w14:textId="77777777" w:rsidR="009D36D6" w:rsidRPr="001C7FB4" w:rsidRDefault="009D36D6" w:rsidP="00845347">
            <w:pPr>
              <w:jc w:val="center"/>
              <w:rPr>
                <w:rFonts w:eastAsia="Calibri"/>
                <w:color w:val="000000"/>
              </w:rPr>
            </w:pPr>
            <w:r w:rsidRPr="001C7FB4">
              <w:rPr>
                <w:rFonts w:eastAsia="Calibri"/>
                <w:color w:val="000000"/>
              </w:rPr>
              <w:t>60,4</w:t>
            </w:r>
          </w:p>
        </w:tc>
        <w:tc>
          <w:tcPr>
            <w:tcW w:w="625" w:type="pct"/>
            <w:tcBorders>
              <w:top w:val="single" w:sz="4" w:space="0" w:color="auto"/>
              <w:left w:val="single" w:sz="4" w:space="0" w:color="auto"/>
              <w:bottom w:val="single" w:sz="4" w:space="0" w:color="auto"/>
              <w:right w:val="single" w:sz="4" w:space="0" w:color="auto"/>
            </w:tcBorders>
            <w:vAlign w:val="center"/>
          </w:tcPr>
          <w:p w14:paraId="08308F46" w14:textId="77777777" w:rsidR="009D36D6" w:rsidRPr="001C7FB4" w:rsidRDefault="009D36D6" w:rsidP="00845347">
            <w:pPr>
              <w:jc w:val="center"/>
              <w:rPr>
                <w:rFonts w:eastAsia="Calibri"/>
                <w:color w:val="000000"/>
              </w:rPr>
            </w:pPr>
            <w:r w:rsidRPr="001C7FB4">
              <w:rPr>
                <w:rFonts w:eastAsia="Calibri"/>
                <w:color w:val="000000"/>
              </w:rPr>
              <w:t>55,5</w:t>
            </w:r>
          </w:p>
        </w:tc>
        <w:tc>
          <w:tcPr>
            <w:tcW w:w="625" w:type="pct"/>
            <w:tcBorders>
              <w:top w:val="single" w:sz="4" w:space="0" w:color="auto"/>
              <w:left w:val="single" w:sz="4" w:space="0" w:color="auto"/>
              <w:bottom w:val="single" w:sz="4" w:space="0" w:color="auto"/>
              <w:right w:val="single" w:sz="4" w:space="0" w:color="auto"/>
            </w:tcBorders>
            <w:vAlign w:val="center"/>
          </w:tcPr>
          <w:p w14:paraId="49F5342A" w14:textId="77777777" w:rsidR="009D36D6" w:rsidRPr="001C7FB4" w:rsidRDefault="009D36D6" w:rsidP="00845347">
            <w:pPr>
              <w:jc w:val="center"/>
              <w:rPr>
                <w:rFonts w:eastAsia="Calibri"/>
                <w:color w:val="000000"/>
              </w:rPr>
            </w:pPr>
            <w:r w:rsidRPr="001C7FB4">
              <w:rPr>
                <w:rFonts w:eastAsia="Calibri"/>
                <w:color w:val="000000"/>
              </w:rPr>
              <w:t>55,5</w:t>
            </w:r>
            <w:r w:rsidR="001A604A">
              <w:rPr>
                <w:rFonts w:eastAsia="Calibri"/>
                <w:color w:val="000000"/>
              </w:rPr>
              <w:t xml:space="preserve">4 </w:t>
            </w:r>
          </w:p>
        </w:tc>
        <w:tc>
          <w:tcPr>
            <w:tcW w:w="653" w:type="pct"/>
            <w:tcBorders>
              <w:top w:val="single" w:sz="4" w:space="0" w:color="auto"/>
              <w:left w:val="single" w:sz="4" w:space="0" w:color="auto"/>
              <w:bottom w:val="single" w:sz="4" w:space="0" w:color="auto"/>
              <w:right w:val="single" w:sz="4" w:space="0" w:color="auto"/>
            </w:tcBorders>
            <w:vAlign w:val="center"/>
          </w:tcPr>
          <w:p w14:paraId="5EDF10E3" w14:textId="77777777" w:rsidR="009D36D6" w:rsidRPr="001C7FB4" w:rsidRDefault="00BF5A3C" w:rsidP="00845347">
            <w:pPr>
              <w:jc w:val="center"/>
              <w:rPr>
                <w:rFonts w:eastAsia="Calibri"/>
                <w:color w:val="000000"/>
              </w:rPr>
            </w:pPr>
            <w:r>
              <w:rPr>
                <w:rFonts w:eastAsia="Calibri"/>
                <w:color w:val="000000"/>
              </w:rPr>
              <w:t>52,0</w:t>
            </w:r>
          </w:p>
        </w:tc>
      </w:tr>
      <w:tr w:rsidR="009D36D6" w:rsidRPr="00F82CBB" w14:paraId="2AB85AA1"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0FEC2B23" w14:textId="77777777" w:rsidR="009D36D6" w:rsidRPr="00F82CBB" w:rsidRDefault="009D36D6" w:rsidP="00845347">
            <w:pPr>
              <w:rPr>
                <w:rFonts w:eastAsia="Calibri"/>
                <w:color w:val="000000"/>
              </w:rPr>
            </w:pPr>
            <w:r w:rsidRPr="00383247">
              <w:rPr>
                <w:rFonts w:eastAsia="Calibri"/>
                <w:color w:val="000000"/>
              </w:rPr>
              <w:t>Обрабатывающие производства</w:t>
            </w:r>
          </w:p>
        </w:tc>
        <w:tc>
          <w:tcPr>
            <w:tcW w:w="545" w:type="pct"/>
            <w:tcBorders>
              <w:top w:val="single" w:sz="4" w:space="0" w:color="auto"/>
              <w:left w:val="single" w:sz="4" w:space="0" w:color="auto"/>
              <w:bottom w:val="single" w:sz="4" w:space="0" w:color="auto"/>
              <w:right w:val="single" w:sz="4" w:space="0" w:color="auto"/>
            </w:tcBorders>
            <w:vAlign w:val="center"/>
          </w:tcPr>
          <w:p w14:paraId="723F862C" w14:textId="77777777" w:rsidR="009D36D6" w:rsidRPr="00F82CBB" w:rsidRDefault="009D36D6" w:rsidP="00845347">
            <w:pPr>
              <w:jc w:val="center"/>
              <w:rPr>
                <w:rFonts w:eastAsia="Calibri"/>
                <w:color w:val="000000"/>
              </w:rPr>
            </w:pPr>
            <w:r>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0A0B497D" w14:textId="77777777" w:rsidR="009D36D6" w:rsidRPr="00F82CBB" w:rsidRDefault="009D36D6" w:rsidP="00845347">
            <w:pPr>
              <w:jc w:val="center"/>
              <w:rPr>
                <w:rFonts w:eastAsia="Calibri"/>
                <w:color w:val="000000"/>
              </w:rPr>
            </w:pPr>
            <w:r>
              <w:rPr>
                <w:rFonts w:eastAsia="Calibri"/>
                <w:color w:val="000000"/>
              </w:rPr>
              <w:t>1,0</w:t>
            </w:r>
          </w:p>
        </w:tc>
        <w:tc>
          <w:tcPr>
            <w:tcW w:w="625" w:type="pct"/>
            <w:tcBorders>
              <w:top w:val="single" w:sz="4" w:space="0" w:color="auto"/>
              <w:left w:val="single" w:sz="4" w:space="0" w:color="auto"/>
              <w:bottom w:val="single" w:sz="4" w:space="0" w:color="auto"/>
              <w:right w:val="single" w:sz="4" w:space="0" w:color="auto"/>
            </w:tcBorders>
            <w:vAlign w:val="center"/>
          </w:tcPr>
          <w:p w14:paraId="6E0EEB7E" w14:textId="77777777" w:rsidR="009D36D6" w:rsidRPr="00F82CBB" w:rsidRDefault="009D36D6" w:rsidP="00845347">
            <w:pPr>
              <w:jc w:val="center"/>
              <w:rPr>
                <w:rFonts w:eastAsia="Calibri"/>
                <w:color w:val="000000"/>
              </w:rPr>
            </w:pPr>
            <w:r>
              <w:rPr>
                <w:rFonts w:eastAsia="Calibri"/>
                <w:color w:val="000000"/>
              </w:rPr>
              <w:t>1,7</w:t>
            </w:r>
          </w:p>
        </w:tc>
        <w:tc>
          <w:tcPr>
            <w:tcW w:w="625" w:type="pct"/>
            <w:tcBorders>
              <w:top w:val="single" w:sz="4" w:space="0" w:color="auto"/>
              <w:left w:val="single" w:sz="4" w:space="0" w:color="auto"/>
              <w:bottom w:val="single" w:sz="4" w:space="0" w:color="auto"/>
              <w:right w:val="single" w:sz="4" w:space="0" w:color="auto"/>
            </w:tcBorders>
            <w:vAlign w:val="center"/>
          </w:tcPr>
          <w:p w14:paraId="4D6D2B9F" w14:textId="77777777" w:rsidR="009D36D6" w:rsidRPr="00F82CBB" w:rsidRDefault="009D36D6" w:rsidP="00845347">
            <w:pPr>
              <w:jc w:val="center"/>
              <w:rPr>
                <w:rFonts w:eastAsia="Calibri"/>
                <w:color w:val="000000"/>
              </w:rPr>
            </w:pPr>
            <w:r>
              <w:rPr>
                <w:rFonts w:eastAsia="Calibri"/>
                <w:color w:val="000000"/>
              </w:rPr>
              <w:t>7,9</w:t>
            </w:r>
          </w:p>
        </w:tc>
        <w:tc>
          <w:tcPr>
            <w:tcW w:w="625" w:type="pct"/>
            <w:tcBorders>
              <w:top w:val="single" w:sz="4" w:space="0" w:color="auto"/>
              <w:left w:val="single" w:sz="4" w:space="0" w:color="auto"/>
              <w:bottom w:val="single" w:sz="4" w:space="0" w:color="auto"/>
              <w:right w:val="single" w:sz="4" w:space="0" w:color="auto"/>
            </w:tcBorders>
            <w:vAlign w:val="center"/>
          </w:tcPr>
          <w:p w14:paraId="702F4D7F" w14:textId="77777777" w:rsidR="009D36D6" w:rsidRPr="00383247" w:rsidRDefault="009D36D6" w:rsidP="00845347">
            <w:pPr>
              <w:jc w:val="center"/>
              <w:rPr>
                <w:rFonts w:eastAsia="Calibri"/>
                <w:color w:val="000000"/>
              </w:rPr>
            </w:pPr>
            <w:r>
              <w:rPr>
                <w:rFonts w:eastAsia="Calibri"/>
                <w:color w:val="000000"/>
              </w:rPr>
              <w:t>11,6</w:t>
            </w:r>
          </w:p>
        </w:tc>
        <w:tc>
          <w:tcPr>
            <w:tcW w:w="653" w:type="pct"/>
            <w:tcBorders>
              <w:top w:val="single" w:sz="4" w:space="0" w:color="auto"/>
              <w:left w:val="single" w:sz="4" w:space="0" w:color="auto"/>
              <w:bottom w:val="single" w:sz="4" w:space="0" w:color="auto"/>
              <w:right w:val="single" w:sz="4" w:space="0" w:color="auto"/>
            </w:tcBorders>
            <w:vAlign w:val="center"/>
          </w:tcPr>
          <w:p w14:paraId="61BD0010" w14:textId="77777777" w:rsidR="009D36D6" w:rsidRPr="00383247" w:rsidRDefault="00BF5A3C" w:rsidP="00845347">
            <w:pPr>
              <w:jc w:val="center"/>
              <w:rPr>
                <w:rFonts w:eastAsia="Calibri"/>
                <w:color w:val="000000"/>
              </w:rPr>
            </w:pPr>
            <w:r>
              <w:rPr>
                <w:rFonts w:eastAsia="Calibri"/>
                <w:color w:val="000000"/>
              </w:rPr>
              <w:t>5,3</w:t>
            </w:r>
          </w:p>
        </w:tc>
      </w:tr>
      <w:tr w:rsidR="009D36D6" w:rsidRPr="00F82CBB" w14:paraId="26B81E94"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7D798CC7" w14:textId="77777777" w:rsidR="009D36D6" w:rsidRPr="00F82CBB" w:rsidRDefault="009D36D6" w:rsidP="00845347">
            <w:pPr>
              <w:rPr>
                <w:rFonts w:eastAsia="Calibri"/>
                <w:color w:val="000000"/>
              </w:rPr>
            </w:pPr>
            <w:r w:rsidRPr="00383247">
              <w:rPr>
                <w:rFonts w:eastAsia="Calibri"/>
                <w:color w:val="000000"/>
              </w:rPr>
              <w:t>Производство и распределение электроэнергии, газа и воды</w:t>
            </w:r>
          </w:p>
        </w:tc>
        <w:tc>
          <w:tcPr>
            <w:tcW w:w="545" w:type="pct"/>
            <w:tcBorders>
              <w:top w:val="single" w:sz="4" w:space="0" w:color="auto"/>
              <w:left w:val="single" w:sz="4" w:space="0" w:color="auto"/>
              <w:bottom w:val="single" w:sz="4" w:space="0" w:color="auto"/>
              <w:right w:val="single" w:sz="4" w:space="0" w:color="auto"/>
            </w:tcBorders>
            <w:vAlign w:val="center"/>
          </w:tcPr>
          <w:p w14:paraId="3B1ABAA2" w14:textId="77777777" w:rsidR="009D36D6" w:rsidRPr="00F82CBB" w:rsidRDefault="009D36D6" w:rsidP="00845347">
            <w:pPr>
              <w:jc w:val="center"/>
              <w:rPr>
                <w:rFonts w:eastAsia="Calibri"/>
                <w:color w:val="000000"/>
              </w:rPr>
            </w:pPr>
            <w:r>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0B76BAF0" w14:textId="77777777" w:rsidR="009D36D6" w:rsidRPr="00F82CBB" w:rsidRDefault="009D36D6" w:rsidP="00845347">
            <w:pPr>
              <w:jc w:val="center"/>
              <w:rPr>
                <w:rFonts w:eastAsia="Calibri"/>
                <w:color w:val="000000"/>
              </w:rPr>
            </w:pPr>
            <w:r>
              <w:rPr>
                <w:rFonts w:eastAsia="Calibri"/>
                <w:color w:val="000000"/>
              </w:rPr>
              <w:t>2,4</w:t>
            </w:r>
          </w:p>
        </w:tc>
        <w:tc>
          <w:tcPr>
            <w:tcW w:w="625" w:type="pct"/>
            <w:tcBorders>
              <w:top w:val="single" w:sz="4" w:space="0" w:color="auto"/>
              <w:left w:val="single" w:sz="4" w:space="0" w:color="auto"/>
              <w:bottom w:val="single" w:sz="4" w:space="0" w:color="auto"/>
              <w:right w:val="single" w:sz="4" w:space="0" w:color="auto"/>
            </w:tcBorders>
            <w:vAlign w:val="center"/>
          </w:tcPr>
          <w:p w14:paraId="64EE33BF" w14:textId="77777777" w:rsidR="009D36D6" w:rsidRPr="00F82CBB" w:rsidRDefault="009D36D6" w:rsidP="00845347">
            <w:pPr>
              <w:jc w:val="center"/>
              <w:rPr>
                <w:rFonts w:eastAsia="Calibri"/>
                <w:color w:val="000000"/>
              </w:rPr>
            </w:pPr>
            <w:r>
              <w:rPr>
                <w:rFonts w:eastAsia="Calibri"/>
                <w:color w:val="000000"/>
              </w:rPr>
              <w:t>2,1</w:t>
            </w:r>
          </w:p>
        </w:tc>
        <w:tc>
          <w:tcPr>
            <w:tcW w:w="625" w:type="pct"/>
            <w:tcBorders>
              <w:top w:val="single" w:sz="4" w:space="0" w:color="auto"/>
              <w:left w:val="single" w:sz="4" w:space="0" w:color="auto"/>
              <w:bottom w:val="single" w:sz="4" w:space="0" w:color="auto"/>
              <w:right w:val="single" w:sz="4" w:space="0" w:color="auto"/>
            </w:tcBorders>
            <w:vAlign w:val="center"/>
          </w:tcPr>
          <w:p w14:paraId="214406D2" w14:textId="77777777" w:rsidR="009D36D6" w:rsidRPr="00F82CBB" w:rsidRDefault="009D36D6" w:rsidP="00845347">
            <w:pPr>
              <w:jc w:val="center"/>
              <w:rPr>
                <w:rFonts w:eastAsia="Calibri"/>
                <w:color w:val="000000"/>
              </w:rPr>
            </w:pPr>
            <w:r>
              <w:rPr>
                <w:rFonts w:eastAsia="Calibri"/>
                <w:color w:val="000000"/>
              </w:rPr>
              <w:t>1,3</w:t>
            </w:r>
          </w:p>
        </w:tc>
        <w:tc>
          <w:tcPr>
            <w:tcW w:w="625" w:type="pct"/>
            <w:tcBorders>
              <w:top w:val="single" w:sz="4" w:space="0" w:color="auto"/>
              <w:left w:val="single" w:sz="4" w:space="0" w:color="auto"/>
              <w:bottom w:val="single" w:sz="4" w:space="0" w:color="auto"/>
              <w:right w:val="single" w:sz="4" w:space="0" w:color="auto"/>
            </w:tcBorders>
            <w:vAlign w:val="center"/>
          </w:tcPr>
          <w:p w14:paraId="49C6775C" w14:textId="77777777" w:rsidR="009D36D6" w:rsidRPr="00383247" w:rsidRDefault="009D36D6" w:rsidP="00845347">
            <w:pPr>
              <w:jc w:val="center"/>
              <w:rPr>
                <w:rFonts w:eastAsia="Calibri"/>
                <w:color w:val="000000"/>
              </w:rPr>
            </w:pPr>
            <w:r>
              <w:rPr>
                <w:rFonts w:eastAsia="Calibri"/>
                <w:color w:val="000000"/>
              </w:rPr>
              <w:t>3,4</w:t>
            </w:r>
          </w:p>
        </w:tc>
        <w:tc>
          <w:tcPr>
            <w:tcW w:w="653" w:type="pct"/>
            <w:tcBorders>
              <w:top w:val="single" w:sz="4" w:space="0" w:color="auto"/>
              <w:left w:val="single" w:sz="4" w:space="0" w:color="auto"/>
              <w:bottom w:val="single" w:sz="4" w:space="0" w:color="auto"/>
              <w:right w:val="single" w:sz="4" w:space="0" w:color="auto"/>
            </w:tcBorders>
            <w:vAlign w:val="center"/>
          </w:tcPr>
          <w:p w14:paraId="5DDDF2CA" w14:textId="77777777" w:rsidR="009D36D6" w:rsidRPr="00383247" w:rsidRDefault="00BF5A3C" w:rsidP="00845347">
            <w:pPr>
              <w:jc w:val="center"/>
              <w:rPr>
                <w:rFonts w:eastAsia="Calibri"/>
                <w:color w:val="000000"/>
              </w:rPr>
            </w:pPr>
            <w:r>
              <w:rPr>
                <w:rFonts w:eastAsia="Calibri"/>
                <w:color w:val="000000"/>
              </w:rPr>
              <w:t>1,4</w:t>
            </w:r>
          </w:p>
        </w:tc>
      </w:tr>
      <w:tr w:rsidR="009D36D6" w:rsidRPr="00F82CBB" w14:paraId="40EE351C"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0079DC86" w14:textId="77777777" w:rsidR="009D36D6" w:rsidRPr="00383247" w:rsidRDefault="009D36D6" w:rsidP="00845347">
            <w:pPr>
              <w:rPr>
                <w:rFonts w:eastAsia="Calibri"/>
                <w:color w:val="000000"/>
              </w:rPr>
            </w:pPr>
            <w:r>
              <w:rPr>
                <w:rFonts w:eastAsia="Calibri"/>
                <w:color w:val="000000"/>
              </w:rPr>
              <w:t>Строительство</w:t>
            </w:r>
          </w:p>
        </w:tc>
        <w:tc>
          <w:tcPr>
            <w:tcW w:w="545" w:type="pct"/>
            <w:tcBorders>
              <w:top w:val="single" w:sz="4" w:space="0" w:color="auto"/>
              <w:left w:val="single" w:sz="4" w:space="0" w:color="auto"/>
              <w:bottom w:val="single" w:sz="4" w:space="0" w:color="auto"/>
              <w:right w:val="single" w:sz="4" w:space="0" w:color="auto"/>
            </w:tcBorders>
            <w:vAlign w:val="center"/>
          </w:tcPr>
          <w:p w14:paraId="5E0DC277" w14:textId="77777777" w:rsidR="009D36D6" w:rsidRDefault="009D36D6" w:rsidP="00845347">
            <w:pPr>
              <w:jc w:val="center"/>
              <w:rPr>
                <w:rFonts w:eastAsia="Calibri"/>
                <w:color w:val="000000"/>
              </w:rPr>
            </w:pPr>
            <w:r w:rsidRPr="00E11C06">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50EA3B81" w14:textId="77777777" w:rsidR="009D36D6" w:rsidRPr="00F82CBB" w:rsidRDefault="009D36D6" w:rsidP="00845347">
            <w:pPr>
              <w:jc w:val="center"/>
              <w:rPr>
                <w:rFonts w:eastAsia="Calibri"/>
                <w:color w:val="000000"/>
              </w:rPr>
            </w:pPr>
            <w:r>
              <w:rPr>
                <w:rFonts w:eastAsia="Calibri"/>
                <w:color w:val="000000"/>
              </w:rPr>
              <w:t>1,4</w:t>
            </w:r>
          </w:p>
        </w:tc>
        <w:tc>
          <w:tcPr>
            <w:tcW w:w="625" w:type="pct"/>
            <w:tcBorders>
              <w:top w:val="single" w:sz="4" w:space="0" w:color="auto"/>
              <w:left w:val="single" w:sz="4" w:space="0" w:color="auto"/>
              <w:bottom w:val="single" w:sz="4" w:space="0" w:color="auto"/>
              <w:right w:val="single" w:sz="4" w:space="0" w:color="auto"/>
            </w:tcBorders>
            <w:vAlign w:val="center"/>
          </w:tcPr>
          <w:p w14:paraId="44F994DC" w14:textId="77777777" w:rsidR="009D36D6" w:rsidRPr="00F82CBB" w:rsidRDefault="009D36D6" w:rsidP="00845347">
            <w:pPr>
              <w:jc w:val="center"/>
              <w:rPr>
                <w:rFonts w:eastAsia="Calibri"/>
                <w:color w:val="000000"/>
              </w:rPr>
            </w:pPr>
            <w:r>
              <w:rPr>
                <w:rFonts w:eastAsia="Calibri"/>
                <w:color w:val="000000"/>
              </w:rPr>
              <w:t>0,6</w:t>
            </w:r>
          </w:p>
        </w:tc>
        <w:tc>
          <w:tcPr>
            <w:tcW w:w="625" w:type="pct"/>
            <w:tcBorders>
              <w:top w:val="single" w:sz="4" w:space="0" w:color="auto"/>
              <w:left w:val="single" w:sz="4" w:space="0" w:color="auto"/>
              <w:bottom w:val="single" w:sz="4" w:space="0" w:color="auto"/>
              <w:right w:val="single" w:sz="4" w:space="0" w:color="auto"/>
            </w:tcBorders>
            <w:vAlign w:val="center"/>
          </w:tcPr>
          <w:p w14:paraId="35D0A353" w14:textId="77777777" w:rsidR="009D36D6" w:rsidRPr="00F82CBB" w:rsidRDefault="009D36D6" w:rsidP="00845347">
            <w:pPr>
              <w:jc w:val="center"/>
              <w:rPr>
                <w:rFonts w:eastAsia="Calibri"/>
                <w:color w:val="000000"/>
              </w:rPr>
            </w:pPr>
            <w:r>
              <w:rPr>
                <w:rFonts w:eastAsia="Calibri"/>
                <w:color w:val="000000"/>
              </w:rPr>
              <w:t>1,6</w:t>
            </w:r>
          </w:p>
        </w:tc>
        <w:tc>
          <w:tcPr>
            <w:tcW w:w="625" w:type="pct"/>
            <w:tcBorders>
              <w:top w:val="single" w:sz="4" w:space="0" w:color="auto"/>
              <w:left w:val="single" w:sz="4" w:space="0" w:color="auto"/>
              <w:bottom w:val="single" w:sz="4" w:space="0" w:color="auto"/>
              <w:right w:val="single" w:sz="4" w:space="0" w:color="auto"/>
            </w:tcBorders>
            <w:vAlign w:val="center"/>
          </w:tcPr>
          <w:p w14:paraId="2016741B" w14:textId="77777777" w:rsidR="009D36D6" w:rsidRPr="00383247" w:rsidRDefault="009D36D6" w:rsidP="00845347">
            <w:pPr>
              <w:jc w:val="center"/>
              <w:rPr>
                <w:rFonts w:eastAsia="Calibri"/>
                <w:color w:val="000000"/>
              </w:rPr>
            </w:pPr>
            <w:r>
              <w:rPr>
                <w:rFonts w:eastAsia="Calibri"/>
                <w:color w:val="000000"/>
              </w:rPr>
              <w:t>2,4</w:t>
            </w:r>
          </w:p>
        </w:tc>
        <w:tc>
          <w:tcPr>
            <w:tcW w:w="653" w:type="pct"/>
            <w:tcBorders>
              <w:top w:val="single" w:sz="4" w:space="0" w:color="auto"/>
              <w:left w:val="single" w:sz="4" w:space="0" w:color="auto"/>
              <w:bottom w:val="single" w:sz="4" w:space="0" w:color="auto"/>
              <w:right w:val="single" w:sz="4" w:space="0" w:color="auto"/>
            </w:tcBorders>
            <w:vAlign w:val="center"/>
          </w:tcPr>
          <w:p w14:paraId="1870F831" w14:textId="77777777" w:rsidR="009D36D6" w:rsidRDefault="00BF5A3C" w:rsidP="00845347">
            <w:pPr>
              <w:jc w:val="center"/>
              <w:rPr>
                <w:rFonts w:eastAsia="Calibri"/>
                <w:color w:val="000000"/>
              </w:rPr>
            </w:pPr>
            <w:r>
              <w:rPr>
                <w:rFonts w:eastAsia="Calibri"/>
                <w:color w:val="000000"/>
              </w:rPr>
              <w:t>1,6</w:t>
            </w:r>
          </w:p>
        </w:tc>
      </w:tr>
      <w:tr w:rsidR="009D36D6" w:rsidRPr="00F82CBB" w14:paraId="349F7FF6"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0D784DB0" w14:textId="77777777" w:rsidR="009D36D6" w:rsidRDefault="009D36D6" w:rsidP="00845347">
            <w:pPr>
              <w:rPr>
                <w:rFonts w:eastAsia="Calibri"/>
                <w:color w:val="000000"/>
              </w:rPr>
            </w:pPr>
            <w:r>
              <w:rPr>
                <w:rFonts w:eastAsia="Calibri"/>
                <w:color w:val="000000"/>
              </w:rPr>
              <w:t>Финансовая деятельность</w:t>
            </w:r>
          </w:p>
        </w:tc>
        <w:tc>
          <w:tcPr>
            <w:tcW w:w="545" w:type="pct"/>
            <w:tcBorders>
              <w:top w:val="single" w:sz="4" w:space="0" w:color="auto"/>
              <w:left w:val="single" w:sz="4" w:space="0" w:color="auto"/>
              <w:bottom w:val="single" w:sz="4" w:space="0" w:color="auto"/>
              <w:right w:val="single" w:sz="4" w:space="0" w:color="auto"/>
            </w:tcBorders>
            <w:vAlign w:val="center"/>
          </w:tcPr>
          <w:p w14:paraId="5B491C99" w14:textId="77777777" w:rsidR="009D36D6" w:rsidRDefault="009D36D6" w:rsidP="00845347">
            <w:pPr>
              <w:jc w:val="center"/>
              <w:rPr>
                <w:rFonts w:eastAsia="Calibri"/>
                <w:color w:val="000000"/>
              </w:rPr>
            </w:pPr>
            <w:r w:rsidRPr="00E11C06">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1EDAF43F" w14:textId="77777777" w:rsidR="009D36D6" w:rsidRPr="00F82CBB" w:rsidRDefault="009D36D6" w:rsidP="00845347">
            <w:pPr>
              <w:jc w:val="center"/>
              <w:rPr>
                <w:rFonts w:eastAsia="Calibri"/>
                <w:color w:val="000000"/>
              </w:rPr>
            </w:pPr>
            <w:r>
              <w:rPr>
                <w:rFonts w:eastAsia="Calibri"/>
                <w:color w:val="000000"/>
              </w:rPr>
              <w:t>16,8</w:t>
            </w:r>
          </w:p>
        </w:tc>
        <w:tc>
          <w:tcPr>
            <w:tcW w:w="625" w:type="pct"/>
            <w:tcBorders>
              <w:top w:val="single" w:sz="4" w:space="0" w:color="auto"/>
              <w:left w:val="single" w:sz="4" w:space="0" w:color="auto"/>
              <w:bottom w:val="single" w:sz="4" w:space="0" w:color="auto"/>
              <w:right w:val="single" w:sz="4" w:space="0" w:color="auto"/>
            </w:tcBorders>
            <w:vAlign w:val="center"/>
          </w:tcPr>
          <w:p w14:paraId="50D8E67C" w14:textId="77777777" w:rsidR="009D36D6" w:rsidRPr="00F82CBB" w:rsidRDefault="009D36D6" w:rsidP="00845347">
            <w:pPr>
              <w:jc w:val="center"/>
              <w:rPr>
                <w:rFonts w:eastAsia="Calibri"/>
                <w:color w:val="000000"/>
              </w:rPr>
            </w:pPr>
            <w:r>
              <w:rPr>
                <w:rFonts w:eastAsia="Calibri"/>
                <w:color w:val="000000"/>
              </w:rPr>
              <w:t>22,6</w:t>
            </w:r>
          </w:p>
        </w:tc>
        <w:tc>
          <w:tcPr>
            <w:tcW w:w="625" w:type="pct"/>
            <w:tcBorders>
              <w:top w:val="single" w:sz="4" w:space="0" w:color="auto"/>
              <w:left w:val="single" w:sz="4" w:space="0" w:color="auto"/>
              <w:bottom w:val="single" w:sz="4" w:space="0" w:color="auto"/>
              <w:right w:val="single" w:sz="4" w:space="0" w:color="auto"/>
            </w:tcBorders>
            <w:vAlign w:val="center"/>
          </w:tcPr>
          <w:p w14:paraId="2C0EF578" w14:textId="77777777" w:rsidR="009D36D6" w:rsidRPr="00F82CBB" w:rsidRDefault="009D36D6" w:rsidP="00845347">
            <w:pPr>
              <w:jc w:val="center"/>
              <w:rPr>
                <w:rFonts w:eastAsia="Calibri"/>
                <w:color w:val="000000"/>
              </w:rPr>
            </w:pPr>
            <w:r>
              <w:rPr>
                <w:rFonts w:eastAsia="Calibri"/>
                <w:color w:val="000000"/>
              </w:rPr>
              <w:t>23,5</w:t>
            </w:r>
          </w:p>
        </w:tc>
        <w:tc>
          <w:tcPr>
            <w:tcW w:w="625" w:type="pct"/>
            <w:tcBorders>
              <w:top w:val="single" w:sz="4" w:space="0" w:color="auto"/>
              <w:left w:val="single" w:sz="4" w:space="0" w:color="auto"/>
              <w:bottom w:val="single" w:sz="4" w:space="0" w:color="auto"/>
              <w:right w:val="single" w:sz="4" w:space="0" w:color="auto"/>
            </w:tcBorders>
            <w:vAlign w:val="center"/>
          </w:tcPr>
          <w:p w14:paraId="54EBCEF0" w14:textId="77777777" w:rsidR="009D36D6" w:rsidRPr="00383247" w:rsidRDefault="009D36D6" w:rsidP="00845347">
            <w:pPr>
              <w:jc w:val="center"/>
              <w:rPr>
                <w:rFonts w:eastAsia="Calibri"/>
                <w:color w:val="000000"/>
              </w:rPr>
            </w:pPr>
            <w:r>
              <w:rPr>
                <w:rFonts w:eastAsia="Calibri"/>
                <w:color w:val="000000"/>
              </w:rPr>
              <w:t>15,8</w:t>
            </w:r>
          </w:p>
        </w:tc>
        <w:tc>
          <w:tcPr>
            <w:tcW w:w="653" w:type="pct"/>
            <w:tcBorders>
              <w:top w:val="single" w:sz="4" w:space="0" w:color="auto"/>
              <w:left w:val="single" w:sz="4" w:space="0" w:color="auto"/>
              <w:bottom w:val="single" w:sz="4" w:space="0" w:color="auto"/>
              <w:right w:val="single" w:sz="4" w:space="0" w:color="auto"/>
            </w:tcBorders>
            <w:vAlign w:val="center"/>
          </w:tcPr>
          <w:p w14:paraId="756EBEED" w14:textId="77777777" w:rsidR="009D36D6" w:rsidRDefault="00BF5A3C" w:rsidP="00845347">
            <w:pPr>
              <w:jc w:val="center"/>
              <w:rPr>
                <w:rFonts w:eastAsia="Calibri"/>
                <w:color w:val="000000"/>
              </w:rPr>
            </w:pPr>
            <w:r>
              <w:rPr>
                <w:rFonts w:eastAsia="Calibri"/>
                <w:color w:val="000000"/>
              </w:rPr>
              <w:t>28,2</w:t>
            </w:r>
          </w:p>
        </w:tc>
      </w:tr>
      <w:tr w:rsidR="009D36D6" w:rsidRPr="00F82CBB" w14:paraId="33D283AD"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65FCCF90" w14:textId="77777777" w:rsidR="009D36D6" w:rsidRDefault="009D36D6" w:rsidP="00845347">
            <w:pPr>
              <w:rPr>
                <w:rFonts w:eastAsia="Calibri"/>
                <w:color w:val="000000"/>
              </w:rPr>
            </w:pPr>
            <w:r w:rsidRPr="00E11C06">
              <w:rPr>
                <w:rFonts w:eastAsia="Calibri"/>
                <w:color w:val="000000"/>
              </w:rPr>
              <w:t>Операции с недвижимым имуществом, аренда и предоставление услуг</w:t>
            </w:r>
          </w:p>
        </w:tc>
        <w:tc>
          <w:tcPr>
            <w:tcW w:w="545" w:type="pct"/>
            <w:tcBorders>
              <w:top w:val="single" w:sz="4" w:space="0" w:color="auto"/>
              <w:left w:val="single" w:sz="4" w:space="0" w:color="auto"/>
              <w:bottom w:val="single" w:sz="4" w:space="0" w:color="auto"/>
              <w:right w:val="single" w:sz="4" w:space="0" w:color="auto"/>
            </w:tcBorders>
            <w:vAlign w:val="center"/>
          </w:tcPr>
          <w:p w14:paraId="2EB3C74B" w14:textId="77777777" w:rsidR="009D36D6" w:rsidRDefault="009D36D6" w:rsidP="00845347">
            <w:pPr>
              <w:jc w:val="center"/>
              <w:rPr>
                <w:rFonts w:eastAsia="Calibri"/>
                <w:color w:val="000000"/>
              </w:rPr>
            </w:pPr>
            <w:r w:rsidRPr="00E11C06">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41F14503" w14:textId="77777777" w:rsidR="009D36D6" w:rsidRPr="00F82CBB" w:rsidRDefault="009D36D6" w:rsidP="00845347">
            <w:pPr>
              <w:jc w:val="center"/>
              <w:rPr>
                <w:rFonts w:eastAsia="Calibri"/>
                <w:color w:val="000000"/>
              </w:rPr>
            </w:pPr>
            <w:r>
              <w:rPr>
                <w:rFonts w:eastAsia="Calibri"/>
                <w:color w:val="000000"/>
              </w:rPr>
              <w:t>4,9</w:t>
            </w:r>
          </w:p>
        </w:tc>
        <w:tc>
          <w:tcPr>
            <w:tcW w:w="625" w:type="pct"/>
            <w:tcBorders>
              <w:top w:val="single" w:sz="4" w:space="0" w:color="auto"/>
              <w:left w:val="single" w:sz="4" w:space="0" w:color="auto"/>
              <w:bottom w:val="single" w:sz="4" w:space="0" w:color="auto"/>
              <w:right w:val="single" w:sz="4" w:space="0" w:color="auto"/>
            </w:tcBorders>
            <w:vAlign w:val="center"/>
          </w:tcPr>
          <w:p w14:paraId="5FF169D7" w14:textId="77777777" w:rsidR="009D36D6" w:rsidRPr="00F82CBB" w:rsidRDefault="009D36D6" w:rsidP="00845347">
            <w:pPr>
              <w:jc w:val="center"/>
              <w:rPr>
                <w:rFonts w:eastAsia="Calibri"/>
                <w:color w:val="000000"/>
              </w:rPr>
            </w:pPr>
            <w:r>
              <w:rPr>
                <w:rFonts w:eastAsia="Calibri"/>
                <w:color w:val="000000"/>
              </w:rPr>
              <w:t>5,8</w:t>
            </w:r>
          </w:p>
        </w:tc>
        <w:tc>
          <w:tcPr>
            <w:tcW w:w="625" w:type="pct"/>
            <w:tcBorders>
              <w:top w:val="single" w:sz="4" w:space="0" w:color="auto"/>
              <w:left w:val="single" w:sz="4" w:space="0" w:color="auto"/>
              <w:bottom w:val="single" w:sz="4" w:space="0" w:color="auto"/>
              <w:right w:val="single" w:sz="4" w:space="0" w:color="auto"/>
            </w:tcBorders>
            <w:vAlign w:val="center"/>
          </w:tcPr>
          <w:p w14:paraId="4B765092" w14:textId="77777777" w:rsidR="009D36D6" w:rsidRPr="00F82CBB" w:rsidRDefault="009D36D6" w:rsidP="00845347">
            <w:pPr>
              <w:jc w:val="center"/>
              <w:rPr>
                <w:rFonts w:eastAsia="Calibri"/>
                <w:color w:val="000000"/>
              </w:rPr>
            </w:pPr>
            <w:r>
              <w:rPr>
                <w:rFonts w:eastAsia="Calibri"/>
                <w:color w:val="000000"/>
              </w:rPr>
              <w:t>7,2</w:t>
            </w:r>
          </w:p>
        </w:tc>
        <w:tc>
          <w:tcPr>
            <w:tcW w:w="625" w:type="pct"/>
            <w:tcBorders>
              <w:top w:val="single" w:sz="4" w:space="0" w:color="auto"/>
              <w:left w:val="single" w:sz="4" w:space="0" w:color="auto"/>
              <w:bottom w:val="single" w:sz="4" w:space="0" w:color="auto"/>
              <w:right w:val="single" w:sz="4" w:space="0" w:color="auto"/>
            </w:tcBorders>
            <w:vAlign w:val="center"/>
          </w:tcPr>
          <w:p w14:paraId="14FDC75C" w14:textId="77777777" w:rsidR="009D36D6" w:rsidRPr="00383247" w:rsidRDefault="009D36D6" w:rsidP="00845347">
            <w:pPr>
              <w:jc w:val="center"/>
              <w:rPr>
                <w:rFonts w:eastAsia="Calibri"/>
                <w:color w:val="000000"/>
              </w:rPr>
            </w:pPr>
            <w:r>
              <w:rPr>
                <w:rFonts w:eastAsia="Calibri"/>
                <w:color w:val="000000"/>
              </w:rPr>
              <w:t>7,5</w:t>
            </w:r>
          </w:p>
        </w:tc>
        <w:tc>
          <w:tcPr>
            <w:tcW w:w="653" w:type="pct"/>
            <w:tcBorders>
              <w:top w:val="single" w:sz="4" w:space="0" w:color="auto"/>
              <w:left w:val="single" w:sz="4" w:space="0" w:color="auto"/>
              <w:bottom w:val="single" w:sz="4" w:space="0" w:color="auto"/>
              <w:right w:val="single" w:sz="4" w:space="0" w:color="auto"/>
            </w:tcBorders>
            <w:vAlign w:val="center"/>
          </w:tcPr>
          <w:p w14:paraId="66D5D17D" w14:textId="77777777" w:rsidR="009D36D6" w:rsidRDefault="00BF5A3C" w:rsidP="00845347">
            <w:pPr>
              <w:jc w:val="center"/>
              <w:rPr>
                <w:rFonts w:eastAsia="Calibri"/>
                <w:color w:val="000000"/>
              </w:rPr>
            </w:pPr>
            <w:r>
              <w:rPr>
                <w:rFonts w:eastAsia="Calibri"/>
                <w:color w:val="000000"/>
              </w:rPr>
              <w:t>7</w:t>
            </w:r>
            <w:r w:rsidR="009D36D6">
              <w:rPr>
                <w:rFonts w:eastAsia="Calibri"/>
                <w:color w:val="000000"/>
              </w:rPr>
              <w:t>,4</w:t>
            </w:r>
          </w:p>
        </w:tc>
      </w:tr>
      <w:tr w:rsidR="009D36D6" w:rsidRPr="00F82CBB" w14:paraId="7A79BCD4"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2E124077" w14:textId="77777777" w:rsidR="009D36D6" w:rsidRDefault="009D36D6" w:rsidP="00845347">
            <w:pPr>
              <w:rPr>
                <w:rFonts w:eastAsia="Calibri"/>
                <w:color w:val="000000"/>
              </w:rPr>
            </w:pPr>
            <w:r>
              <w:rPr>
                <w:rFonts w:eastAsia="Calibri"/>
                <w:color w:val="00000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14:paraId="0D3FED0D" w14:textId="77777777" w:rsidR="009D36D6" w:rsidRDefault="009D36D6" w:rsidP="00845347">
            <w:pPr>
              <w:jc w:val="center"/>
              <w:rPr>
                <w:rFonts w:eastAsia="Calibri"/>
                <w:color w:val="000000"/>
              </w:rPr>
            </w:pPr>
            <w:r w:rsidRPr="00E11C06">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6875BAB3" w14:textId="77777777" w:rsidR="009D36D6" w:rsidRPr="00F82CBB" w:rsidRDefault="009D36D6" w:rsidP="00845347">
            <w:pPr>
              <w:jc w:val="center"/>
              <w:rPr>
                <w:rFonts w:eastAsia="Calibri"/>
                <w:color w:val="000000"/>
              </w:rPr>
            </w:pPr>
            <w:r>
              <w:rPr>
                <w:rFonts w:eastAsia="Calibri"/>
                <w:color w:val="000000"/>
              </w:rPr>
              <w:t>10,7</w:t>
            </w:r>
          </w:p>
        </w:tc>
        <w:tc>
          <w:tcPr>
            <w:tcW w:w="625" w:type="pct"/>
            <w:tcBorders>
              <w:top w:val="single" w:sz="4" w:space="0" w:color="auto"/>
              <w:left w:val="single" w:sz="4" w:space="0" w:color="auto"/>
              <w:bottom w:val="single" w:sz="4" w:space="0" w:color="auto"/>
              <w:right w:val="single" w:sz="4" w:space="0" w:color="auto"/>
            </w:tcBorders>
            <w:vAlign w:val="center"/>
          </w:tcPr>
          <w:p w14:paraId="078860F6" w14:textId="77777777" w:rsidR="009D36D6" w:rsidRPr="00F82CBB" w:rsidRDefault="009D36D6" w:rsidP="00845347">
            <w:pPr>
              <w:jc w:val="center"/>
              <w:rPr>
                <w:rFonts w:eastAsia="Calibri"/>
                <w:color w:val="000000"/>
              </w:rPr>
            </w:pPr>
            <w:r>
              <w:rPr>
                <w:rFonts w:eastAsia="Calibri"/>
                <w:color w:val="000000"/>
              </w:rPr>
              <w:t>6,8</w:t>
            </w:r>
          </w:p>
        </w:tc>
        <w:tc>
          <w:tcPr>
            <w:tcW w:w="625" w:type="pct"/>
            <w:tcBorders>
              <w:top w:val="single" w:sz="4" w:space="0" w:color="auto"/>
              <w:left w:val="single" w:sz="4" w:space="0" w:color="auto"/>
              <w:bottom w:val="single" w:sz="4" w:space="0" w:color="auto"/>
              <w:right w:val="single" w:sz="4" w:space="0" w:color="auto"/>
            </w:tcBorders>
            <w:vAlign w:val="center"/>
          </w:tcPr>
          <w:p w14:paraId="15FC817B" w14:textId="77777777" w:rsidR="009D36D6" w:rsidRPr="00F82CBB" w:rsidRDefault="009D36D6" w:rsidP="00845347">
            <w:pPr>
              <w:jc w:val="center"/>
              <w:rPr>
                <w:rFonts w:eastAsia="Calibri"/>
                <w:color w:val="000000"/>
              </w:rPr>
            </w:pPr>
            <w:r>
              <w:rPr>
                <w:rFonts w:eastAsia="Calibri"/>
                <w:color w:val="000000"/>
              </w:rPr>
              <w:t>3,0</w:t>
            </w:r>
          </w:p>
        </w:tc>
        <w:tc>
          <w:tcPr>
            <w:tcW w:w="625" w:type="pct"/>
            <w:tcBorders>
              <w:top w:val="single" w:sz="4" w:space="0" w:color="auto"/>
              <w:left w:val="single" w:sz="4" w:space="0" w:color="auto"/>
              <w:bottom w:val="single" w:sz="4" w:space="0" w:color="auto"/>
              <w:right w:val="single" w:sz="4" w:space="0" w:color="auto"/>
            </w:tcBorders>
            <w:vAlign w:val="center"/>
          </w:tcPr>
          <w:p w14:paraId="1300036F" w14:textId="77777777" w:rsidR="009D36D6" w:rsidRPr="00383247" w:rsidRDefault="009D36D6" w:rsidP="00845347">
            <w:pPr>
              <w:jc w:val="center"/>
              <w:rPr>
                <w:rFonts w:eastAsia="Calibri"/>
                <w:color w:val="000000"/>
              </w:rPr>
            </w:pPr>
            <w:r>
              <w:rPr>
                <w:rFonts w:eastAsia="Calibri"/>
                <w:color w:val="000000"/>
              </w:rPr>
              <w:t>3,8</w:t>
            </w:r>
          </w:p>
        </w:tc>
        <w:tc>
          <w:tcPr>
            <w:tcW w:w="653" w:type="pct"/>
            <w:tcBorders>
              <w:top w:val="single" w:sz="4" w:space="0" w:color="auto"/>
              <w:left w:val="single" w:sz="4" w:space="0" w:color="auto"/>
              <w:bottom w:val="single" w:sz="4" w:space="0" w:color="auto"/>
              <w:right w:val="single" w:sz="4" w:space="0" w:color="auto"/>
            </w:tcBorders>
            <w:vAlign w:val="center"/>
          </w:tcPr>
          <w:p w14:paraId="02907233" w14:textId="77777777" w:rsidR="009D36D6" w:rsidRDefault="00BF5A3C" w:rsidP="00845347">
            <w:pPr>
              <w:jc w:val="center"/>
              <w:rPr>
                <w:rFonts w:eastAsia="Calibri"/>
                <w:color w:val="000000"/>
              </w:rPr>
            </w:pPr>
            <w:r>
              <w:rPr>
                <w:rFonts w:eastAsia="Calibri"/>
                <w:color w:val="000000"/>
              </w:rPr>
              <w:t>4,1</w:t>
            </w:r>
          </w:p>
        </w:tc>
      </w:tr>
      <w:tr w:rsidR="009D36D6" w:rsidRPr="00F82CBB" w14:paraId="5B0E1D5C" w14:textId="77777777" w:rsidTr="00590852">
        <w:trPr>
          <w:trHeight w:val="20"/>
          <w:jc w:val="center"/>
        </w:trPr>
        <w:tc>
          <w:tcPr>
            <w:tcW w:w="1309" w:type="pct"/>
            <w:tcBorders>
              <w:top w:val="single" w:sz="4" w:space="0" w:color="auto"/>
              <w:left w:val="single" w:sz="4" w:space="0" w:color="auto"/>
              <w:bottom w:val="single" w:sz="4" w:space="0" w:color="auto"/>
              <w:right w:val="single" w:sz="4" w:space="0" w:color="auto"/>
            </w:tcBorders>
            <w:vAlign w:val="center"/>
          </w:tcPr>
          <w:p w14:paraId="2B4E1AF6" w14:textId="77777777" w:rsidR="009D36D6" w:rsidRDefault="009D36D6" w:rsidP="00845347">
            <w:pPr>
              <w:rPr>
                <w:rFonts w:eastAsia="Calibri"/>
                <w:color w:val="000000"/>
              </w:rPr>
            </w:pPr>
            <w:r>
              <w:rPr>
                <w:rFonts w:eastAsia="Calibri"/>
                <w:color w:val="000000"/>
              </w:rPr>
              <w:t>Всего</w:t>
            </w:r>
          </w:p>
        </w:tc>
        <w:tc>
          <w:tcPr>
            <w:tcW w:w="545" w:type="pct"/>
            <w:tcBorders>
              <w:top w:val="single" w:sz="4" w:space="0" w:color="auto"/>
              <w:left w:val="single" w:sz="4" w:space="0" w:color="auto"/>
              <w:bottom w:val="single" w:sz="4" w:space="0" w:color="auto"/>
              <w:right w:val="single" w:sz="4" w:space="0" w:color="auto"/>
            </w:tcBorders>
            <w:vAlign w:val="center"/>
          </w:tcPr>
          <w:p w14:paraId="6E6D2934" w14:textId="77777777" w:rsidR="009D36D6" w:rsidRDefault="009D36D6" w:rsidP="00845347">
            <w:pPr>
              <w:jc w:val="center"/>
              <w:rPr>
                <w:rFonts w:eastAsia="Calibri"/>
                <w:color w:val="000000"/>
              </w:rPr>
            </w:pPr>
            <w:r w:rsidRPr="00E11C06">
              <w:rPr>
                <w:rFonts w:eastAsia="Calibri"/>
                <w:color w:val="000000"/>
              </w:rPr>
              <w:t>%</w:t>
            </w:r>
          </w:p>
        </w:tc>
        <w:tc>
          <w:tcPr>
            <w:tcW w:w="618" w:type="pct"/>
            <w:tcBorders>
              <w:top w:val="single" w:sz="4" w:space="0" w:color="auto"/>
              <w:left w:val="single" w:sz="4" w:space="0" w:color="auto"/>
              <w:bottom w:val="single" w:sz="4" w:space="0" w:color="auto"/>
              <w:right w:val="single" w:sz="4" w:space="0" w:color="auto"/>
            </w:tcBorders>
            <w:vAlign w:val="center"/>
          </w:tcPr>
          <w:p w14:paraId="6CD2A7EC" w14:textId="77777777" w:rsidR="009D36D6" w:rsidRPr="00F82CBB" w:rsidRDefault="009D36D6" w:rsidP="00845347">
            <w:pPr>
              <w:jc w:val="center"/>
              <w:rPr>
                <w:rFonts w:eastAsia="Calibri"/>
                <w:color w:val="000000"/>
              </w:rPr>
            </w:pPr>
            <w:r>
              <w:rPr>
                <w:rFonts w:eastAsia="Calibri"/>
                <w:color w:val="000000"/>
              </w:rPr>
              <w:t>100,0</w:t>
            </w:r>
          </w:p>
        </w:tc>
        <w:tc>
          <w:tcPr>
            <w:tcW w:w="625" w:type="pct"/>
            <w:tcBorders>
              <w:top w:val="single" w:sz="4" w:space="0" w:color="auto"/>
              <w:left w:val="single" w:sz="4" w:space="0" w:color="auto"/>
              <w:bottom w:val="single" w:sz="4" w:space="0" w:color="auto"/>
              <w:right w:val="single" w:sz="4" w:space="0" w:color="auto"/>
            </w:tcBorders>
            <w:vAlign w:val="center"/>
          </w:tcPr>
          <w:p w14:paraId="688108A3" w14:textId="77777777" w:rsidR="009D36D6" w:rsidRPr="00F82CBB" w:rsidRDefault="009D36D6" w:rsidP="00845347">
            <w:pPr>
              <w:jc w:val="center"/>
              <w:rPr>
                <w:rFonts w:eastAsia="Calibri"/>
                <w:color w:val="000000"/>
              </w:rPr>
            </w:pPr>
            <w:r>
              <w:rPr>
                <w:rFonts w:eastAsia="Calibri"/>
                <w:color w:val="000000"/>
              </w:rPr>
              <w:t>100,0</w:t>
            </w:r>
          </w:p>
        </w:tc>
        <w:tc>
          <w:tcPr>
            <w:tcW w:w="625" w:type="pct"/>
            <w:tcBorders>
              <w:top w:val="single" w:sz="4" w:space="0" w:color="auto"/>
              <w:left w:val="single" w:sz="4" w:space="0" w:color="auto"/>
              <w:bottom w:val="single" w:sz="4" w:space="0" w:color="auto"/>
              <w:right w:val="single" w:sz="4" w:space="0" w:color="auto"/>
            </w:tcBorders>
            <w:vAlign w:val="center"/>
          </w:tcPr>
          <w:p w14:paraId="39353174" w14:textId="77777777" w:rsidR="009D36D6" w:rsidRPr="00F82CBB" w:rsidRDefault="009D36D6" w:rsidP="00845347">
            <w:pPr>
              <w:jc w:val="center"/>
              <w:rPr>
                <w:rFonts w:eastAsia="Calibri"/>
                <w:color w:val="000000"/>
              </w:rPr>
            </w:pPr>
            <w:r>
              <w:rPr>
                <w:rFonts w:eastAsia="Calibri"/>
                <w:color w:val="000000"/>
              </w:rPr>
              <w:t>100,0</w:t>
            </w:r>
          </w:p>
        </w:tc>
        <w:tc>
          <w:tcPr>
            <w:tcW w:w="625" w:type="pct"/>
            <w:tcBorders>
              <w:top w:val="single" w:sz="4" w:space="0" w:color="auto"/>
              <w:left w:val="single" w:sz="4" w:space="0" w:color="auto"/>
              <w:bottom w:val="single" w:sz="4" w:space="0" w:color="auto"/>
              <w:right w:val="single" w:sz="4" w:space="0" w:color="auto"/>
            </w:tcBorders>
            <w:vAlign w:val="center"/>
          </w:tcPr>
          <w:p w14:paraId="48B6F99F" w14:textId="77777777" w:rsidR="009D36D6" w:rsidRPr="00383247" w:rsidRDefault="009D36D6" w:rsidP="00845347">
            <w:pPr>
              <w:jc w:val="center"/>
              <w:rPr>
                <w:rFonts w:eastAsia="Calibri"/>
                <w:color w:val="000000"/>
              </w:rPr>
            </w:pPr>
            <w:r>
              <w:rPr>
                <w:rFonts w:eastAsia="Calibri"/>
                <w:color w:val="000000"/>
              </w:rPr>
              <w:t>100,0</w:t>
            </w:r>
          </w:p>
        </w:tc>
        <w:tc>
          <w:tcPr>
            <w:tcW w:w="653" w:type="pct"/>
            <w:tcBorders>
              <w:top w:val="single" w:sz="4" w:space="0" w:color="auto"/>
              <w:left w:val="single" w:sz="4" w:space="0" w:color="auto"/>
              <w:bottom w:val="single" w:sz="4" w:space="0" w:color="auto"/>
              <w:right w:val="single" w:sz="4" w:space="0" w:color="auto"/>
            </w:tcBorders>
            <w:vAlign w:val="center"/>
          </w:tcPr>
          <w:p w14:paraId="2E93115E" w14:textId="77777777" w:rsidR="009D36D6" w:rsidRDefault="009D36D6" w:rsidP="00845347">
            <w:pPr>
              <w:jc w:val="center"/>
              <w:rPr>
                <w:rFonts w:eastAsia="Calibri"/>
                <w:color w:val="000000"/>
              </w:rPr>
            </w:pPr>
            <w:r>
              <w:rPr>
                <w:rFonts w:eastAsia="Calibri"/>
                <w:color w:val="000000"/>
              </w:rPr>
              <w:t>100,0</w:t>
            </w:r>
          </w:p>
        </w:tc>
      </w:tr>
    </w:tbl>
    <w:p w14:paraId="787329F8" w14:textId="77777777" w:rsidR="009D36D6" w:rsidRPr="009F0A1C" w:rsidRDefault="009D36D6" w:rsidP="009D36D6">
      <w:pPr>
        <w:ind w:firstLine="709"/>
        <w:jc w:val="both"/>
        <w:rPr>
          <w:rFonts w:eastAsia="Calibri"/>
          <w:sz w:val="26"/>
          <w:szCs w:val="26"/>
        </w:rPr>
      </w:pPr>
      <w:r>
        <w:rPr>
          <w:rFonts w:eastAsia="Calibri"/>
          <w:sz w:val="26"/>
          <w:szCs w:val="26"/>
        </w:rPr>
        <w:lastRenderedPageBreak/>
        <w:t>По состоянию на 1 января 2018</w:t>
      </w:r>
      <w:r w:rsidRPr="009F0A1C">
        <w:rPr>
          <w:rFonts w:eastAsia="Calibri"/>
          <w:sz w:val="26"/>
          <w:szCs w:val="26"/>
        </w:rPr>
        <w:t xml:space="preserve"> года жилищный фонд </w:t>
      </w:r>
      <w:r>
        <w:rPr>
          <w:rFonts w:eastAsia="Calibri"/>
          <w:sz w:val="26"/>
          <w:szCs w:val="26"/>
        </w:rPr>
        <w:t>города Когалыма составляет 1 059,35</w:t>
      </w:r>
      <w:r w:rsidRPr="009F0A1C">
        <w:rPr>
          <w:rFonts w:eastAsia="Calibri"/>
          <w:sz w:val="26"/>
          <w:szCs w:val="26"/>
        </w:rPr>
        <w:t xml:space="preserve"> тыс. кв. м, обеспеченность жильем в среднем на 1 жителя составляет 16,1 кв. м. Доля благоустроенного жилищного фонда составляет около 100%.</w:t>
      </w:r>
    </w:p>
    <w:p w14:paraId="751E058D" w14:textId="77777777" w:rsidR="009D36D6" w:rsidRPr="009F0A1C" w:rsidRDefault="009D36D6" w:rsidP="009D36D6">
      <w:pPr>
        <w:ind w:firstLine="709"/>
        <w:jc w:val="both"/>
        <w:rPr>
          <w:rFonts w:eastAsia="Calibri"/>
          <w:sz w:val="26"/>
          <w:szCs w:val="26"/>
        </w:rPr>
      </w:pPr>
      <w:proofErr w:type="gramStart"/>
      <w:r w:rsidRPr="009F0A1C">
        <w:rPr>
          <w:rFonts w:eastAsia="Calibri"/>
          <w:sz w:val="26"/>
          <w:szCs w:val="26"/>
        </w:rPr>
        <w:t>Доля ветхого жилья, признанного непригодным для проживания гражда</w:t>
      </w:r>
      <w:r>
        <w:rPr>
          <w:rFonts w:eastAsia="Calibri"/>
          <w:sz w:val="26"/>
          <w:szCs w:val="26"/>
        </w:rPr>
        <w:t>н, по состоянию на 1 января 2018 года составляет 58,28 тыс. кв. м. (167 жилых домов), из них 42,4</w:t>
      </w:r>
      <w:r w:rsidRPr="009F0A1C">
        <w:rPr>
          <w:rFonts w:eastAsia="Calibri"/>
          <w:sz w:val="26"/>
          <w:szCs w:val="26"/>
        </w:rPr>
        <w:t xml:space="preserve"> тыс. кв.</w:t>
      </w:r>
      <w:r>
        <w:rPr>
          <w:rFonts w:eastAsia="Calibri"/>
          <w:sz w:val="26"/>
          <w:szCs w:val="26"/>
        </w:rPr>
        <w:t xml:space="preserve"> м (77</w:t>
      </w:r>
      <w:r w:rsidRPr="009F0A1C">
        <w:rPr>
          <w:rFonts w:eastAsia="Calibri"/>
          <w:sz w:val="26"/>
          <w:szCs w:val="26"/>
        </w:rPr>
        <w:t xml:space="preserve"> жилых дом</w:t>
      </w:r>
      <w:r>
        <w:rPr>
          <w:rFonts w:eastAsia="Calibri"/>
          <w:sz w:val="26"/>
          <w:szCs w:val="26"/>
        </w:rPr>
        <w:t>ов) признаны аварийными.</w:t>
      </w:r>
      <w:proofErr w:type="gramEnd"/>
      <w:r>
        <w:rPr>
          <w:rFonts w:eastAsia="Calibri"/>
          <w:sz w:val="26"/>
          <w:szCs w:val="26"/>
        </w:rPr>
        <w:t xml:space="preserve"> За 2017</w:t>
      </w:r>
      <w:r w:rsidRPr="009F0A1C">
        <w:rPr>
          <w:rFonts w:eastAsia="Calibri"/>
          <w:sz w:val="26"/>
          <w:szCs w:val="26"/>
        </w:rPr>
        <w:t xml:space="preserve"> год расселены и отключены от электро-, тепло-, </w:t>
      </w:r>
      <w:r>
        <w:rPr>
          <w:rFonts w:eastAsia="Calibri"/>
          <w:sz w:val="26"/>
          <w:szCs w:val="26"/>
        </w:rPr>
        <w:t>водоснабжения и водоотведения 6 жилых домов, общей площадью 2,08</w:t>
      </w:r>
      <w:r w:rsidRPr="009F0A1C">
        <w:rPr>
          <w:rFonts w:eastAsia="Calibri"/>
          <w:sz w:val="26"/>
          <w:szCs w:val="26"/>
        </w:rPr>
        <w:t xml:space="preserve"> тыс. кв. м.</w:t>
      </w:r>
    </w:p>
    <w:p w14:paraId="1BC7F92C" w14:textId="77777777" w:rsidR="009D36D6" w:rsidRDefault="009D36D6" w:rsidP="009D36D6">
      <w:pPr>
        <w:ind w:firstLine="709"/>
        <w:jc w:val="both"/>
        <w:rPr>
          <w:rFonts w:eastAsia="Calibri"/>
          <w:sz w:val="26"/>
          <w:szCs w:val="26"/>
        </w:rPr>
      </w:pPr>
      <w:r w:rsidRPr="004D6090">
        <w:rPr>
          <w:rFonts w:eastAsia="Calibri"/>
          <w:sz w:val="26"/>
          <w:szCs w:val="26"/>
        </w:rPr>
        <w:t>С целью обеспечения жилищных прав граждан в 2017 году в рамках реализации жилищных программ построены</w:t>
      </w:r>
      <w:r>
        <w:rPr>
          <w:rFonts w:eastAsia="Calibri"/>
          <w:sz w:val="26"/>
          <w:szCs w:val="26"/>
        </w:rPr>
        <w:t xml:space="preserve"> и</w:t>
      </w:r>
      <w:r w:rsidRPr="004D6090">
        <w:rPr>
          <w:rFonts w:eastAsia="Calibri"/>
          <w:sz w:val="26"/>
          <w:szCs w:val="26"/>
        </w:rPr>
        <w:t xml:space="preserve"> </w:t>
      </w:r>
      <w:r>
        <w:rPr>
          <w:rFonts w:eastAsia="Calibri"/>
          <w:sz w:val="26"/>
          <w:szCs w:val="26"/>
        </w:rPr>
        <w:t>введены в эксплуатацию 25 </w:t>
      </w:r>
      <w:r w:rsidRPr="006E22B2">
        <w:rPr>
          <w:rFonts w:eastAsia="Calibri"/>
          <w:sz w:val="26"/>
          <w:szCs w:val="26"/>
        </w:rPr>
        <w:t>379,4 кв. м жилья (401 квартира), в том числе 6 индивидуальных жилых дома общей</w:t>
      </w:r>
      <w:r>
        <w:rPr>
          <w:rFonts w:eastAsia="Calibri"/>
          <w:sz w:val="26"/>
          <w:szCs w:val="26"/>
        </w:rPr>
        <w:t xml:space="preserve"> площадью 1 </w:t>
      </w:r>
      <w:r w:rsidRPr="006E22B2">
        <w:rPr>
          <w:rFonts w:eastAsia="Calibri"/>
          <w:sz w:val="26"/>
          <w:szCs w:val="26"/>
        </w:rPr>
        <w:t>328,8 кв.</w:t>
      </w:r>
      <w:r w:rsidR="00266BD5">
        <w:rPr>
          <w:rFonts w:eastAsia="Calibri"/>
          <w:sz w:val="26"/>
          <w:szCs w:val="26"/>
        </w:rPr>
        <w:t xml:space="preserve"> </w:t>
      </w:r>
      <w:r w:rsidRPr="006E22B2">
        <w:rPr>
          <w:rFonts w:eastAsia="Calibri"/>
          <w:sz w:val="26"/>
          <w:szCs w:val="26"/>
        </w:rPr>
        <w:t>м.</w:t>
      </w:r>
    </w:p>
    <w:p w14:paraId="08E3777D" w14:textId="77777777" w:rsidR="009D36D6" w:rsidRPr="00D9659C" w:rsidRDefault="009D36D6" w:rsidP="009D36D6">
      <w:pPr>
        <w:ind w:firstLine="709"/>
        <w:jc w:val="both"/>
        <w:rPr>
          <w:rFonts w:eastAsia="Calibri"/>
          <w:sz w:val="26"/>
          <w:szCs w:val="26"/>
          <w:highlight w:val="yellow"/>
        </w:rPr>
      </w:pPr>
      <w:r>
        <w:rPr>
          <w:rFonts w:eastAsia="Calibri"/>
          <w:sz w:val="26"/>
          <w:szCs w:val="26"/>
        </w:rPr>
        <w:t>Динамика показателей жилищного фонда.</w:t>
      </w:r>
    </w:p>
    <w:tbl>
      <w:tblPr>
        <w:tblW w:w="5000" w:type="pct"/>
        <w:jc w:val="center"/>
        <w:tblLook w:val="04A0" w:firstRow="1" w:lastRow="0" w:firstColumn="1" w:lastColumn="0" w:noHBand="0" w:noVBand="1"/>
      </w:tblPr>
      <w:tblGrid>
        <w:gridCol w:w="2342"/>
        <w:gridCol w:w="1292"/>
        <w:gridCol w:w="1178"/>
        <w:gridCol w:w="1189"/>
        <w:gridCol w:w="1189"/>
        <w:gridCol w:w="1191"/>
        <w:gridCol w:w="1189"/>
      </w:tblGrid>
      <w:tr w:rsidR="009D36D6" w:rsidRPr="00F82CBB" w14:paraId="546447A5"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196BBBDF" w14:textId="77777777" w:rsidR="009D36D6" w:rsidRPr="00243DCF" w:rsidRDefault="009D36D6" w:rsidP="00845347">
            <w:pPr>
              <w:jc w:val="center"/>
              <w:rPr>
                <w:rFonts w:eastAsia="Calibri"/>
                <w:color w:val="000000"/>
              </w:rPr>
            </w:pPr>
            <w:r w:rsidRPr="00243DCF">
              <w:rPr>
                <w:rFonts w:eastAsia="Calibri"/>
                <w:color w:val="000000"/>
              </w:rPr>
              <w:t>Показатели</w:t>
            </w:r>
          </w:p>
        </w:tc>
        <w:tc>
          <w:tcPr>
            <w:tcW w:w="665" w:type="pct"/>
            <w:tcBorders>
              <w:top w:val="single" w:sz="4" w:space="0" w:color="auto"/>
              <w:left w:val="single" w:sz="4" w:space="0" w:color="auto"/>
              <w:bottom w:val="single" w:sz="4" w:space="0" w:color="auto"/>
              <w:right w:val="single" w:sz="4" w:space="0" w:color="auto"/>
            </w:tcBorders>
            <w:vAlign w:val="center"/>
          </w:tcPr>
          <w:p w14:paraId="55131C19" w14:textId="77777777" w:rsidR="009D36D6" w:rsidRPr="00243DCF" w:rsidRDefault="009D36D6" w:rsidP="00845347">
            <w:pPr>
              <w:jc w:val="center"/>
              <w:rPr>
                <w:rFonts w:eastAsia="Calibri"/>
                <w:color w:val="000000"/>
              </w:rPr>
            </w:pPr>
            <w:r w:rsidRPr="00243DCF">
              <w:rPr>
                <w:rFonts w:eastAsia="Calibri"/>
                <w:color w:val="000000"/>
              </w:rPr>
              <w:t>Ед. измерения</w:t>
            </w:r>
          </w:p>
        </w:tc>
        <w:tc>
          <w:tcPr>
            <w:tcW w:w="617" w:type="pct"/>
            <w:tcBorders>
              <w:top w:val="single" w:sz="4" w:space="0" w:color="auto"/>
              <w:left w:val="single" w:sz="4" w:space="0" w:color="auto"/>
              <w:bottom w:val="single" w:sz="4" w:space="0" w:color="auto"/>
              <w:right w:val="single" w:sz="4" w:space="0" w:color="auto"/>
            </w:tcBorders>
            <w:vAlign w:val="center"/>
          </w:tcPr>
          <w:p w14:paraId="5929CCDD" w14:textId="77777777" w:rsidR="009D36D6" w:rsidRPr="00243DCF" w:rsidRDefault="009D36D6" w:rsidP="00845347">
            <w:pPr>
              <w:jc w:val="center"/>
              <w:rPr>
                <w:rFonts w:eastAsia="Calibri"/>
                <w:color w:val="000000"/>
              </w:rPr>
            </w:pPr>
            <w:r w:rsidRPr="00243DCF">
              <w:rPr>
                <w:rFonts w:eastAsia="Calibri"/>
                <w:color w:val="000000"/>
              </w:rPr>
              <w:t>2013</w:t>
            </w:r>
          </w:p>
        </w:tc>
        <w:tc>
          <w:tcPr>
            <w:tcW w:w="623" w:type="pct"/>
            <w:tcBorders>
              <w:top w:val="single" w:sz="4" w:space="0" w:color="auto"/>
              <w:left w:val="single" w:sz="4" w:space="0" w:color="auto"/>
              <w:bottom w:val="single" w:sz="4" w:space="0" w:color="auto"/>
              <w:right w:val="single" w:sz="4" w:space="0" w:color="auto"/>
            </w:tcBorders>
            <w:vAlign w:val="center"/>
          </w:tcPr>
          <w:p w14:paraId="33A515B3" w14:textId="77777777" w:rsidR="009D36D6" w:rsidRPr="00243DCF" w:rsidRDefault="009D36D6" w:rsidP="00845347">
            <w:pPr>
              <w:jc w:val="center"/>
            </w:pPr>
            <w:r w:rsidRPr="00243DCF">
              <w:t>2014</w:t>
            </w:r>
          </w:p>
        </w:tc>
        <w:tc>
          <w:tcPr>
            <w:tcW w:w="623" w:type="pct"/>
            <w:tcBorders>
              <w:top w:val="single" w:sz="4" w:space="0" w:color="auto"/>
              <w:left w:val="single" w:sz="4" w:space="0" w:color="auto"/>
              <w:bottom w:val="single" w:sz="4" w:space="0" w:color="auto"/>
              <w:right w:val="single" w:sz="4" w:space="0" w:color="auto"/>
            </w:tcBorders>
            <w:vAlign w:val="center"/>
          </w:tcPr>
          <w:p w14:paraId="5F3E3E94" w14:textId="77777777" w:rsidR="009D36D6" w:rsidRPr="00243DCF" w:rsidRDefault="009D36D6" w:rsidP="00845347">
            <w:pPr>
              <w:jc w:val="center"/>
            </w:pPr>
            <w:r w:rsidRPr="00243DCF">
              <w:t>2015</w:t>
            </w:r>
          </w:p>
        </w:tc>
        <w:tc>
          <w:tcPr>
            <w:tcW w:w="624" w:type="pct"/>
            <w:tcBorders>
              <w:top w:val="single" w:sz="4" w:space="0" w:color="auto"/>
              <w:left w:val="single" w:sz="4" w:space="0" w:color="auto"/>
              <w:bottom w:val="single" w:sz="4" w:space="0" w:color="auto"/>
              <w:right w:val="single" w:sz="4" w:space="0" w:color="auto"/>
            </w:tcBorders>
            <w:vAlign w:val="center"/>
          </w:tcPr>
          <w:p w14:paraId="71F3A9B3" w14:textId="77777777" w:rsidR="009D36D6" w:rsidRPr="00243DCF" w:rsidRDefault="009D36D6" w:rsidP="00845347">
            <w:pPr>
              <w:jc w:val="center"/>
            </w:pPr>
            <w:r w:rsidRPr="00243DCF">
              <w:t>2016</w:t>
            </w:r>
          </w:p>
        </w:tc>
        <w:tc>
          <w:tcPr>
            <w:tcW w:w="623" w:type="pct"/>
            <w:tcBorders>
              <w:top w:val="single" w:sz="4" w:space="0" w:color="auto"/>
              <w:left w:val="single" w:sz="4" w:space="0" w:color="auto"/>
              <w:bottom w:val="single" w:sz="4" w:space="0" w:color="auto"/>
              <w:right w:val="single" w:sz="4" w:space="0" w:color="auto"/>
            </w:tcBorders>
            <w:vAlign w:val="center"/>
          </w:tcPr>
          <w:p w14:paraId="2BC2347C" w14:textId="77777777" w:rsidR="009D36D6" w:rsidRPr="00243DCF" w:rsidRDefault="009D36D6" w:rsidP="00845347">
            <w:pPr>
              <w:jc w:val="center"/>
              <w:rPr>
                <w:rFonts w:eastAsia="Calibri"/>
                <w:color w:val="000000"/>
              </w:rPr>
            </w:pPr>
            <w:r w:rsidRPr="00243DCF">
              <w:rPr>
                <w:rFonts w:eastAsia="Calibri"/>
                <w:color w:val="000000"/>
              </w:rPr>
              <w:t>2017</w:t>
            </w:r>
          </w:p>
        </w:tc>
      </w:tr>
      <w:tr w:rsidR="009D36D6" w:rsidRPr="00383247" w14:paraId="2E8EC783"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261D738A" w14:textId="77777777" w:rsidR="009D36D6" w:rsidRPr="00243DCF" w:rsidRDefault="009D36D6" w:rsidP="00845347">
            <w:pPr>
              <w:rPr>
                <w:rFonts w:eastAsia="Calibri"/>
                <w:color w:val="000000"/>
              </w:rPr>
            </w:pPr>
            <w:r w:rsidRPr="00243DCF">
              <w:rPr>
                <w:rFonts w:eastAsia="Calibri"/>
                <w:color w:val="000000"/>
              </w:rPr>
              <w:t>Ввод в действие жилых домов</w:t>
            </w:r>
          </w:p>
        </w:tc>
        <w:tc>
          <w:tcPr>
            <w:tcW w:w="665" w:type="pct"/>
            <w:tcBorders>
              <w:top w:val="single" w:sz="4" w:space="0" w:color="auto"/>
              <w:left w:val="single" w:sz="4" w:space="0" w:color="auto"/>
              <w:bottom w:val="single" w:sz="4" w:space="0" w:color="auto"/>
              <w:right w:val="single" w:sz="4" w:space="0" w:color="auto"/>
            </w:tcBorders>
            <w:vAlign w:val="center"/>
          </w:tcPr>
          <w:p w14:paraId="52E62C81" w14:textId="77777777" w:rsidR="009D36D6" w:rsidRPr="00243DCF" w:rsidRDefault="009D36D6" w:rsidP="00845347">
            <w:pPr>
              <w:jc w:val="center"/>
              <w:rPr>
                <w:rFonts w:eastAsia="Calibri"/>
                <w:color w:val="000000"/>
              </w:rPr>
            </w:pPr>
            <w:r w:rsidRPr="00243DCF">
              <w:rPr>
                <w:rFonts w:eastAsia="Calibri"/>
                <w:color w:val="000000"/>
              </w:rPr>
              <w:t>тыс. кв. м</w:t>
            </w:r>
          </w:p>
        </w:tc>
        <w:tc>
          <w:tcPr>
            <w:tcW w:w="617" w:type="pct"/>
            <w:tcBorders>
              <w:top w:val="single" w:sz="4" w:space="0" w:color="auto"/>
              <w:left w:val="single" w:sz="4" w:space="0" w:color="auto"/>
              <w:bottom w:val="single" w:sz="4" w:space="0" w:color="auto"/>
              <w:right w:val="single" w:sz="4" w:space="0" w:color="auto"/>
            </w:tcBorders>
            <w:vAlign w:val="center"/>
          </w:tcPr>
          <w:p w14:paraId="6346339E" w14:textId="77777777" w:rsidR="009D36D6" w:rsidRPr="00243DCF" w:rsidRDefault="009D36D6" w:rsidP="00845347">
            <w:pPr>
              <w:jc w:val="center"/>
              <w:rPr>
                <w:rFonts w:eastAsia="Calibri"/>
                <w:color w:val="000000"/>
              </w:rPr>
            </w:pPr>
            <w:r w:rsidRPr="00243DCF">
              <w:rPr>
                <w:rFonts w:eastAsia="Calibri"/>
                <w:color w:val="000000"/>
              </w:rPr>
              <w:t>10,69</w:t>
            </w:r>
          </w:p>
        </w:tc>
        <w:tc>
          <w:tcPr>
            <w:tcW w:w="623" w:type="pct"/>
            <w:tcBorders>
              <w:top w:val="single" w:sz="4" w:space="0" w:color="auto"/>
              <w:left w:val="single" w:sz="4" w:space="0" w:color="auto"/>
              <w:bottom w:val="single" w:sz="4" w:space="0" w:color="auto"/>
              <w:right w:val="single" w:sz="4" w:space="0" w:color="auto"/>
            </w:tcBorders>
            <w:vAlign w:val="center"/>
          </w:tcPr>
          <w:p w14:paraId="17371DAD" w14:textId="77777777" w:rsidR="009D36D6" w:rsidRPr="00243DCF" w:rsidRDefault="009D36D6" w:rsidP="00845347">
            <w:pPr>
              <w:jc w:val="center"/>
            </w:pPr>
            <w:r w:rsidRPr="00243DCF">
              <w:t>15,06</w:t>
            </w:r>
          </w:p>
        </w:tc>
        <w:tc>
          <w:tcPr>
            <w:tcW w:w="623" w:type="pct"/>
            <w:tcBorders>
              <w:top w:val="single" w:sz="4" w:space="0" w:color="auto"/>
              <w:left w:val="single" w:sz="4" w:space="0" w:color="auto"/>
              <w:bottom w:val="single" w:sz="4" w:space="0" w:color="auto"/>
              <w:right w:val="single" w:sz="4" w:space="0" w:color="auto"/>
            </w:tcBorders>
            <w:vAlign w:val="center"/>
          </w:tcPr>
          <w:p w14:paraId="387A3131" w14:textId="77777777" w:rsidR="009D36D6" w:rsidRPr="00243DCF" w:rsidRDefault="009D36D6" w:rsidP="00845347">
            <w:pPr>
              <w:jc w:val="center"/>
            </w:pPr>
            <w:r w:rsidRPr="00243DCF">
              <w:t>21,8</w:t>
            </w:r>
          </w:p>
        </w:tc>
        <w:tc>
          <w:tcPr>
            <w:tcW w:w="624" w:type="pct"/>
            <w:tcBorders>
              <w:top w:val="single" w:sz="4" w:space="0" w:color="auto"/>
              <w:left w:val="single" w:sz="4" w:space="0" w:color="auto"/>
              <w:bottom w:val="single" w:sz="4" w:space="0" w:color="auto"/>
              <w:right w:val="single" w:sz="4" w:space="0" w:color="auto"/>
            </w:tcBorders>
            <w:vAlign w:val="center"/>
          </w:tcPr>
          <w:p w14:paraId="42BDF93F" w14:textId="77777777" w:rsidR="009D36D6" w:rsidRPr="00243DCF" w:rsidRDefault="009D36D6" w:rsidP="00845347">
            <w:pPr>
              <w:jc w:val="center"/>
            </w:pPr>
            <w:r w:rsidRPr="00243DCF">
              <w:t>5,5</w:t>
            </w:r>
          </w:p>
        </w:tc>
        <w:tc>
          <w:tcPr>
            <w:tcW w:w="623" w:type="pct"/>
            <w:tcBorders>
              <w:top w:val="single" w:sz="4" w:space="0" w:color="auto"/>
              <w:left w:val="single" w:sz="4" w:space="0" w:color="auto"/>
              <w:bottom w:val="single" w:sz="4" w:space="0" w:color="auto"/>
              <w:right w:val="single" w:sz="4" w:space="0" w:color="auto"/>
            </w:tcBorders>
            <w:vAlign w:val="center"/>
          </w:tcPr>
          <w:p w14:paraId="0D0FB491" w14:textId="77777777" w:rsidR="009D36D6" w:rsidRPr="00243DCF" w:rsidRDefault="009D36D6" w:rsidP="00845347">
            <w:pPr>
              <w:jc w:val="center"/>
              <w:rPr>
                <w:rFonts w:eastAsia="Calibri"/>
                <w:color w:val="000000"/>
              </w:rPr>
            </w:pPr>
            <w:r w:rsidRPr="00243DCF">
              <w:rPr>
                <w:rFonts w:eastAsia="Calibri"/>
                <w:color w:val="000000"/>
              </w:rPr>
              <w:t>25,4</w:t>
            </w:r>
          </w:p>
        </w:tc>
      </w:tr>
      <w:tr w:rsidR="009D36D6" w:rsidRPr="00383247" w14:paraId="7C383F87"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3688C634" w14:textId="77777777" w:rsidR="009D36D6" w:rsidRPr="00243DCF" w:rsidRDefault="009D36D6" w:rsidP="00845347">
            <w:pPr>
              <w:rPr>
                <w:rFonts w:eastAsia="Calibri"/>
                <w:color w:val="000000"/>
              </w:rPr>
            </w:pPr>
            <w:r w:rsidRPr="00243DCF">
              <w:rPr>
                <w:rFonts w:eastAsia="Calibri"/>
                <w:color w:val="000000"/>
              </w:rPr>
              <w:t>Ввод жилья на душу населения</w:t>
            </w:r>
            <w:r>
              <w:rPr>
                <w:rFonts w:eastAsia="Calibri"/>
                <w:color w:val="000000"/>
              </w:rPr>
              <w:t>:</w:t>
            </w:r>
          </w:p>
        </w:tc>
        <w:tc>
          <w:tcPr>
            <w:tcW w:w="665" w:type="pct"/>
            <w:tcBorders>
              <w:top w:val="single" w:sz="4" w:space="0" w:color="auto"/>
              <w:left w:val="single" w:sz="4" w:space="0" w:color="auto"/>
              <w:bottom w:val="single" w:sz="4" w:space="0" w:color="auto"/>
              <w:right w:val="single" w:sz="4" w:space="0" w:color="auto"/>
            </w:tcBorders>
            <w:vAlign w:val="center"/>
          </w:tcPr>
          <w:p w14:paraId="38289C06" w14:textId="77777777" w:rsidR="009D36D6" w:rsidRPr="00243DCF" w:rsidRDefault="009D36D6" w:rsidP="00845347">
            <w:pPr>
              <w:jc w:val="center"/>
              <w:rPr>
                <w:rFonts w:eastAsia="Calibri"/>
                <w:color w:val="000000"/>
              </w:rPr>
            </w:pPr>
          </w:p>
        </w:tc>
        <w:tc>
          <w:tcPr>
            <w:tcW w:w="617" w:type="pct"/>
            <w:tcBorders>
              <w:top w:val="single" w:sz="4" w:space="0" w:color="auto"/>
              <w:left w:val="single" w:sz="4" w:space="0" w:color="auto"/>
              <w:bottom w:val="single" w:sz="4" w:space="0" w:color="auto"/>
              <w:right w:val="single" w:sz="4" w:space="0" w:color="auto"/>
            </w:tcBorders>
            <w:vAlign w:val="center"/>
          </w:tcPr>
          <w:p w14:paraId="08F65193" w14:textId="77777777" w:rsidR="009D36D6" w:rsidRPr="00243DCF" w:rsidRDefault="009D36D6" w:rsidP="00845347">
            <w:pPr>
              <w:jc w:val="center"/>
              <w:rPr>
                <w:rFonts w:eastAsia="Calibri"/>
                <w:color w:val="000000"/>
              </w:rPr>
            </w:pPr>
          </w:p>
        </w:tc>
        <w:tc>
          <w:tcPr>
            <w:tcW w:w="623" w:type="pct"/>
            <w:tcBorders>
              <w:top w:val="single" w:sz="4" w:space="0" w:color="auto"/>
              <w:left w:val="single" w:sz="4" w:space="0" w:color="auto"/>
              <w:bottom w:val="single" w:sz="4" w:space="0" w:color="auto"/>
              <w:right w:val="single" w:sz="4" w:space="0" w:color="auto"/>
            </w:tcBorders>
            <w:vAlign w:val="center"/>
          </w:tcPr>
          <w:p w14:paraId="6CA41B23" w14:textId="77777777" w:rsidR="009D36D6" w:rsidRPr="00243DCF" w:rsidRDefault="009D36D6" w:rsidP="00845347">
            <w:pPr>
              <w:jc w:val="center"/>
            </w:pPr>
          </w:p>
        </w:tc>
        <w:tc>
          <w:tcPr>
            <w:tcW w:w="623" w:type="pct"/>
            <w:tcBorders>
              <w:top w:val="single" w:sz="4" w:space="0" w:color="auto"/>
              <w:left w:val="single" w:sz="4" w:space="0" w:color="auto"/>
              <w:bottom w:val="single" w:sz="4" w:space="0" w:color="auto"/>
              <w:right w:val="single" w:sz="4" w:space="0" w:color="auto"/>
            </w:tcBorders>
            <w:vAlign w:val="center"/>
          </w:tcPr>
          <w:p w14:paraId="6EB20A65" w14:textId="77777777" w:rsidR="009D36D6" w:rsidRPr="00243DCF" w:rsidRDefault="009D36D6" w:rsidP="00845347">
            <w:pPr>
              <w:jc w:val="center"/>
            </w:pPr>
          </w:p>
        </w:tc>
        <w:tc>
          <w:tcPr>
            <w:tcW w:w="624" w:type="pct"/>
            <w:tcBorders>
              <w:top w:val="single" w:sz="4" w:space="0" w:color="auto"/>
              <w:left w:val="single" w:sz="4" w:space="0" w:color="auto"/>
              <w:bottom w:val="single" w:sz="4" w:space="0" w:color="auto"/>
              <w:right w:val="single" w:sz="4" w:space="0" w:color="auto"/>
            </w:tcBorders>
            <w:vAlign w:val="center"/>
          </w:tcPr>
          <w:p w14:paraId="3F45A81F" w14:textId="77777777" w:rsidR="009D36D6" w:rsidRPr="00243DCF" w:rsidRDefault="009D36D6" w:rsidP="00845347">
            <w:pPr>
              <w:jc w:val="center"/>
            </w:pPr>
          </w:p>
        </w:tc>
        <w:tc>
          <w:tcPr>
            <w:tcW w:w="623" w:type="pct"/>
            <w:tcBorders>
              <w:top w:val="single" w:sz="4" w:space="0" w:color="auto"/>
              <w:left w:val="single" w:sz="4" w:space="0" w:color="auto"/>
              <w:bottom w:val="single" w:sz="4" w:space="0" w:color="auto"/>
              <w:right w:val="single" w:sz="4" w:space="0" w:color="auto"/>
            </w:tcBorders>
            <w:vAlign w:val="center"/>
          </w:tcPr>
          <w:p w14:paraId="6E4F8899" w14:textId="77777777" w:rsidR="009D36D6" w:rsidRPr="00243DCF" w:rsidRDefault="009D36D6" w:rsidP="00845347">
            <w:pPr>
              <w:jc w:val="center"/>
              <w:rPr>
                <w:rFonts w:eastAsia="Calibri"/>
                <w:color w:val="000000"/>
              </w:rPr>
            </w:pPr>
          </w:p>
        </w:tc>
      </w:tr>
      <w:tr w:rsidR="009D36D6" w:rsidRPr="00383247" w14:paraId="0BFD38DD"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14EA1841" w14:textId="77777777" w:rsidR="009D36D6" w:rsidRPr="00243DCF" w:rsidRDefault="009D36D6" w:rsidP="00845347">
            <w:pPr>
              <w:rPr>
                <w:rFonts w:eastAsia="Calibri"/>
                <w:color w:val="000000"/>
              </w:rPr>
            </w:pPr>
            <w:r>
              <w:rPr>
                <w:rFonts w:eastAsia="Calibri"/>
                <w:color w:val="000000"/>
              </w:rPr>
              <w:t>г</w:t>
            </w:r>
            <w:r w:rsidRPr="00243DCF">
              <w:rPr>
                <w:rFonts w:eastAsia="Calibri"/>
                <w:color w:val="000000"/>
              </w:rPr>
              <w:t>. Когалым</w:t>
            </w:r>
          </w:p>
        </w:tc>
        <w:tc>
          <w:tcPr>
            <w:tcW w:w="665" w:type="pct"/>
            <w:tcBorders>
              <w:top w:val="single" w:sz="4" w:space="0" w:color="auto"/>
              <w:left w:val="single" w:sz="4" w:space="0" w:color="auto"/>
              <w:bottom w:val="single" w:sz="4" w:space="0" w:color="auto"/>
              <w:right w:val="single" w:sz="4" w:space="0" w:color="auto"/>
            </w:tcBorders>
            <w:vAlign w:val="center"/>
          </w:tcPr>
          <w:p w14:paraId="73B132FA" w14:textId="77777777" w:rsidR="009D36D6" w:rsidRPr="00243DCF" w:rsidRDefault="009D36D6" w:rsidP="00845347">
            <w:pPr>
              <w:jc w:val="center"/>
              <w:rPr>
                <w:rFonts w:eastAsia="Calibri"/>
                <w:color w:val="000000"/>
              </w:rPr>
            </w:pPr>
            <w:proofErr w:type="spellStart"/>
            <w:r w:rsidRPr="00243DCF">
              <w:rPr>
                <w:rFonts w:eastAsia="Calibri"/>
                <w:color w:val="000000"/>
              </w:rPr>
              <w:t>кв.м</w:t>
            </w:r>
            <w:proofErr w:type="spellEnd"/>
            <w:r w:rsidRPr="00243DCF">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6FFD97F4" w14:textId="77777777" w:rsidR="009D36D6" w:rsidRPr="00243DCF" w:rsidRDefault="009D36D6" w:rsidP="00845347">
            <w:pPr>
              <w:jc w:val="center"/>
              <w:rPr>
                <w:rFonts w:eastAsia="Calibri"/>
                <w:color w:val="000000"/>
              </w:rPr>
            </w:pPr>
            <w:r>
              <w:rPr>
                <w:rFonts w:eastAsia="Calibri"/>
                <w:color w:val="000000"/>
              </w:rPr>
              <w:t>0,17</w:t>
            </w:r>
          </w:p>
        </w:tc>
        <w:tc>
          <w:tcPr>
            <w:tcW w:w="623" w:type="pct"/>
            <w:tcBorders>
              <w:top w:val="single" w:sz="4" w:space="0" w:color="auto"/>
              <w:left w:val="single" w:sz="4" w:space="0" w:color="auto"/>
              <w:bottom w:val="single" w:sz="4" w:space="0" w:color="auto"/>
              <w:right w:val="single" w:sz="4" w:space="0" w:color="auto"/>
            </w:tcBorders>
            <w:vAlign w:val="center"/>
          </w:tcPr>
          <w:p w14:paraId="6EBB64A6" w14:textId="77777777" w:rsidR="009D36D6" w:rsidRPr="00243DCF" w:rsidRDefault="009D36D6" w:rsidP="00845347">
            <w:pPr>
              <w:jc w:val="center"/>
            </w:pPr>
            <w:r>
              <w:t>0,24</w:t>
            </w:r>
          </w:p>
        </w:tc>
        <w:tc>
          <w:tcPr>
            <w:tcW w:w="623" w:type="pct"/>
            <w:tcBorders>
              <w:top w:val="single" w:sz="4" w:space="0" w:color="auto"/>
              <w:left w:val="single" w:sz="4" w:space="0" w:color="auto"/>
              <w:bottom w:val="single" w:sz="4" w:space="0" w:color="auto"/>
              <w:right w:val="single" w:sz="4" w:space="0" w:color="auto"/>
            </w:tcBorders>
            <w:vAlign w:val="center"/>
          </w:tcPr>
          <w:p w14:paraId="26111BA2" w14:textId="77777777" w:rsidR="009D36D6" w:rsidRPr="00243DCF" w:rsidRDefault="009D36D6" w:rsidP="00845347">
            <w:pPr>
              <w:jc w:val="center"/>
            </w:pPr>
            <w:r>
              <w:t>0,34</w:t>
            </w:r>
          </w:p>
        </w:tc>
        <w:tc>
          <w:tcPr>
            <w:tcW w:w="624" w:type="pct"/>
            <w:tcBorders>
              <w:top w:val="single" w:sz="4" w:space="0" w:color="auto"/>
              <w:left w:val="single" w:sz="4" w:space="0" w:color="auto"/>
              <w:bottom w:val="single" w:sz="4" w:space="0" w:color="auto"/>
              <w:right w:val="single" w:sz="4" w:space="0" w:color="auto"/>
            </w:tcBorders>
            <w:vAlign w:val="center"/>
          </w:tcPr>
          <w:p w14:paraId="795DDBE8" w14:textId="77777777" w:rsidR="009D36D6" w:rsidRPr="00243DCF" w:rsidRDefault="009D36D6" w:rsidP="00845347">
            <w:pPr>
              <w:jc w:val="center"/>
            </w:pPr>
            <w:r>
              <w:t>0,08</w:t>
            </w:r>
          </w:p>
        </w:tc>
        <w:tc>
          <w:tcPr>
            <w:tcW w:w="623" w:type="pct"/>
            <w:tcBorders>
              <w:top w:val="single" w:sz="4" w:space="0" w:color="auto"/>
              <w:left w:val="single" w:sz="4" w:space="0" w:color="auto"/>
              <w:bottom w:val="single" w:sz="4" w:space="0" w:color="auto"/>
              <w:right w:val="single" w:sz="4" w:space="0" w:color="auto"/>
            </w:tcBorders>
            <w:vAlign w:val="center"/>
          </w:tcPr>
          <w:p w14:paraId="20CA4D1E" w14:textId="77777777" w:rsidR="009D36D6" w:rsidRPr="00243DCF" w:rsidRDefault="009D36D6" w:rsidP="00845347">
            <w:pPr>
              <w:jc w:val="center"/>
              <w:rPr>
                <w:rFonts w:eastAsia="Calibri"/>
                <w:color w:val="000000"/>
              </w:rPr>
            </w:pPr>
            <w:r>
              <w:rPr>
                <w:rFonts w:eastAsia="Calibri"/>
                <w:color w:val="000000"/>
              </w:rPr>
              <w:t>0,38</w:t>
            </w:r>
          </w:p>
        </w:tc>
      </w:tr>
      <w:tr w:rsidR="009D36D6" w:rsidRPr="00383247" w14:paraId="6DD9EF9C"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0C7B3C46" w14:textId="77777777" w:rsidR="009D36D6" w:rsidRPr="00243DCF" w:rsidRDefault="009D36D6" w:rsidP="00845347">
            <w:pPr>
              <w:rPr>
                <w:rFonts w:eastAsia="Calibri"/>
                <w:color w:val="000000"/>
              </w:rPr>
            </w:pPr>
            <w:r w:rsidRPr="00243DCF">
              <w:rPr>
                <w:rFonts w:eastAsia="Calibri"/>
                <w:color w:val="000000"/>
              </w:rPr>
              <w:t>Ханты-Ма</w:t>
            </w:r>
            <w:r w:rsidR="00251019">
              <w:rPr>
                <w:rFonts w:eastAsia="Calibri"/>
                <w:color w:val="000000"/>
              </w:rPr>
              <w:t>нсийский автономный округ - Югра</w:t>
            </w:r>
          </w:p>
        </w:tc>
        <w:tc>
          <w:tcPr>
            <w:tcW w:w="665" w:type="pct"/>
            <w:tcBorders>
              <w:top w:val="single" w:sz="4" w:space="0" w:color="auto"/>
              <w:left w:val="single" w:sz="4" w:space="0" w:color="auto"/>
              <w:bottom w:val="single" w:sz="4" w:space="0" w:color="auto"/>
              <w:right w:val="single" w:sz="4" w:space="0" w:color="auto"/>
            </w:tcBorders>
            <w:vAlign w:val="center"/>
          </w:tcPr>
          <w:p w14:paraId="6EC3EF91" w14:textId="77777777" w:rsidR="009D36D6" w:rsidRPr="00243DCF" w:rsidRDefault="009D36D6" w:rsidP="00845347">
            <w:pPr>
              <w:jc w:val="center"/>
              <w:rPr>
                <w:rFonts w:eastAsia="Calibri"/>
                <w:color w:val="000000"/>
              </w:rPr>
            </w:pPr>
            <w:proofErr w:type="spellStart"/>
            <w:r w:rsidRPr="00243DCF">
              <w:rPr>
                <w:rFonts w:eastAsia="Calibri"/>
                <w:color w:val="000000"/>
              </w:rPr>
              <w:t>кв.м</w:t>
            </w:r>
            <w:proofErr w:type="spellEnd"/>
            <w:r w:rsidRPr="00243DCF">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6DCA78F8" w14:textId="77777777" w:rsidR="009D36D6" w:rsidRPr="00243DCF" w:rsidRDefault="009D36D6" w:rsidP="00845347">
            <w:pPr>
              <w:jc w:val="center"/>
              <w:rPr>
                <w:rFonts w:eastAsia="Calibri"/>
                <w:color w:val="000000"/>
              </w:rPr>
            </w:pPr>
            <w:r>
              <w:rPr>
                <w:rFonts w:eastAsia="Calibri"/>
                <w:color w:val="000000"/>
              </w:rPr>
              <w:t>0,66</w:t>
            </w:r>
          </w:p>
        </w:tc>
        <w:tc>
          <w:tcPr>
            <w:tcW w:w="623" w:type="pct"/>
            <w:tcBorders>
              <w:top w:val="single" w:sz="4" w:space="0" w:color="auto"/>
              <w:left w:val="single" w:sz="4" w:space="0" w:color="auto"/>
              <w:bottom w:val="single" w:sz="4" w:space="0" w:color="auto"/>
              <w:right w:val="single" w:sz="4" w:space="0" w:color="auto"/>
            </w:tcBorders>
            <w:vAlign w:val="center"/>
          </w:tcPr>
          <w:p w14:paraId="0B8FC67F" w14:textId="77777777" w:rsidR="009D36D6" w:rsidRPr="00243DCF" w:rsidRDefault="009D36D6" w:rsidP="00845347">
            <w:pPr>
              <w:jc w:val="center"/>
            </w:pPr>
            <w:r>
              <w:t>0,70</w:t>
            </w:r>
          </w:p>
        </w:tc>
        <w:tc>
          <w:tcPr>
            <w:tcW w:w="623" w:type="pct"/>
            <w:tcBorders>
              <w:top w:val="single" w:sz="4" w:space="0" w:color="auto"/>
              <w:left w:val="single" w:sz="4" w:space="0" w:color="auto"/>
              <w:bottom w:val="single" w:sz="4" w:space="0" w:color="auto"/>
              <w:right w:val="single" w:sz="4" w:space="0" w:color="auto"/>
            </w:tcBorders>
            <w:vAlign w:val="center"/>
          </w:tcPr>
          <w:p w14:paraId="25BEA81E" w14:textId="77777777" w:rsidR="009D36D6" w:rsidRPr="00243DCF" w:rsidRDefault="009D36D6" w:rsidP="00845347">
            <w:pPr>
              <w:jc w:val="center"/>
            </w:pPr>
            <w:r>
              <w:t>0,60</w:t>
            </w:r>
          </w:p>
        </w:tc>
        <w:tc>
          <w:tcPr>
            <w:tcW w:w="624" w:type="pct"/>
            <w:tcBorders>
              <w:top w:val="single" w:sz="4" w:space="0" w:color="auto"/>
              <w:left w:val="single" w:sz="4" w:space="0" w:color="auto"/>
              <w:bottom w:val="single" w:sz="4" w:space="0" w:color="auto"/>
              <w:right w:val="single" w:sz="4" w:space="0" w:color="auto"/>
            </w:tcBorders>
            <w:vAlign w:val="center"/>
          </w:tcPr>
          <w:p w14:paraId="1E44404C" w14:textId="77777777" w:rsidR="009D36D6" w:rsidRPr="00243DCF" w:rsidRDefault="009D36D6" w:rsidP="00845347">
            <w:pPr>
              <w:jc w:val="center"/>
            </w:pPr>
            <w:r>
              <w:t>0,46</w:t>
            </w:r>
          </w:p>
        </w:tc>
        <w:tc>
          <w:tcPr>
            <w:tcW w:w="623" w:type="pct"/>
            <w:tcBorders>
              <w:top w:val="single" w:sz="4" w:space="0" w:color="auto"/>
              <w:left w:val="single" w:sz="4" w:space="0" w:color="auto"/>
              <w:bottom w:val="single" w:sz="4" w:space="0" w:color="auto"/>
              <w:right w:val="single" w:sz="4" w:space="0" w:color="auto"/>
            </w:tcBorders>
            <w:vAlign w:val="center"/>
          </w:tcPr>
          <w:p w14:paraId="3B635C55" w14:textId="77777777" w:rsidR="009D36D6" w:rsidRPr="00243DCF" w:rsidRDefault="009D36D6" w:rsidP="00845347">
            <w:pPr>
              <w:jc w:val="center"/>
              <w:rPr>
                <w:rFonts w:eastAsia="Calibri"/>
                <w:color w:val="000000"/>
              </w:rPr>
            </w:pPr>
            <w:r>
              <w:rPr>
                <w:rFonts w:eastAsia="Calibri"/>
                <w:color w:val="000000"/>
              </w:rPr>
              <w:t>0,48</w:t>
            </w:r>
          </w:p>
        </w:tc>
      </w:tr>
      <w:tr w:rsidR="009D36D6" w:rsidRPr="00383247" w14:paraId="66F59400"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5CCA1F7E" w14:textId="77777777" w:rsidR="009D36D6" w:rsidRDefault="009D36D6" w:rsidP="00845347">
            <w:pPr>
              <w:rPr>
                <w:rFonts w:eastAsia="Calibri"/>
                <w:color w:val="000000"/>
                <w:highlight w:val="yellow"/>
              </w:rPr>
            </w:pPr>
            <w:r w:rsidRPr="00243DCF">
              <w:rPr>
                <w:rFonts w:eastAsia="Calibri"/>
                <w:color w:val="000000"/>
              </w:rPr>
              <w:t>Общая площадь жилых помещений, прих</w:t>
            </w:r>
            <w:r>
              <w:rPr>
                <w:rFonts w:eastAsia="Calibri"/>
                <w:color w:val="000000"/>
              </w:rPr>
              <w:t>одящаяся в среднем на 1 жителя:</w:t>
            </w:r>
          </w:p>
        </w:tc>
        <w:tc>
          <w:tcPr>
            <w:tcW w:w="665" w:type="pct"/>
            <w:tcBorders>
              <w:top w:val="single" w:sz="4" w:space="0" w:color="auto"/>
              <w:left w:val="single" w:sz="4" w:space="0" w:color="auto"/>
              <w:bottom w:val="single" w:sz="4" w:space="0" w:color="auto"/>
              <w:right w:val="single" w:sz="4" w:space="0" w:color="auto"/>
            </w:tcBorders>
            <w:vAlign w:val="center"/>
          </w:tcPr>
          <w:p w14:paraId="51270D4C" w14:textId="77777777" w:rsidR="009D36D6" w:rsidRDefault="009D36D6" w:rsidP="00845347">
            <w:pPr>
              <w:jc w:val="center"/>
              <w:rPr>
                <w:rFonts w:eastAsia="Calibri"/>
                <w:color w:val="000000"/>
                <w:highlight w:val="yellow"/>
              </w:rPr>
            </w:pPr>
          </w:p>
        </w:tc>
        <w:tc>
          <w:tcPr>
            <w:tcW w:w="617" w:type="pct"/>
            <w:tcBorders>
              <w:top w:val="single" w:sz="4" w:space="0" w:color="auto"/>
              <w:left w:val="single" w:sz="4" w:space="0" w:color="auto"/>
              <w:bottom w:val="single" w:sz="4" w:space="0" w:color="auto"/>
              <w:right w:val="single" w:sz="4" w:space="0" w:color="auto"/>
            </w:tcBorders>
            <w:vAlign w:val="center"/>
          </w:tcPr>
          <w:p w14:paraId="6236055B" w14:textId="77777777" w:rsidR="009D36D6" w:rsidRPr="002A7D9B" w:rsidRDefault="009D36D6" w:rsidP="00845347">
            <w:pPr>
              <w:jc w:val="center"/>
              <w:rPr>
                <w:rFonts w:eastAsia="Calibri"/>
                <w:color w:val="000000"/>
              </w:rPr>
            </w:pPr>
          </w:p>
        </w:tc>
        <w:tc>
          <w:tcPr>
            <w:tcW w:w="623" w:type="pct"/>
            <w:tcBorders>
              <w:top w:val="single" w:sz="4" w:space="0" w:color="auto"/>
              <w:left w:val="single" w:sz="4" w:space="0" w:color="auto"/>
              <w:bottom w:val="single" w:sz="4" w:space="0" w:color="auto"/>
              <w:right w:val="single" w:sz="4" w:space="0" w:color="auto"/>
            </w:tcBorders>
            <w:vAlign w:val="center"/>
          </w:tcPr>
          <w:p w14:paraId="4D7871B6" w14:textId="77777777" w:rsidR="009D36D6" w:rsidRPr="002A7D9B" w:rsidRDefault="009D36D6" w:rsidP="00845347">
            <w:pPr>
              <w:jc w:val="center"/>
            </w:pPr>
          </w:p>
        </w:tc>
        <w:tc>
          <w:tcPr>
            <w:tcW w:w="623" w:type="pct"/>
            <w:tcBorders>
              <w:top w:val="single" w:sz="4" w:space="0" w:color="auto"/>
              <w:left w:val="single" w:sz="4" w:space="0" w:color="auto"/>
              <w:bottom w:val="single" w:sz="4" w:space="0" w:color="auto"/>
              <w:right w:val="single" w:sz="4" w:space="0" w:color="auto"/>
            </w:tcBorders>
            <w:vAlign w:val="center"/>
          </w:tcPr>
          <w:p w14:paraId="20AF4469" w14:textId="77777777" w:rsidR="009D36D6" w:rsidRPr="002A7D9B" w:rsidRDefault="009D36D6" w:rsidP="00845347">
            <w:pPr>
              <w:jc w:val="center"/>
            </w:pPr>
          </w:p>
        </w:tc>
        <w:tc>
          <w:tcPr>
            <w:tcW w:w="624" w:type="pct"/>
            <w:tcBorders>
              <w:top w:val="single" w:sz="4" w:space="0" w:color="auto"/>
              <w:left w:val="single" w:sz="4" w:space="0" w:color="auto"/>
              <w:bottom w:val="single" w:sz="4" w:space="0" w:color="auto"/>
              <w:right w:val="single" w:sz="4" w:space="0" w:color="auto"/>
            </w:tcBorders>
            <w:vAlign w:val="center"/>
          </w:tcPr>
          <w:p w14:paraId="7EE03C31" w14:textId="77777777" w:rsidR="009D36D6" w:rsidRPr="002A7D9B" w:rsidRDefault="009D36D6" w:rsidP="00845347">
            <w:pPr>
              <w:jc w:val="center"/>
            </w:pPr>
          </w:p>
        </w:tc>
        <w:tc>
          <w:tcPr>
            <w:tcW w:w="623" w:type="pct"/>
            <w:tcBorders>
              <w:top w:val="single" w:sz="4" w:space="0" w:color="auto"/>
              <w:left w:val="single" w:sz="4" w:space="0" w:color="auto"/>
              <w:bottom w:val="single" w:sz="4" w:space="0" w:color="auto"/>
              <w:right w:val="single" w:sz="4" w:space="0" w:color="auto"/>
            </w:tcBorders>
            <w:vAlign w:val="center"/>
          </w:tcPr>
          <w:p w14:paraId="7B723203" w14:textId="77777777" w:rsidR="009D36D6" w:rsidRPr="002A7D9B" w:rsidRDefault="009D36D6" w:rsidP="00845347">
            <w:pPr>
              <w:jc w:val="center"/>
              <w:rPr>
                <w:rFonts w:eastAsia="Calibri"/>
                <w:color w:val="000000"/>
              </w:rPr>
            </w:pPr>
          </w:p>
        </w:tc>
      </w:tr>
      <w:tr w:rsidR="009D36D6" w:rsidRPr="00383247" w14:paraId="3E29DC79"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763BA807" w14:textId="77777777" w:rsidR="009D36D6" w:rsidRPr="00243DCF" w:rsidRDefault="009D36D6" w:rsidP="00845347">
            <w:pPr>
              <w:rPr>
                <w:rFonts w:eastAsia="Calibri"/>
                <w:color w:val="000000"/>
              </w:rPr>
            </w:pPr>
            <w:r>
              <w:rPr>
                <w:rFonts w:eastAsia="Calibri"/>
                <w:color w:val="000000"/>
              </w:rPr>
              <w:t>г</w:t>
            </w:r>
            <w:r w:rsidRPr="00243DCF">
              <w:rPr>
                <w:rFonts w:eastAsia="Calibri"/>
                <w:color w:val="000000"/>
              </w:rPr>
              <w:t>. Когалым</w:t>
            </w:r>
          </w:p>
        </w:tc>
        <w:tc>
          <w:tcPr>
            <w:tcW w:w="665" w:type="pct"/>
            <w:tcBorders>
              <w:top w:val="single" w:sz="4" w:space="0" w:color="auto"/>
              <w:left w:val="single" w:sz="4" w:space="0" w:color="auto"/>
              <w:bottom w:val="single" w:sz="4" w:space="0" w:color="auto"/>
              <w:right w:val="single" w:sz="4" w:space="0" w:color="auto"/>
            </w:tcBorders>
            <w:vAlign w:val="center"/>
          </w:tcPr>
          <w:p w14:paraId="69AA0130" w14:textId="77777777" w:rsidR="009D36D6" w:rsidRPr="00243DCF" w:rsidRDefault="009D36D6" w:rsidP="00845347">
            <w:pPr>
              <w:jc w:val="center"/>
              <w:rPr>
                <w:rFonts w:eastAsia="Calibri"/>
                <w:color w:val="000000"/>
              </w:rPr>
            </w:pPr>
            <w:proofErr w:type="spellStart"/>
            <w:r w:rsidRPr="00243DCF">
              <w:rPr>
                <w:rFonts w:eastAsia="Calibri"/>
                <w:color w:val="000000"/>
              </w:rPr>
              <w:t>кв.м</w:t>
            </w:r>
            <w:proofErr w:type="spellEnd"/>
            <w:r w:rsidRPr="00243DCF">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39FC76F7" w14:textId="77777777" w:rsidR="009D36D6" w:rsidRPr="002A7D9B" w:rsidRDefault="009D36D6" w:rsidP="00845347">
            <w:pPr>
              <w:jc w:val="center"/>
              <w:rPr>
                <w:rFonts w:eastAsia="Calibri"/>
                <w:color w:val="000000"/>
              </w:rPr>
            </w:pPr>
            <w:r>
              <w:rPr>
                <w:rFonts w:eastAsia="Calibri"/>
                <w:color w:val="000000"/>
              </w:rPr>
              <w:t>16,6</w:t>
            </w:r>
          </w:p>
        </w:tc>
        <w:tc>
          <w:tcPr>
            <w:tcW w:w="623" w:type="pct"/>
            <w:tcBorders>
              <w:top w:val="single" w:sz="4" w:space="0" w:color="auto"/>
              <w:left w:val="single" w:sz="4" w:space="0" w:color="auto"/>
              <w:bottom w:val="single" w:sz="4" w:space="0" w:color="auto"/>
              <w:right w:val="single" w:sz="4" w:space="0" w:color="auto"/>
            </w:tcBorders>
            <w:vAlign w:val="center"/>
          </w:tcPr>
          <w:p w14:paraId="256CA41E" w14:textId="77777777" w:rsidR="009D36D6" w:rsidRPr="002A7D9B" w:rsidRDefault="009D36D6" w:rsidP="00845347">
            <w:pPr>
              <w:jc w:val="center"/>
            </w:pPr>
            <w:r>
              <w:t>16,4</w:t>
            </w:r>
          </w:p>
        </w:tc>
        <w:tc>
          <w:tcPr>
            <w:tcW w:w="623" w:type="pct"/>
            <w:tcBorders>
              <w:top w:val="single" w:sz="4" w:space="0" w:color="auto"/>
              <w:left w:val="single" w:sz="4" w:space="0" w:color="auto"/>
              <w:bottom w:val="single" w:sz="4" w:space="0" w:color="auto"/>
              <w:right w:val="single" w:sz="4" w:space="0" w:color="auto"/>
            </w:tcBorders>
            <w:vAlign w:val="center"/>
          </w:tcPr>
          <w:p w14:paraId="53E0EA30" w14:textId="77777777" w:rsidR="009D36D6" w:rsidRPr="002A7D9B" w:rsidRDefault="009D36D6" w:rsidP="00845347">
            <w:pPr>
              <w:jc w:val="center"/>
            </w:pPr>
            <w:r>
              <w:t>16,5</w:t>
            </w:r>
          </w:p>
        </w:tc>
        <w:tc>
          <w:tcPr>
            <w:tcW w:w="624" w:type="pct"/>
            <w:tcBorders>
              <w:top w:val="single" w:sz="4" w:space="0" w:color="auto"/>
              <w:left w:val="single" w:sz="4" w:space="0" w:color="auto"/>
              <w:bottom w:val="single" w:sz="4" w:space="0" w:color="auto"/>
              <w:right w:val="single" w:sz="4" w:space="0" w:color="auto"/>
            </w:tcBorders>
            <w:vAlign w:val="center"/>
          </w:tcPr>
          <w:p w14:paraId="768524BA" w14:textId="77777777" w:rsidR="009D36D6" w:rsidRPr="002A7D9B" w:rsidRDefault="009D36D6" w:rsidP="00845347">
            <w:pPr>
              <w:jc w:val="center"/>
            </w:pPr>
            <w:r>
              <w:t>16,2</w:t>
            </w:r>
          </w:p>
        </w:tc>
        <w:tc>
          <w:tcPr>
            <w:tcW w:w="623" w:type="pct"/>
            <w:tcBorders>
              <w:top w:val="single" w:sz="4" w:space="0" w:color="auto"/>
              <w:left w:val="single" w:sz="4" w:space="0" w:color="auto"/>
              <w:bottom w:val="single" w:sz="4" w:space="0" w:color="auto"/>
              <w:right w:val="single" w:sz="4" w:space="0" w:color="auto"/>
            </w:tcBorders>
            <w:vAlign w:val="center"/>
          </w:tcPr>
          <w:p w14:paraId="6CDEE5FC" w14:textId="77777777" w:rsidR="009D36D6" w:rsidRPr="002A7D9B" w:rsidRDefault="009D36D6" w:rsidP="00845347">
            <w:pPr>
              <w:jc w:val="center"/>
              <w:rPr>
                <w:rFonts w:eastAsia="Calibri"/>
                <w:color w:val="000000"/>
              </w:rPr>
            </w:pPr>
            <w:r>
              <w:rPr>
                <w:rFonts w:eastAsia="Calibri"/>
                <w:color w:val="000000"/>
              </w:rPr>
              <w:t>16,1</w:t>
            </w:r>
          </w:p>
        </w:tc>
      </w:tr>
      <w:tr w:rsidR="009D36D6" w:rsidRPr="00383247" w14:paraId="392C87AD"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66FBE565" w14:textId="77777777" w:rsidR="009D36D6" w:rsidRPr="00243DCF" w:rsidRDefault="009D36D6" w:rsidP="00845347">
            <w:pPr>
              <w:rPr>
                <w:rFonts w:eastAsia="Calibri"/>
                <w:color w:val="000000"/>
              </w:rPr>
            </w:pPr>
            <w:r w:rsidRPr="00243DCF">
              <w:rPr>
                <w:rFonts w:eastAsia="Calibri"/>
                <w:color w:val="000000"/>
              </w:rPr>
              <w:t>Ханты-Ма</w:t>
            </w:r>
            <w:r w:rsidR="00251019">
              <w:rPr>
                <w:rFonts w:eastAsia="Calibri"/>
                <w:color w:val="000000"/>
              </w:rPr>
              <w:t>нсийский автономный округ - Югра</w:t>
            </w:r>
          </w:p>
        </w:tc>
        <w:tc>
          <w:tcPr>
            <w:tcW w:w="665" w:type="pct"/>
            <w:tcBorders>
              <w:top w:val="single" w:sz="4" w:space="0" w:color="auto"/>
              <w:left w:val="single" w:sz="4" w:space="0" w:color="auto"/>
              <w:bottom w:val="single" w:sz="4" w:space="0" w:color="auto"/>
              <w:right w:val="single" w:sz="4" w:space="0" w:color="auto"/>
            </w:tcBorders>
            <w:vAlign w:val="center"/>
          </w:tcPr>
          <w:p w14:paraId="689C52EB" w14:textId="77777777" w:rsidR="009D36D6" w:rsidRDefault="009D36D6" w:rsidP="00845347">
            <w:pPr>
              <w:jc w:val="center"/>
              <w:rPr>
                <w:rFonts w:eastAsia="Calibri"/>
                <w:color w:val="000000"/>
                <w:highlight w:val="yellow"/>
              </w:rPr>
            </w:pPr>
            <w:proofErr w:type="spellStart"/>
            <w:r w:rsidRPr="00243DCF">
              <w:rPr>
                <w:rFonts w:eastAsia="Calibri"/>
                <w:color w:val="000000"/>
              </w:rPr>
              <w:t>кв.м</w:t>
            </w:r>
            <w:proofErr w:type="spellEnd"/>
            <w:r w:rsidRPr="00243DCF">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5025EB8B" w14:textId="77777777" w:rsidR="009D36D6" w:rsidRPr="009366DE" w:rsidRDefault="009D36D6" w:rsidP="00845347">
            <w:pPr>
              <w:jc w:val="center"/>
              <w:rPr>
                <w:rFonts w:eastAsia="Calibri"/>
                <w:color w:val="000000"/>
              </w:rPr>
            </w:pPr>
            <w:r w:rsidRPr="009366DE">
              <w:rPr>
                <w:rFonts w:eastAsia="Calibri"/>
                <w:color w:val="000000"/>
              </w:rPr>
              <w:t>19,5</w:t>
            </w:r>
          </w:p>
        </w:tc>
        <w:tc>
          <w:tcPr>
            <w:tcW w:w="623" w:type="pct"/>
            <w:tcBorders>
              <w:top w:val="single" w:sz="4" w:space="0" w:color="auto"/>
              <w:left w:val="single" w:sz="4" w:space="0" w:color="auto"/>
              <w:bottom w:val="single" w:sz="4" w:space="0" w:color="auto"/>
              <w:right w:val="single" w:sz="4" w:space="0" w:color="auto"/>
            </w:tcBorders>
            <w:vAlign w:val="center"/>
          </w:tcPr>
          <w:p w14:paraId="59CA1C18" w14:textId="77777777" w:rsidR="009D36D6" w:rsidRPr="009366DE" w:rsidRDefault="009D36D6" w:rsidP="00845347">
            <w:pPr>
              <w:jc w:val="center"/>
            </w:pPr>
            <w:r w:rsidRPr="009366DE">
              <w:t>19,9</w:t>
            </w:r>
          </w:p>
        </w:tc>
        <w:tc>
          <w:tcPr>
            <w:tcW w:w="623" w:type="pct"/>
            <w:tcBorders>
              <w:top w:val="single" w:sz="4" w:space="0" w:color="auto"/>
              <w:left w:val="single" w:sz="4" w:space="0" w:color="auto"/>
              <w:bottom w:val="single" w:sz="4" w:space="0" w:color="auto"/>
              <w:right w:val="single" w:sz="4" w:space="0" w:color="auto"/>
            </w:tcBorders>
            <w:vAlign w:val="center"/>
          </w:tcPr>
          <w:p w14:paraId="39A4B470" w14:textId="77777777" w:rsidR="009D36D6" w:rsidRPr="009366DE" w:rsidRDefault="009D36D6" w:rsidP="00845347">
            <w:pPr>
              <w:jc w:val="center"/>
            </w:pPr>
            <w:r w:rsidRPr="009366DE">
              <w:t>20,4</w:t>
            </w:r>
          </w:p>
        </w:tc>
        <w:tc>
          <w:tcPr>
            <w:tcW w:w="624" w:type="pct"/>
            <w:tcBorders>
              <w:top w:val="single" w:sz="4" w:space="0" w:color="auto"/>
              <w:left w:val="single" w:sz="4" w:space="0" w:color="auto"/>
              <w:bottom w:val="single" w:sz="4" w:space="0" w:color="auto"/>
              <w:right w:val="single" w:sz="4" w:space="0" w:color="auto"/>
            </w:tcBorders>
            <w:vAlign w:val="center"/>
          </w:tcPr>
          <w:p w14:paraId="7EAAFFDB" w14:textId="77777777" w:rsidR="009D36D6" w:rsidRPr="009366DE" w:rsidRDefault="009D36D6" w:rsidP="00845347">
            <w:pPr>
              <w:jc w:val="center"/>
            </w:pPr>
            <w:r w:rsidRPr="009366DE">
              <w:t>20,5</w:t>
            </w:r>
          </w:p>
        </w:tc>
        <w:tc>
          <w:tcPr>
            <w:tcW w:w="623" w:type="pct"/>
            <w:tcBorders>
              <w:top w:val="single" w:sz="4" w:space="0" w:color="auto"/>
              <w:left w:val="single" w:sz="4" w:space="0" w:color="auto"/>
              <w:bottom w:val="single" w:sz="4" w:space="0" w:color="auto"/>
              <w:right w:val="single" w:sz="4" w:space="0" w:color="auto"/>
            </w:tcBorders>
            <w:vAlign w:val="center"/>
          </w:tcPr>
          <w:p w14:paraId="0126663B" w14:textId="77777777" w:rsidR="009D36D6" w:rsidRPr="009366DE" w:rsidRDefault="009D36D6" w:rsidP="00845347">
            <w:pPr>
              <w:jc w:val="center"/>
              <w:rPr>
                <w:rFonts w:eastAsia="Calibri"/>
                <w:color w:val="000000"/>
              </w:rPr>
            </w:pPr>
            <w:r w:rsidRPr="009366DE">
              <w:rPr>
                <w:rFonts w:eastAsia="Calibri"/>
                <w:color w:val="000000"/>
              </w:rPr>
              <w:t>20,7</w:t>
            </w:r>
          </w:p>
        </w:tc>
      </w:tr>
      <w:tr w:rsidR="009D36D6" w:rsidRPr="00383247" w14:paraId="100CE92B"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7C5DD20F" w14:textId="77777777" w:rsidR="009D36D6" w:rsidRDefault="009D36D6" w:rsidP="00845347">
            <w:pPr>
              <w:rPr>
                <w:rFonts w:eastAsia="Calibri"/>
                <w:color w:val="000000"/>
                <w:highlight w:val="yellow"/>
              </w:rPr>
            </w:pPr>
            <w:r w:rsidRPr="00243DCF">
              <w:rPr>
                <w:rFonts w:eastAsia="Calibri"/>
                <w:color w:val="000000"/>
              </w:rPr>
              <w:t>Общая площадь жилищного фонда, млн. кв. м, в том числе:</w:t>
            </w:r>
          </w:p>
        </w:tc>
        <w:tc>
          <w:tcPr>
            <w:tcW w:w="665" w:type="pct"/>
            <w:tcBorders>
              <w:top w:val="single" w:sz="4" w:space="0" w:color="auto"/>
              <w:left w:val="single" w:sz="4" w:space="0" w:color="auto"/>
              <w:bottom w:val="single" w:sz="4" w:space="0" w:color="auto"/>
              <w:right w:val="single" w:sz="4" w:space="0" w:color="auto"/>
            </w:tcBorders>
            <w:vAlign w:val="center"/>
          </w:tcPr>
          <w:p w14:paraId="3650896D" w14:textId="77777777" w:rsidR="009D36D6" w:rsidRPr="00243DCF" w:rsidRDefault="009D36D6" w:rsidP="00845347">
            <w:pPr>
              <w:jc w:val="center"/>
              <w:rPr>
                <w:rFonts w:eastAsia="Calibri"/>
                <w:color w:val="000000"/>
              </w:rPr>
            </w:pPr>
            <w:proofErr w:type="spellStart"/>
            <w:r>
              <w:rPr>
                <w:rFonts w:eastAsia="Calibri"/>
                <w:color w:val="000000"/>
              </w:rPr>
              <w:t>тыс.</w:t>
            </w:r>
            <w:r w:rsidRPr="00B5218C">
              <w:rPr>
                <w:rFonts w:eastAsia="Calibri"/>
                <w:color w:val="000000"/>
              </w:rPr>
              <w:t>кв.м</w:t>
            </w:r>
            <w:proofErr w:type="spellEnd"/>
            <w:r w:rsidRPr="00B5218C">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4AB4FDBA" w14:textId="77777777" w:rsidR="009D36D6" w:rsidRPr="00B5218C" w:rsidRDefault="009D36D6" w:rsidP="00845347">
            <w:pPr>
              <w:jc w:val="center"/>
            </w:pPr>
            <w:r>
              <w:t>1 016,04</w:t>
            </w:r>
          </w:p>
        </w:tc>
        <w:tc>
          <w:tcPr>
            <w:tcW w:w="623" w:type="pct"/>
            <w:tcBorders>
              <w:top w:val="single" w:sz="4" w:space="0" w:color="auto"/>
              <w:left w:val="single" w:sz="4" w:space="0" w:color="auto"/>
              <w:bottom w:val="single" w:sz="4" w:space="0" w:color="auto"/>
              <w:right w:val="single" w:sz="4" w:space="0" w:color="auto"/>
            </w:tcBorders>
            <w:vAlign w:val="center"/>
          </w:tcPr>
          <w:p w14:paraId="1C76AE53" w14:textId="77777777" w:rsidR="009D36D6" w:rsidRPr="00B5218C" w:rsidRDefault="009D36D6" w:rsidP="00845347">
            <w:pPr>
              <w:jc w:val="center"/>
            </w:pPr>
            <w:r>
              <w:t>1 020,79</w:t>
            </w:r>
          </w:p>
        </w:tc>
        <w:tc>
          <w:tcPr>
            <w:tcW w:w="623" w:type="pct"/>
            <w:tcBorders>
              <w:top w:val="single" w:sz="4" w:space="0" w:color="auto"/>
              <w:left w:val="single" w:sz="4" w:space="0" w:color="auto"/>
              <w:bottom w:val="single" w:sz="4" w:space="0" w:color="auto"/>
              <w:right w:val="single" w:sz="4" w:space="0" w:color="auto"/>
            </w:tcBorders>
            <w:vAlign w:val="center"/>
          </w:tcPr>
          <w:p w14:paraId="100A7342" w14:textId="77777777" w:rsidR="009D36D6" w:rsidRPr="00B5218C" w:rsidRDefault="009D36D6" w:rsidP="00845347">
            <w:pPr>
              <w:jc w:val="center"/>
            </w:pPr>
            <w:r>
              <w:t>1 046,46</w:t>
            </w:r>
          </w:p>
        </w:tc>
        <w:tc>
          <w:tcPr>
            <w:tcW w:w="624" w:type="pct"/>
            <w:tcBorders>
              <w:top w:val="single" w:sz="4" w:space="0" w:color="auto"/>
              <w:left w:val="single" w:sz="4" w:space="0" w:color="auto"/>
              <w:bottom w:val="single" w:sz="4" w:space="0" w:color="auto"/>
              <w:right w:val="single" w:sz="4" w:space="0" w:color="auto"/>
            </w:tcBorders>
            <w:vAlign w:val="center"/>
          </w:tcPr>
          <w:p w14:paraId="7BF45AED" w14:textId="77777777" w:rsidR="009D36D6" w:rsidRPr="00B5218C" w:rsidRDefault="009D36D6" w:rsidP="00845347">
            <w:pPr>
              <w:jc w:val="center"/>
            </w:pPr>
            <w:r>
              <w:t>1 047,90</w:t>
            </w:r>
          </w:p>
        </w:tc>
        <w:tc>
          <w:tcPr>
            <w:tcW w:w="623" w:type="pct"/>
            <w:tcBorders>
              <w:top w:val="single" w:sz="4" w:space="0" w:color="auto"/>
              <w:left w:val="single" w:sz="4" w:space="0" w:color="auto"/>
              <w:bottom w:val="single" w:sz="4" w:space="0" w:color="auto"/>
              <w:right w:val="single" w:sz="4" w:space="0" w:color="auto"/>
            </w:tcBorders>
            <w:vAlign w:val="center"/>
          </w:tcPr>
          <w:p w14:paraId="68513FE3" w14:textId="77777777" w:rsidR="009D36D6" w:rsidRPr="00B5218C" w:rsidRDefault="009D36D6" w:rsidP="00845347">
            <w:pPr>
              <w:jc w:val="center"/>
              <w:rPr>
                <w:rFonts w:eastAsia="Calibri"/>
                <w:color w:val="000000"/>
              </w:rPr>
            </w:pPr>
            <w:r>
              <w:rPr>
                <w:rFonts w:eastAsia="Calibri"/>
                <w:color w:val="000000"/>
              </w:rPr>
              <w:t>1 059,35</w:t>
            </w:r>
          </w:p>
        </w:tc>
      </w:tr>
      <w:tr w:rsidR="009D36D6" w:rsidRPr="00383247" w14:paraId="13A20334"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5A59DA35" w14:textId="77777777" w:rsidR="009D36D6" w:rsidRDefault="009D36D6" w:rsidP="00845347">
            <w:pPr>
              <w:rPr>
                <w:rFonts w:eastAsia="Calibri"/>
                <w:color w:val="000000"/>
                <w:highlight w:val="yellow"/>
              </w:rPr>
            </w:pPr>
            <w:r w:rsidRPr="009366DE">
              <w:rPr>
                <w:rFonts w:eastAsia="Calibri"/>
                <w:color w:val="000000"/>
              </w:rPr>
              <w:t>ветх</w:t>
            </w:r>
            <w:r>
              <w:rPr>
                <w:rFonts w:eastAsia="Calibri"/>
                <w:color w:val="000000"/>
              </w:rPr>
              <w:t>ое и аварийное жилье</w:t>
            </w:r>
          </w:p>
        </w:tc>
        <w:tc>
          <w:tcPr>
            <w:tcW w:w="665" w:type="pct"/>
            <w:tcBorders>
              <w:top w:val="single" w:sz="4" w:space="0" w:color="auto"/>
              <w:left w:val="single" w:sz="4" w:space="0" w:color="auto"/>
              <w:bottom w:val="single" w:sz="4" w:space="0" w:color="auto"/>
              <w:right w:val="single" w:sz="4" w:space="0" w:color="auto"/>
            </w:tcBorders>
            <w:vAlign w:val="center"/>
          </w:tcPr>
          <w:p w14:paraId="4414F6F3" w14:textId="77777777" w:rsidR="009D36D6" w:rsidRPr="00243DCF" w:rsidRDefault="009D36D6" w:rsidP="00845347">
            <w:pPr>
              <w:jc w:val="center"/>
              <w:rPr>
                <w:rFonts w:eastAsia="Calibri"/>
                <w:color w:val="000000"/>
              </w:rPr>
            </w:pPr>
            <w:proofErr w:type="spellStart"/>
            <w:r w:rsidRPr="002A7D9B">
              <w:rPr>
                <w:rFonts w:eastAsia="Calibri"/>
                <w:color w:val="000000"/>
              </w:rPr>
              <w:t>тыс.кв.м</w:t>
            </w:r>
            <w:proofErr w:type="spellEnd"/>
            <w:r w:rsidRPr="002A7D9B">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73529DFE" w14:textId="77777777" w:rsidR="009D36D6" w:rsidRPr="00B5218C" w:rsidRDefault="009D36D6" w:rsidP="00845347">
            <w:pPr>
              <w:jc w:val="center"/>
              <w:rPr>
                <w:rFonts w:eastAsia="Calibri"/>
                <w:color w:val="000000"/>
              </w:rPr>
            </w:pPr>
            <w:r>
              <w:rPr>
                <w:rFonts w:eastAsia="Calibri"/>
                <w:color w:val="000000"/>
              </w:rPr>
              <w:t>77,25</w:t>
            </w:r>
          </w:p>
        </w:tc>
        <w:tc>
          <w:tcPr>
            <w:tcW w:w="623" w:type="pct"/>
            <w:tcBorders>
              <w:top w:val="single" w:sz="4" w:space="0" w:color="auto"/>
              <w:left w:val="single" w:sz="4" w:space="0" w:color="auto"/>
              <w:bottom w:val="single" w:sz="4" w:space="0" w:color="auto"/>
              <w:right w:val="single" w:sz="4" w:space="0" w:color="auto"/>
            </w:tcBorders>
            <w:vAlign w:val="center"/>
          </w:tcPr>
          <w:p w14:paraId="438411AF" w14:textId="77777777" w:rsidR="009D36D6" w:rsidRPr="00B5218C" w:rsidRDefault="009D36D6" w:rsidP="00845347">
            <w:pPr>
              <w:jc w:val="center"/>
            </w:pPr>
            <w:r>
              <w:t>68,54</w:t>
            </w:r>
          </w:p>
        </w:tc>
        <w:tc>
          <w:tcPr>
            <w:tcW w:w="623" w:type="pct"/>
            <w:tcBorders>
              <w:top w:val="single" w:sz="4" w:space="0" w:color="auto"/>
              <w:left w:val="single" w:sz="4" w:space="0" w:color="auto"/>
              <w:bottom w:val="single" w:sz="4" w:space="0" w:color="auto"/>
              <w:right w:val="single" w:sz="4" w:space="0" w:color="auto"/>
            </w:tcBorders>
            <w:vAlign w:val="center"/>
          </w:tcPr>
          <w:p w14:paraId="3CA73C84" w14:textId="77777777" w:rsidR="009D36D6" w:rsidRPr="00B5218C" w:rsidRDefault="009D36D6" w:rsidP="00845347">
            <w:pPr>
              <w:jc w:val="center"/>
            </w:pPr>
            <w:r>
              <w:t>63,6</w:t>
            </w:r>
          </w:p>
        </w:tc>
        <w:tc>
          <w:tcPr>
            <w:tcW w:w="624" w:type="pct"/>
            <w:tcBorders>
              <w:top w:val="single" w:sz="4" w:space="0" w:color="auto"/>
              <w:left w:val="single" w:sz="4" w:space="0" w:color="auto"/>
              <w:bottom w:val="single" w:sz="4" w:space="0" w:color="auto"/>
              <w:right w:val="single" w:sz="4" w:space="0" w:color="auto"/>
            </w:tcBorders>
            <w:vAlign w:val="center"/>
          </w:tcPr>
          <w:p w14:paraId="76C97AE7" w14:textId="77777777" w:rsidR="009D36D6" w:rsidRPr="00B5218C" w:rsidRDefault="009D36D6" w:rsidP="00845347">
            <w:pPr>
              <w:jc w:val="center"/>
            </w:pPr>
            <w:r>
              <w:t>60,4</w:t>
            </w:r>
          </w:p>
        </w:tc>
        <w:tc>
          <w:tcPr>
            <w:tcW w:w="623" w:type="pct"/>
            <w:tcBorders>
              <w:top w:val="single" w:sz="4" w:space="0" w:color="auto"/>
              <w:left w:val="single" w:sz="4" w:space="0" w:color="auto"/>
              <w:bottom w:val="single" w:sz="4" w:space="0" w:color="auto"/>
              <w:right w:val="single" w:sz="4" w:space="0" w:color="auto"/>
            </w:tcBorders>
            <w:vAlign w:val="center"/>
          </w:tcPr>
          <w:p w14:paraId="2A7CDFCA" w14:textId="77777777" w:rsidR="009D36D6" w:rsidRPr="00B5218C" w:rsidRDefault="009D36D6" w:rsidP="00845347">
            <w:pPr>
              <w:jc w:val="center"/>
              <w:rPr>
                <w:rFonts w:eastAsia="Calibri"/>
                <w:color w:val="000000"/>
              </w:rPr>
            </w:pPr>
            <w:r>
              <w:rPr>
                <w:rFonts w:eastAsia="Calibri"/>
                <w:color w:val="000000"/>
              </w:rPr>
              <w:t>58,3</w:t>
            </w:r>
          </w:p>
        </w:tc>
      </w:tr>
      <w:tr w:rsidR="009D36D6" w:rsidRPr="00383247" w14:paraId="7DC4123F" w14:textId="77777777"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14:paraId="4961ABEB" w14:textId="77777777" w:rsidR="009D36D6" w:rsidRDefault="009D36D6" w:rsidP="00845347">
            <w:pPr>
              <w:rPr>
                <w:rFonts w:eastAsia="Calibri"/>
                <w:color w:val="000000"/>
                <w:highlight w:val="yellow"/>
              </w:rPr>
            </w:pPr>
            <w:r w:rsidRPr="009366DE">
              <w:rPr>
                <w:rFonts w:eastAsia="Calibri"/>
                <w:color w:val="000000"/>
              </w:rPr>
              <w:t>Доля ветхого и аварийного жилья в общем объеме жилищного фонда</w:t>
            </w:r>
          </w:p>
        </w:tc>
        <w:tc>
          <w:tcPr>
            <w:tcW w:w="665" w:type="pct"/>
            <w:tcBorders>
              <w:top w:val="single" w:sz="4" w:space="0" w:color="auto"/>
              <w:left w:val="single" w:sz="4" w:space="0" w:color="auto"/>
              <w:bottom w:val="single" w:sz="4" w:space="0" w:color="auto"/>
              <w:right w:val="single" w:sz="4" w:space="0" w:color="auto"/>
            </w:tcBorders>
            <w:vAlign w:val="center"/>
          </w:tcPr>
          <w:p w14:paraId="430D41E5" w14:textId="77777777" w:rsidR="009D36D6" w:rsidRPr="00243DCF" w:rsidRDefault="009D36D6" w:rsidP="00845347">
            <w:pPr>
              <w:jc w:val="center"/>
              <w:rPr>
                <w:rFonts w:eastAsia="Calibri"/>
                <w:color w:val="000000"/>
              </w:rPr>
            </w:pPr>
            <w:r>
              <w:rPr>
                <w:rFonts w:eastAsia="Calibri"/>
                <w:color w:val="000000"/>
              </w:rPr>
              <w:t>%</w:t>
            </w:r>
          </w:p>
        </w:tc>
        <w:tc>
          <w:tcPr>
            <w:tcW w:w="617" w:type="pct"/>
            <w:tcBorders>
              <w:top w:val="single" w:sz="4" w:space="0" w:color="auto"/>
              <w:left w:val="single" w:sz="4" w:space="0" w:color="auto"/>
              <w:bottom w:val="single" w:sz="4" w:space="0" w:color="auto"/>
              <w:right w:val="single" w:sz="4" w:space="0" w:color="auto"/>
            </w:tcBorders>
            <w:vAlign w:val="center"/>
          </w:tcPr>
          <w:p w14:paraId="6EA5BAC4" w14:textId="77777777" w:rsidR="009D36D6" w:rsidRPr="00B5218C" w:rsidRDefault="009D36D6" w:rsidP="00845347">
            <w:pPr>
              <w:jc w:val="center"/>
              <w:rPr>
                <w:rFonts w:eastAsia="Calibri"/>
                <w:color w:val="000000"/>
              </w:rPr>
            </w:pPr>
            <w:r>
              <w:rPr>
                <w:rFonts w:eastAsia="Calibri"/>
                <w:color w:val="000000"/>
              </w:rPr>
              <w:t>7,6</w:t>
            </w:r>
          </w:p>
        </w:tc>
        <w:tc>
          <w:tcPr>
            <w:tcW w:w="623" w:type="pct"/>
            <w:tcBorders>
              <w:top w:val="single" w:sz="4" w:space="0" w:color="auto"/>
              <w:left w:val="single" w:sz="4" w:space="0" w:color="auto"/>
              <w:bottom w:val="single" w:sz="4" w:space="0" w:color="auto"/>
              <w:right w:val="single" w:sz="4" w:space="0" w:color="auto"/>
            </w:tcBorders>
            <w:vAlign w:val="center"/>
          </w:tcPr>
          <w:p w14:paraId="66FAE377" w14:textId="77777777" w:rsidR="009D36D6" w:rsidRPr="00B5218C" w:rsidRDefault="009D36D6" w:rsidP="00845347">
            <w:pPr>
              <w:jc w:val="center"/>
            </w:pPr>
            <w:r>
              <w:t>6,7</w:t>
            </w:r>
          </w:p>
        </w:tc>
        <w:tc>
          <w:tcPr>
            <w:tcW w:w="623" w:type="pct"/>
            <w:tcBorders>
              <w:top w:val="single" w:sz="4" w:space="0" w:color="auto"/>
              <w:left w:val="single" w:sz="4" w:space="0" w:color="auto"/>
              <w:bottom w:val="single" w:sz="4" w:space="0" w:color="auto"/>
              <w:right w:val="single" w:sz="4" w:space="0" w:color="auto"/>
            </w:tcBorders>
            <w:vAlign w:val="center"/>
          </w:tcPr>
          <w:p w14:paraId="41F54C95" w14:textId="77777777" w:rsidR="009D36D6" w:rsidRPr="00B5218C" w:rsidRDefault="009D36D6" w:rsidP="00845347">
            <w:pPr>
              <w:jc w:val="center"/>
            </w:pPr>
            <w:r>
              <w:t>6,1</w:t>
            </w:r>
          </w:p>
        </w:tc>
        <w:tc>
          <w:tcPr>
            <w:tcW w:w="624" w:type="pct"/>
            <w:tcBorders>
              <w:top w:val="single" w:sz="4" w:space="0" w:color="auto"/>
              <w:left w:val="single" w:sz="4" w:space="0" w:color="auto"/>
              <w:bottom w:val="single" w:sz="4" w:space="0" w:color="auto"/>
              <w:right w:val="single" w:sz="4" w:space="0" w:color="auto"/>
            </w:tcBorders>
            <w:vAlign w:val="center"/>
          </w:tcPr>
          <w:p w14:paraId="7A87CFBC" w14:textId="77777777" w:rsidR="009D36D6" w:rsidRPr="00B5218C" w:rsidRDefault="009D36D6" w:rsidP="00845347">
            <w:pPr>
              <w:jc w:val="center"/>
            </w:pPr>
            <w:r>
              <w:t>5,8</w:t>
            </w:r>
          </w:p>
        </w:tc>
        <w:tc>
          <w:tcPr>
            <w:tcW w:w="623" w:type="pct"/>
            <w:tcBorders>
              <w:top w:val="single" w:sz="4" w:space="0" w:color="auto"/>
              <w:left w:val="single" w:sz="4" w:space="0" w:color="auto"/>
              <w:bottom w:val="single" w:sz="4" w:space="0" w:color="auto"/>
              <w:right w:val="single" w:sz="4" w:space="0" w:color="auto"/>
            </w:tcBorders>
            <w:vAlign w:val="center"/>
          </w:tcPr>
          <w:p w14:paraId="473956CF" w14:textId="77777777" w:rsidR="009D36D6" w:rsidRPr="00B5218C" w:rsidRDefault="009D36D6" w:rsidP="00845347">
            <w:pPr>
              <w:jc w:val="center"/>
              <w:rPr>
                <w:rFonts w:eastAsia="Calibri"/>
                <w:color w:val="000000"/>
              </w:rPr>
            </w:pPr>
            <w:r>
              <w:rPr>
                <w:rFonts w:eastAsia="Calibri"/>
                <w:color w:val="000000"/>
              </w:rPr>
              <w:t>5,5</w:t>
            </w:r>
          </w:p>
        </w:tc>
      </w:tr>
    </w:tbl>
    <w:p w14:paraId="331A2B9F" w14:textId="77777777" w:rsidR="009D36D6" w:rsidRPr="006E2BBF" w:rsidRDefault="009D36D6" w:rsidP="009D36D6">
      <w:pPr>
        <w:ind w:firstLine="709"/>
        <w:jc w:val="both"/>
        <w:rPr>
          <w:rFonts w:eastAsia="Calibri"/>
          <w:sz w:val="26"/>
          <w:szCs w:val="26"/>
        </w:rPr>
      </w:pPr>
      <w:r w:rsidRPr="006E2BBF">
        <w:rPr>
          <w:rFonts w:eastAsia="Calibri"/>
          <w:sz w:val="26"/>
          <w:szCs w:val="26"/>
        </w:rPr>
        <w:t xml:space="preserve">Ситуация на рынке труда города Когалыма за последние пять лет сохраняет стабильность. Показатели, характеризующие развитие рынка труда, показывают положительную динамику. </w:t>
      </w:r>
    </w:p>
    <w:p w14:paraId="0E083F58" w14:textId="77777777" w:rsidR="009D36D6" w:rsidRPr="00073603" w:rsidRDefault="009D36D6" w:rsidP="009D36D6">
      <w:pPr>
        <w:ind w:firstLine="709"/>
        <w:jc w:val="both"/>
        <w:rPr>
          <w:rFonts w:eastAsia="Calibri"/>
          <w:sz w:val="26"/>
          <w:szCs w:val="26"/>
        </w:rPr>
      </w:pPr>
      <w:proofErr w:type="gramStart"/>
      <w:r w:rsidRPr="006E2BBF">
        <w:rPr>
          <w:rFonts w:eastAsia="Calibri"/>
          <w:sz w:val="26"/>
          <w:szCs w:val="26"/>
        </w:rPr>
        <w:t xml:space="preserve">По данным Казенного учреждения Ханты-Мансийского автономного округа – Югры «Когалымский центр занятости населения» по состоянию на 01.01.2018 </w:t>
      </w:r>
      <w:r w:rsidRPr="006E2BBF">
        <w:rPr>
          <w:rFonts w:eastAsia="Calibri"/>
          <w:sz w:val="26"/>
          <w:szCs w:val="26"/>
        </w:rPr>
        <w:lastRenderedPageBreak/>
        <w:t xml:space="preserve">число граждан, обратившихся за содействием в поиске подходящей работы, </w:t>
      </w:r>
      <w:r w:rsidR="00B64494">
        <w:rPr>
          <w:rFonts w:eastAsia="Calibri"/>
          <w:sz w:val="26"/>
          <w:szCs w:val="26"/>
        </w:rPr>
        <w:t xml:space="preserve">составило 2 </w:t>
      </w:r>
      <w:r w:rsidR="00B64494" w:rsidRPr="00B64494">
        <w:rPr>
          <w:rFonts w:eastAsia="Calibri"/>
          <w:sz w:val="26"/>
          <w:szCs w:val="26"/>
        </w:rPr>
        <w:t>575</w:t>
      </w:r>
      <w:r w:rsidR="00B64494">
        <w:rPr>
          <w:rFonts w:eastAsia="Calibri"/>
          <w:sz w:val="26"/>
          <w:szCs w:val="26"/>
        </w:rPr>
        <w:t xml:space="preserve"> человек, из них трудоустроены 1 5</w:t>
      </w:r>
      <w:r w:rsidR="00B64494" w:rsidRPr="00B64494">
        <w:rPr>
          <w:rFonts w:eastAsia="Calibri"/>
          <w:sz w:val="26"/>
          <w:szCs w:val="26"/>
        </w:rPr>
        <w:t>51</w:t>
      </w:r>
      <w:r w:rsidR="00B64494">
        <w:rPr>
          <w:rFonts w:eastAsia="Calibri"/>
          <w:sz w:val="26"/>
          <w:szCs w:val="26"/>
        </w:rPr>
        <w:t xml:space="preserve"> человек (60,2</w:t>
      </w:r>
      <w:r w:rsidRPr="00073603">
        <w:rPr>
          <w:rFonts w:eastAsia="Calibri"/>
          <w:sz w:val="26"/>
          <w:szCs w:val="26"/>
        </w:rPr>
        <w:t>% от числа о</w:t>
      </w:r>
      <w:r w:rsidR="00B64494">
        <w:rPr>
          <w:rFonts w:eastAsia="Calibri"/>
          <w:sz w:val="26"/>
          <w:szCs w:val="26"/>
        </w:rPr>
        <w:t>братившихся граждан), из них 428</w:t>
      </w:r>
      <w:r w:rsidRPr="00073603">
        <w:rPr>
          <w:rFonts w:eastAsia="Calibri"/>
          <w:sz w:val="26"/>
          <w:szCs w:val="26"/>
        </w:rPr>
        <w:t xml:space="preserve"> человек трудоустроены на постоя</w:t>
      </w:r>
      <w:r w:rsidR="00B64494">
        <w:rPr>
          <w:rFonts w:eastAsia="Calibri"/>
          <w:sz w:val="26"/>
          <w:szCs w:val="26"/>
        </w:rPr>
        <w:t>нную работу, 1 123</w:t>
      </w:r>
      <w:r w:rsidRPr="00073603">
        <w:rPr>
          <w:rFonts w:eastAsia="Calibri"/>
          <w:sz w:val="26"/>
          <w:szCs w:val="26"/>
        </w:rPr>
        <w:t xml:space="preserve"> человек трудоустроены на временную работу.</w:t>
      </w:r>
      <w:proofErr w:type="gramEnd"/>
      <w:r w:rsidRPr="00073603">
        <w:rPr>
          <w:rFonts w:eastAsia="Calibri"/>
          <w:sz w:val="26"/>
          <w:szCs w:val="26"/>
        </w:rPr>
        <w:t xml:space="preserve"> Коэффиц</w:t>
      </w:r>
      <w:r w:rsidR="00B64494">
        <w:rPr>
          <w:rFonts w:eastAsia="Calibri"/>
          <w:sz w:val="26"/>
          <w:szCs w:val="26"/>
        </w:rPr>
        <w:t>иент напряженности составил 0,14</w:t>
      </w:r>
      <w:r w:rsidRPr="00073603">
        <w:rPr>
          <w:rFonts w:eastAsia="Calibri"/>
          <w:sz w:val="26"/>
          <w:szCs w:val="26"/>
        </w:rPr>
        <w:t xml:space="preserve"> человека на 1 свободное рабочее место.</w:t>
      </w:r>
    </w:p>
    <w:p w14:paraId="6D72B881" w14:textId="77777777" w:rsidR="009D36D6" w:rsidRDefault="009D36D6" w:rsidP="009D36D6">
      <w:pPr>
        <w:ind w:firstLine="709"/>
        <w:jc w:val="both"/>
        <w:rPr>
          <w:rFonts w:eastAsia="Calibri"/>
          <w:sz w:val="26"/>
          <w:szCs w:val="26"/>
        </w:rPr>
      </w:pPr>
      <w:r w:rsidRPr="00073603">
        <w:rPr>
          <w:rFonts w:eastAsia="Calibri"/>
          <w:sz w:val="26"/>
          <w:szCs w:val="26"/>
        </w:rPr>
        <w:t>Уровень зарегистрированной безработицы сниз</w:t>
      </w:r>
      <w:r w:rsidR="00B64494">
        <w:rPr>
          <w:rFonts w:eastAsia="Calibri"/>
          <w:sz w:val="26"/>
          <w:szCs w:val="26"/>
        </w:rPr>
        <w:t>ился с 0,34% в 2016 году до 0,33</w:t>
      </w:r>
      <w:r w:rsidRPr="00073603">
        <w:rPr>
          <w:rFonts w:eastAsia="Calibri"/>
          <w:sz w:val="26"/>
          <w:szCs w:val="26"/>
        </w:rPr>
        <w:t xml:space="preserve">% в 2017 году от экономически активного населения города. Среднесписочная численность работников (по полному кругу организаций) по предварительным данным </w:t>
      </w:r>
      <w:r>
        <w:rPr>
          <w:rFonts w:eastAsia="Calibri"/>
          <w:sz w:val="26"/>
          <w:szCs w:val="26"/>
        </w:rPr>
        <w:t>за 2017 год</w:t>
      </w:r>
      <w:r w:rsidRPr="00073603">
        <w:rPr>
          <w:rFonts w:eastAsia="Calibri"/>
          <w:sz w:val="26"/>
          <w:szCs w:val="26"/>
        </w:rPr>
        <w:t>, составила 31,7 тыс. человек (аналогичный период 2016 года – 31,5 тыс. человек). Преобладающая часть занятого населения 28,0 тыс. человек (аналогичный период 2016 года 27,4 тыс. человек) сосредоточена на крупных и средних предприятиях и организациях города.</w:t>
      </w:r>
    </w:p>
    <w:p w14:paraId="651D2D23" w14:textId="77777777" w:rsidR="009D36D6" w:rsidRPr="00073603" w:rsidRDefault="009D36D6" w:rsidP="009D36D6">
      <w:pPr>
        <w:ind w:firstLine="709"/>
        <w:jc w:val="both"/>
        <w:rPr>
          <w:rFonts w:eastAsia="Calibri"/>
          <w:sz w:val="26"/>
          <w:szCs w:val="26"/>
        </w:rPr>
      </w:pPr>
      <w:r w:rsidRPr="00073603">
        <w:rPr>
          <w:rFonts w:eastAsia="Calibri"/>
          <w:sz w:val="26"/>
          <w:szCs w:val="26"/>
        </w:rPr>
        <w:t>По итогам 2017 года отмечается увеличение спроса работодателей на рабочую силу, количество з</w:t>
      </w:r>
      <w:r w:rsidR="00B64494">
        <w:rPr>
          <w:rFonts w:eastAsia="Calibri"/>
          <w:sz w:val="26"/>
          <w:szCs w:val="26"/>
        </w:rPr>
        <w:t>аявленных вакансий составило 855</w:t>
      </w:r>
      <w:r w:rsidRPr="00073603">
        <w:rPr>
          <w:rFonts w:eastAsia="Calibri"/>
          <w:sz w:val="26"/>
          <w:szCs w:val="26"/>
        </w:rPr>
        <w:t xml:space="preserve"> еди</w:t>
      </w:r>
      <w:r w:rsidR="00B64494">
        <w:rPr>
          <w:rFonts w:eastAsia="Calibri"/>
          <w:sz w:val="26"/>
          <w:szCs w:val="26"/>
        </w:rPr>
        <w:t>ницы, что на 26,5</w:t>
      </w:r>
      <w:r w:rsidRPr="00073603">
        <w:rPr>
          <w:rFonts w:eastAsia="Calibri"/>
          <w:sz w:val="26"/>
          <w:szCs w:val="26"/>
        </w:rPr>
        <w:t>% больше показателя 2016 года.</w:t>
      </w:r>
    </w:p>
    <w:p w14:paraId="2B5996B8" w14:textId="77777777" w:rsidR="009D36D6" w:rsidRDefault="009D36D6" w:rsidP="009D36D6">
      <w:pPr>
        <w:ind w:firstLine="709"/>
        <w:jc w:val="both"/>
        <w:rPr>
          <w:rFonts w:eastAsia="Calibri"/>
          <w:sz w:val="26"/>
          <w:szCs w:val="26"/>
        </w:rPr>
      </w:pPr>
      <w:r w:rsidRPr="00073603">
        <w:rPr>
          <w:rFonts w:eastAsia="Calibri"/>
          <w:sz w:val="26"/>
          <w:szCs w:val="26"/>
        </w:rPr>
        <w:t>Численность экономически активного</w:t>
      </w:r>
      <w:r>
        <w:rPr>
          <w:rFonts w:eastAsia="Calibri"/>
          <w:sz w:val="26"/>
          <w:szCs w:val="26"/>
        </w:rPr>
        <w:t xml:space="preserve"> населения города Когалыма за</w:t>
      </w:r>
      <w:r w:rsidRPr="00073603">
        <w:rPr>
          <w:rFonts w:eastAsia="Calibri"/>
          <w:sz w:val="26"/>
          <w:szCs w:val="26"/>
        </w:rPr>
        <w:t xml:space="preserve"> 2017 г</w:t>
      </w:r>
      <w:r>
        <w:rPr>
          <w:rFonts w:eastAsia="Calibri"/>
          <w:sz w:val="26"/>
          <w:szCs w:val="26"/>
        </w:rPr>
        <w:t>од</w:t>
      </w:r>
      <w:r w:rsidRPr="00073603">
        <w:rPr>
          <w:rFonts w:eastAsia="Calibri"/>
          <w:sz w:val="26"/>
          <w:szCs w:val="26"/>
        </w:rPr>
        <w:t>, по предварительным данным, сост</w:t>
      </w:r>
      <w:r>
        <w:rPr>
          <w:rFonts w:eastAsia="Calibri"/>
          <w:sz w:val="26"/>
          <w:szCs w:val="26"/>
        </w:rPr>
        <w:t>авила 36,4 тыс. человек или 55,2</w:t>
      </w:r>
      <w:r w:rsidRPr="00073603">
        <w:rPr>
          <w:rFonts w:eastAsia="Calibri"/>
          <w:sz w:val="26"/>
          <w:szCs w:val="26"/>
        </w:rPr>
        <w:t>% от общей численности населения, из их числа 35,3 тыс. человек или 97% экономически активного населения были заняты в экономике.</w:t>
      </w:r>
    </w:p>
    <w:p w14:paraId="0F43B523" w14:textId="77777777" w:rsidR="009D36D6" w:rsidRPr="00F82CBB" w:rsidRDefault="009D36D6" w:rsidP="009D36D6">
      <w:pPr>
        <w:widowControl w:val="0"/>
        <w:ind w:firstLine="709"/>
        <w:jc w:val="both"/>
        <w:rPr>
          <w:rFonts w:eastAsia="Calibri"/>
          <w:color w:val="000000"/>
          <w:sz w:val="26"/>
          <w:szCs w:val="26"/>
        </w:rPr>
      </w:pPr>
      <w:r w:rsidRPr="00F82CBB">
        <w:rPr>
          <w:rFonts w:eastAsia="Calibri"/>
          <w:color w:val="000000"/>
          <w:sz w:val="26"/>
          <w:szCs w:val="26"/>
        </w:rPr>
        <w:t xml:space="preserve">Динамика </w:t>
      </w:r>
      <w:r>
        <w:rPr>
          <w:rFonts w:eastAsia="Calibri"/>
          <w:color w:val="000000"/>
          <w:sz w:val="26"/>
          <w:szCs w:val="26"/>
        </w:rPr>
        <w:t>основных показателей</w:t>
      </w:r>
      <w:r w:rsidRPr="00FA4251">
        <w:rPr>
          <w:rFonts w:eastAsia="Calibri"/>
          <w:color w:val="000000"/>
          <w:sz w:val="26"/>
          <w:szCs w:val="26"/>
        </w:rPr>
        <w:t xml:space="preserve"> регистрируемого рынка труда </w:t>
      </w:r>
    </w:p>
    <w:tbl>
      <w:tblPr>
        <w:tblW w:w="5000" w:type="pct"/>
        <w:jc w:val="center"/>
        <w:tblLook w:val="04A0" w:firstRow="1" w:lastRow="0" w:firstColumn="1" w:lastColumn="0" w:noHBand="0" w:noVBand="1"/>
      </w:tblPr>
      <w:tblGrid>
        <w:gridCol w:w="3228"/>
        <w:gridCol w:w="1421"/>
        <w:gridCol w:w="995"/>
        <w:gridCol w:w="991"/>
        <w:gridCol w:w="993"/>
        <w:gridCol w:w="991"/>
        <w:gridCol w:w="951"/>
      </w:tblGrid>
      <w:tr w:rsidR="00590852" w:rsidRPr="00F82CBB" w14:paraId="3408DE22"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hideMark/>
          </w:tcPr>
          <w:p w14:paraId="3388C7F2" w14:textId="77777777" w:rsidR="009D36D6" w:rsidRPr="00FA4251" w:rsidRDefault="009D36D6" w:rsidP="00845347">
            <w:pPr>
              <w:jc w:val="center"/>
              <w:rPr>
                <w:rFonts w:eastAsia="Calibri"/>
                <w:bCs/>
                <w:color w:val="000000"/>
              </w:rPr>
            </w:pPr>
            <w:r w:rsidRPr="00FA4251">
              <w:rPr>
                <w:rFonts w:eastAsia="Calibri"/>
                <w:bCs/>
                <w:color w:val="000000"/>
              </w:rPr>
              <w:t>Показатели</w:t>
            </w:r>
          </w:p>
        </w:tc>
        <w:tc>
          <w:tcPr>
            <w:tcW w:w="742" w:type="pct"/>
            <w:tcBorders>
              <w:top w:val="single" w:sz="4" w:space="0" w:color="auto"/>
              <w:left w:val="single" w:sz="4" w:space="0" w:color="auto"/>
              <w:bottom w:val="single" w:sz="4" w:space="0" w:color="auto"/>
              <w:right w:val="single" w:sz="4" w:space="0" w:color="auto"/>
            </w:tcBorders>
            <w:vAlign w:val="center"/>
            <w:hideMark/>
          </w:tcPr>
          <w:p w14:paraId="216B6CA7" w14:textId="77777777" w:rsidR="009D36D6" w:rsidRPr="00FA4251" w:rsidRDefault="009D36D6" w:rsidP="00845347">
            <w:pPr>
              <w:jc w:val="center"/>
              <w:rPr>
                <w:rFonts w:eastAsia="Calibri"/>
                <w:bCs/>
                <w:color w:val="000000"/>
              </w:rPr>
            </w:pPr>
            <w:r w:rsidRPr="00FA4251">
              <w:rPr>
                <w:rFonts w:eastAsia="Calibri"/>
                <w:bCs/>
                <w:color w:val="000000"/>
              </w:rPr>
              <w:t>Ед. измерения</w:t>
            </w:r>
          </w:p>
        </w:tc>
        <w:tc>
          <w:tcPr>
            <w:tcW w:w="520" w:type="pct"/>
            <w:tcBorders>
              <w:top w:val="single" w:sz="4" w:space="0" w:color="auto"/>
              <w:left w:val="single" w:sz="4" w:space="0" w:color="auto"/>
              <w:bottom w:val="single" w:sz="4" w:space="0" w:color="auto"/>
              <w:right w:val="single" w:sz="4" w:space="0" w:color="auto"/>
            </w:tcBorders>
            <w:vAlign w:val="center"/>
          </w:tcPr>
          <w:p w14:paraId="3133FF10" w14:textId="77777777" w:rsidR="009D36D6" w:rsidRPr="00FA4251" w:rsidRDefault="009D36D6" w:rsidP="00845347">
            <w:pPr>
              <w:jc w:val="center"/>
              <w:rPr>
                <w:rFonts w:eastAsia="Calibri"/>
                <w:bCs/>
                <w:color w:val="000000"/>
              </w:rPr>
            </w:pPr>
            <w:r w:rsidRPr="00FA4251">
              <w:rPr>
                <w:rFonts w:eastAsia="Calibri"/>
                <w:bCs/>
                <w:color w:val="000000"/>
              </w:rPr>
              <w:t>2013</w:t>
            </w:r>
          </w:p>
        </w:tc>
        <w:tc>
          <w:tcPr>
            <w:tcW w:w="518" w:type="pct"/>
            <w:tcBorders>
              <w:top w:val="single" w:sz="4" w:space="0" w:color="auto"/>
              <w:left w:val="single" w:sz="4" w:space="0" w:color="auto"/>
              <w:bottom w:val="single" w:sz="4" w:space="0" w:color="auto"/>
              <w:right w:val="single" w:sz="4" w:space="0" w:color="auto"/>
            </w:tcBorders>
            <w:vAlign w:val="center"/>
          </w:tcPr>
          <w:p w14:paraId="32CCCBB9" w14:textId="77777777" w:rsidR="009D36D6" w:rsidRPr="00FA4251" w:rsidRDefault="009D36D6" w:rsidP="00845347">
            <w:pPr>
              <w:jc w:val="center"/>
              <w:rPr>
                <w:rFonts w:eastAsia="Calibri"/>
                <w:bCs/>
                <w:color w:val="000000"/>
              </w:rPr>
            </w:pPr>
            <w:r w:rsidRPr="00FA4251">
              <w:rPr>
                <w:rFonts w:eastAsia="Calibri"/>
                <w:bCs/>
                <w:color w:val="000000"/>
              </w:rPr>
              <w:t>2014</w:t>
            </w:r>
          </w:p>
        </w:tc>
        <w:tc>
          <w:tcPr>
            <w:tcW w:w="519" w:type="pct"/>
            <w:tcBorders>
              <w:top w:val="single" w:sz="4" w:space="0" w:color="auto"/>
              <w:left w:val="single" w:sz="4" w:space="0" w:color="auto"/>
              <w:bottom w:val="single" w:sz="4" w:space="0" w:color="auto"/>
              <w:right w:val="single" w:sz="4" w:space="0" w:color="auto"/>
            </w:tcBorders>
            <w:vAlign w:val="center"/>
          </w:tcPr>
          <w:p w14:paraId="75B059E9" w14:textId="77777777" w:rsidR="009D36D6" w:rsidRPr="00FA4251" w:rsidRDefault="009D36D6" w:rsidP="00845347">
            <w:pPr>
              <w:jc w:val="center"/>
              <w:rPr>
                <w:rFonts w:eastAsia="Calibri"/>
                <w:bCs/>
                <w:color w:val="000000"/>
              </w:rPr>
            </w:pPr>
            <w:r w:rsidRPr="00FA4251">
              <w:rPr>
                <w:rFonts w:eastAsia="Calibri"/>
                <w:bCs/>
                <w:color w:val="000000"/>
              </w:rPr>
              <w:t>2015</w:t>
            </w:r>
          </w:p>
        </w:tc>
        <w:tc>
          <w:tcPr>
            <w:tcW w:w="518" w:type="pct"/>
            <w:tcBorders>
              <w:top w:val="single" w:sz="4" w:space="0" w:color="auto"/>
              <w:left w:val="single" w:sz="4" w:space="0" w:color="auto"/>
              <w:bottom w:val="single" w:sz="4" w:space="0" w:color="auto"/>
              <w:right w:val="single" w:sz="4" w:space="0" w:color="auto"/>
            </w:tcBorders>
            <w:vAlign w:val="center"/>
          </w:tcPr>
          <w:p w14:paraId="09763A75" w14:textId="77777777" w:rsidR="009D36D6" w:rsidRPr="00FA4251" w:rsidRDefault="009D36D6" w:rsidP="00845347">
            <w:pPr>
              <w:jc w:val="center"/>
              <w:rPr>
                <w:rFonts w:eastAsia="Calibri"/>
                <w:bCs/>
                <w:color w:val="000000"/>
                <w:highlight w:val="magenta"/>
              </w:rPr>
            </w:pPr>
            <w:r w:rsidRPr="00FA4251">
              <w:rPr>
                <w:rFonts w:eastAsia="Calibri"/>
                <w:bCs/>
                <w:color w:val="000000"/>
              </w:rPr>
              <w:t>2016</w:t>
            </w:r>
          </w:p>
        </w:tc>
        <w:tc>
          <w:tcPr>
            <w:tcW w:w="498" w:type="pct"/>
            <w:tcBorders>
              <w:top w:val="single" w:sz="4" w:space="0" w:color="auto"/>
              <w:left w:val="single" w:sz="4" w:space="0" w:color="auto"/>
              <w:bottom w:val="single" w:sz="4" w:space="0" w:color="auto"/>
              <w:right w:val="single" w:sz="4" w:space="0" w:color="auto"/>
            </w:tcBorders>
            <w:vAlign w:val="center"/>
          </w:tcPr>
          <w:p w14:paraId="17AD42E5" w14:textId="77777777" w:rsidR="009D36D6" w:rsidRDefault="009D36D6" w:rsidP="00845347">
            <w:pPr>
              <w:jc w:val="center"/>
              <w:rPr>
                <w:rFonts w:eastAsia="Calibri"/>
                <w:bCs/>
                <w:color w:val="000000"/>
              </w:rPr>
            </w:pPr>
            <w:r w:rsidRPr="00FA4251">
              <w:rPr>
                <w:rFonts w:eastAsia="Calibri"/>
                <w:bCs/>
                <w:color w:val="000000"/>
              </w:rPr>
              <w:t>2017</w:t>
            </w:r>
          </w:p>
          <w:p w14:paraId="6CEBFAFE" w14:textId="77777777" w:rsidR="009D36D6" w:rsidRPr="00FA4251" w:rsidRDefault="009D36D6" w:rsidP="00845347">
            <w:pPr>
              <w:jc w:val="center"/>
              <w:rPr>
                <w:rFonts w:eastAsia="Calibri"/>
                <w:bCs/>
                <w:color w:val="000000"/>
              </w:rPr>
            </w:pPr>
            <w:r>
              <w:rPr>
                <w:rFonts w:eastAsia="Calibri"/>
                <w:bCs/>
                <w:color w:val="000000"/>
              </w:rPr>
              <w:t>оценка</w:t>
            </w:r>
          </w:p>
        </w:tc>
      </w:tr>
      <w:tr w:rsidR="00590852" w:rsidRPr="00F82CBB" w14:paraId="6F25BFCC"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533E7B91" w14:textId="77777777" w:rsidR="009D36D6" w:rsidRPr="00FA4251" w:rsidRDefault="009D36D6" w:rsidP="00845347">
            <w:pPr>
              <w:jc w:val="both"/>
              <w:rPr>
                <w:rFonts w:eastAsia="Calibri"/>
                <w:b/>
                <w:bCs/>
                <w:color w:val="000000"/>
              </w:rPr>
            </w:pPr>
            <w:r w:rsidRPr="00FA4251">
              <w:t>Численность граждан, обратившихся за содействием в поиске подходящей работы</w:t>
            </w:r>
          </w:p>
        </w:tc>
        <w:tc>
          <w:tcPr>
            <w:tcW w:w="742" w:type="pct"/>
            <w:tcBorders>
              <w:top w:val="single" w:sz="4" w:space="0" w:color="auto"/>
              <w:left w:val="single" w:sz="4" w:space="0" w:color="auto"/>
              <w:bottom w:val="single" w:sz="4" w:space="0" w:color="auto"/>
              <w:right w:val="single" w:sz="4" w:space="0" w:color="auto"/>
            </w:tcBorders>
            <w:vAlign w:val="center"/>
          </w:tcPr>
          <w:p w14:paraId="1F1752E1" w14:textId="77777777" w:rsidR="009D36D6" w:rsidRPr="00FA4251" w:rsidRDefault="009D36D6" w:rsidP="00845347">
            <w:pPr>
              <w:jc w:val="center"/>
              <w:rPr>
                <w:rFonts w:eastAsia="Calibri"/>
                <w:bCs/>
                <w:color w:val="000000"/>
              </w:rPr>
            </w:pPr>
            <w:r w:rsidRPr="00FA4251">
              <w:t>человек</w:t>
            </w:r>
          </w:p>
        </w:tc>
        <w:tc>
          <w:tcPr>
            <w:tcW w:w="520" w:type="pct"/>
            <w:tcBorders>
              <w:top w:val="single" w:sz="4" w:space="0" w:color="auto"/>
              <w:left w:val="single" w:sz="4" w:space="0" w:color="auto"/>
              <w:bottom w:val="single" w:sz="4" w:space="0" w:color="auto"/>
              <w:right w:val="single" w:sz="4" w:space="0" w:color="auto"/>
            </w:tcBorders>
            <w:vAlign w:val="center"/>
          </w:tcPr>
          <w:p w14:paraId="5CD3361D" w14:textId="77777777" w:rsidR="009D36D6" w:rsidRPr="00FA4251" w:rsidRDefault="009D36D6" w:rsidP="00845347">
            <w:pPr>
              <w:jc w:val="center"/>
              <w:rPr>
                <w:rFonts w:eastAsia="Calibri"/>
                <w:bCs/>
                <w:color w:val="000000"/>
              </w:rPr>
            </w:pPr>
            <w:r>
              <w:rPr>
                <w:rFonts w:eastAsia="Calibri"/>
                <w:bCs/>
                <w:color w:val="000000"/>
              </w:rPr>
              <w:t>2 969</w:t>
            </w:r>
          </w:p>
        </w:tc>
        <w:tc>
          <w:tcPr>
            <w:tcW w:w="518" w:type="pct"/>
            <w:tcBorders>
              <w:top w:val="single" w:sz="4" w:space="0" w:color="auto"/>
              <w:left w:val="single" w:sz="4" w:space="0" w:color="auto"/>
              <w:bottom w:val="single" w:sz="4" w:space="0" w:color="auto"/>
              <w:right w:val="single" w:sz="4" w:space="0" w:color="auto"/>
            </w:tcBorders>
            <w:vAlign w:val="center"/>
          </w:tcPr>
          <w:p w14:paraId="2DCFCF1A" w14:textId="77777777" w:rsidR="009D36D6" w:rsidRPr="00FA4251" w:rsidRDefault="009D36D6" w:rsidP="00845347">
            <w:pPr>
              <w:jc w:val="center"/>
              <w:rPr>
                <w:rFonts w:eastAsia="Calibri"/>
                <w:bCs/>
                <w:color w:val="000000"/>
              </w:rPr>
            </w:pPr>
            <w:r>
              <w:rPr>
                <w:rFonts w:eastAsia="Calibri"/>
                <w:bCs/>
                <w:color w:val="000000"/>
              </w:rPr>
              <w:t>2 983</w:t>
            </w:r>
          </w:p>
        </w:tc>
        <w:tc>
          <w:tcPr>
            <w:tcW w:w="519" w:type="pct"/>
            <w:tcBorders>
              <w:top w:val="single" w:sz="4" w:space="0" w:color="auto"/>
              <w:left w:val="single" w:sz="4" w:space="0" w:color="auto"/>
              <w:bottom w:val="single" w:sz="4" w:space="0" w:color="auto"/>
              <w:right w:val="single" w:sz="4" w:space="0" w:color="auto"/>
            </w:tcBorders>
            <w:vAlign w:val="center"/>
          </w:tcPr>
          <w:p w14:paraId="1848E6C0" w14:textId="77777777" w:rsidR="009D36D6" w:rsidRPr="00FA4251" w:rsidRDefault="009D36D6" w:rsidP="00845347">
            <w:pPr>
              <w:jc w:val="center"/>
              <w:rPr>
                <w:rFonts w:eastAsia="Calibri"/>
                <w:bCs/>
                <w:color w:val="000000"/>
              </w:rPr>
            </w:pPr>
            <w:r>
              <w:rPr>
                <w:rFonts w:eastAsia="Calibri"/>
                <w:bCs/>
                <w:color w:val="000000"/>
              </w:rPr>
              <w:t>3 432</w:t>
            </w:r>
          </w:p>
        </w:tc>
        <w:tc>
          <w:tcPr>
            <w:tcW w:w="518" w:type="pct"/>
            <w:tcBorders>
              <w:top w:val="single" w:sz="4" w:space="0" w:color="auto"/>
              <w:left w:val="single" w:sz="4" w:space="0" w:color="auto"/>
              <w:bottom w:val="single" w:sz="4" w:space="0" w:color="auto"/>
              <w:right w:val="single" w:sz="4" w:space="0" w:color="auto"/>
            </w:tcBorders>
            <w:vAlign w:val="center"/>
          </w:tcPr>
          <w:p w14:paraId="3FC9001C" w14:textId="77777777" w:rsidR="009D36D6" w:rsidRPr="00FA4251" w:rsidRDefault="009D36D6" w:rsidP="00845347">
            <w:pPr>
              <w:jc w:val="center"/>
              <w:rPr>
                <w:rFonts w:eastAsia="Calibri"/>
                <w:bCs/>
                <w:color w:val="000000"/>
              </w:rPr>
            </w:pPr>
            <w:r>
              <w:rPr>
                <w:rFonts w:eastAsia="Calibri"/>
                <w:bCs/>
                <w:color w:val="000000"/>
              </w:rPr>
              <w:t>3 176</w:t>
            </w:r>
          </w:p>
        </w:tc>
        <w:tc>
          <w:tcPr>
            <w:tcW w:w="498" w:type="pct"/>
            <w:tcBorders>
              <w:top w:val="single" w:sz="4" w:space="0" w:color="auto"/>
              <w:left w:val="single" w:sz="4" w:space="0" w:color="auto"/>
              <w:bottom w:val="single" w:sz="4" w:space="0" w:color="auto"/>
              <w:right w:val="single" w:sz="4" w:space="0" w:color="auto"/>
            </w:tcBorders>
            <w:vAlign w:val="center"/>
          </w:tcPr>
          <w:p w14:paraId="1D15FA08" w14:textId="77777777" w:rsidR="009D36D6" w:rsidRPr="00B64494" w:rsidRDefault="00B64494" w:rsidP="00845347">
            <w:pPr>
              <w:jc w:val="center"/>
              <w:rPr>
                <w:rFonts w:eastAsia="Calibri"/>
                <w:bCs/>
                <w:color w:val="000000"/>
                <w:lang w:val="en-US"/>
              </w:rPr>
            </w:pPr>
            <w:r>
              <w:rPr>
                <w:rFonts w:eastAsia="Calibri"/>
                <w:bCs/>
                <w:color w:val="000000"/>
              </w:rPr>
              <w:t>2 </w:t>
            </w:r>
            <w:r>
              <w:rPr>
                <w:rFonts w:eastAsia="Calibri"/>
                <w:bCs/>
                <w:color w:val="000000"/>
                <w:lang w:val="en-US"/>
              </w:rPr>
              <w:t>575</w:t>
            </w:r>
          </w:p>
        </w:tc>
      </w:tr>
      <w:tr w:rsidR="00590852" w:rsidRPr="00F82CBB" w14:paraId="63F6DBFA"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163BEC79" w14:textId="77777777" w:rsidR="009D36D6" w:rsidRPr="00FA4251" w:rsidRDefault="009D36D6" w:rsidP="00845347">
            <w:pPr>
              <w:jc w:val="right"/>
            </w:pPr>
            <w:r>
              <w:t>из них:</w:t>
            </w:r>
          </w:p>
        </w:tc>
        <w:tc>
          <w:tcPr>
            <w:tcW w:w="742" w:type="pct"/>
            <w:tcBorders>
              <w:top w:val="single" w:sz="4" w:space="0" w:color="auto"/>
              <w:left w:val="single" w:sz="4" w:space="0" w:color="auto"/>
              <w:bottom w:val="single" w:sz="4" w:space="0" w:color="auto"/>
              <w:right w:val="single" w:sz="4" w:space="0" w:color="auto"/>
            </w:tcBorders>
            <w:vAlign w:val="center"/>
          </w:tcPr>
          <w:p w14:paraId="13EB9F13" w14:textId="77777777" w:rsidR="009D36D6" w:rsidRPr="00FA4251" w:rsidRDefault="009D36D6" w:rsidP="00845347">
            <w:pPr>
              <w:jc w:val="center"/>
            </w:pPr>
          </w:p>
        </w:tc>
        <w:tc>
          <w:tcPr>
            <w:tcW w:w="520" w:type="pct"/>
            <w:tcBorders>
              <w:top w:val="single" w:sz="4" w:space="0" w:color="auto"/>
              <w:left w:val="single" w:sz="4" w:space="0" w:color="auto"/>
              <w:bottom w:val="single" w:sz="4" w:space="0" w:color="auto"/>
              <w:right w:val="single" w:sz="4" w:space="0" w:color="auto"/>
            </w:tcBorders>
            <w:vAlign w:val="center"/>
          </w:tcPr>
          <w:p w14:paraId="51424975" w14:textId="77777777" w:rsidR="009D36D6" w:rsidRPr="00FA4251" w:rsidRDefault="009D36D6" w:rsidP="00845347">
            <w:pPr>
              <w:jc w:val="center"/>
              <w:rPr>
                <w:rFonts w:eastAsia="Calibri"/>
                <w:bCs/>
                <w:color w:val="000000"/>
              </w:rPr>
            </w:pPr>
          </w:p>
        </w:tc>
        <w:tc>
          <w:tcPr>
            <w:tcW w:w="518" w:type="pct"/>
            <w:tcBorders>
              <w:top w:val="single" w:sz="4" w:space="0" w:color="auto"/>
              <w:left w:val="single" w:sz="4" w:space="0" w:color="auto"/>
              <w:bottom w:val="single" w:sz="4" w:space="0" w:color="auto"/>
              <w:right w:val="single" w:sz="4" w:space="0" w:color="auto"/>
            </w:tcBorders>
            <w:vAlign w:val="center"/>
          </w:tcPr>
          <w:p w14:paraId="7708F820" w14:textId="77777777" w:rsidR="009D36D6" w:rsidRPr="00FA4251" w:rsidRDefault="009D36D6" w:rsidP="00845347">
            <w:pPr>
              <w:jc w:val="center"/>
              <w:rPr>
                <w:rFonts w:eastAsia="Calibri"/>
                <w:bCs/>
                <w:color w:val="000000"/>
              </w:rPr>
            </w:pPr>
          </w:p>
        </w:tc>
        <w:tc>
          <w:tcPr>
            <w:tcW w:w="519" w:type="pct"/>
            <w:tcBorders>
              <w:top w:val="single" w:sz="4" w:space="0" w:color="auto"/>
              <w:left w:val="single" w:sz="4" w:space="0" w:color="auto"/>
              <w:bottom w:val="single" w:sz="4" w:space="0" w:color="auto"/>
              <w:right w:val="single" w:sz="4" w:space="0" w:color="auto"/>
            </w:tcBorders>
            <w:vAlign w:val="center"/>
          </w:tcPr>
          <w:p w14:paraId="2E23CFAC" w14:textId="77777777" w:rsidR="009D36D6" w:rsidRDefault="009D36D6" w:rsidP="00845347">
            <w:pPr>
              <w:jc w:val="center"/>
              <w:rPr>
                <w:rFonts w:eastAsia="Calibri"/>
                <w:bCs/>
                <w:color w:val="000000"/>
              </w:rPr>
            </w:pPr>
          </w:p>
        </w:tc>
        <w:tc>
          <w:tcPr>
            <w:tcW w:w="518" w:type="pct"/>
            <w:tcBorders>
              <w:top w:val="single" w:sz="4" w:space="0" w:color="auto"/>
              <w:left w:val="single" w:sz="4" w:space="0" w:color="auto"/>
              <w:bottom w:val="single" w:sz="4" w:space="0" w:color="auto"/>
              <w:right w:val="single" w:sz="4" w:space="0" w:color="auto"/>
            </w:tcBorders>
            <w:vAlign w:val="center"/>
          </w:tcPr>
          <w:p w14:paraId="2EE2D0A1" w14:textId="77777777" w:rsidR="009D36D6" w:rsidRDefault="009D36D6" w:rsidP="00845347">
            <w:pPr>
              <w:jc w:val="center"/>
              <w:rPr>
                <w:rFonts w:eastAsia="Calibri"/>
                <w:bCs/>
                <w:color w:val="000000"/>
              </w:rPr>
            </w:pPr>
          </w:p>
        </w:tc>
        <w:tc>
          <w:tcPr>
            <w:tcW w:w="498" w:type="pct"/>
            <w:tcBorders>
              <w:top w:val="single" w:sz="4" w:space="0" w:color="auto"/>
              <w:left w:val="single" w:sz="4" w:space="0" w:color="auto"/>
              <w:bottom w:val="single" w:sz="4" w:space="0" w:color="auto"/>
              <w:right w:val="single" w:sz="4" w:space="0" w:color="auto"/>
            </w:tcBorders>
            <w:vAlign w:val="center"/>
          </w:tcPr>
          <w:p w14:paraId="4E6A6D7B" w14:textId="77777777" w:rsidR="009D36D6" w:rsidRPr="00FA4251" w:rsidRDefault="009D36D6" w:rsidP="00845347">
            <w:pPr>
              <w:jc w:val="center"/>
              <w:rPr>
                <w:rFonts w:eastAsia="Calibri"/>
                <w:bCs/>
                <w:color w:val="000000"/>
              </w:rPr>
            </w:pPr>
          </w:p>
        </w:tc>
      </w:tr>
      <w:tr w:rsidR="00590852" w:rsidRPr="00F82CBB" w14:paraId="31533CA9"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1061ECED" w14:textId="77777777" w:rsidR="009D36D6" w:rsidRPr="00FA4251" w:rsidRDefault="009D36D6" w:rsidP="00845347">
            <w:pPr>
              <w:jc w:val="both"/>
            </w:pPr>
            <w:r>
              <w:t>Г</w:t>
            </w:r>
            <w:r w:rsidRPr="00FA4251">
              <w:t>раждане в возрасте от 14 -29 лет</w:t>
            </w:r>
          </w:p>
        </w:tc>
        <w:tc>
          <w:tcPr>
            <w:tcW w:w="742" w:type="pct"/>
            <w:tcBorders>
              <w:top w:val="single" w:sz="4" w:space="0" w:color="auto"/>
              <w:left w:val="single" w:sz="4" w:space="0" w:color="auto"/>
              <w:bottom w:val="single" w:sz="4" w:space="0" w:color="auto"/>
              <w:right w:val="single" w:sz="4" w:space="0" w:color="auto"/>
            </w:tcBorders>
            <w:vAlign w:val="center"/>
          </w:tcPr>
          <w:p w14:paraId="17CAF12E" w14:textId="77777777" w:rsidR="009D36D6" w:rsidRPr="00FA4251" w:rsidRDefault="009D36D6" w:rsidP="00845347">
            <w:pPr>
              <w:jc w:val="center"/>
            </w:pPr>
            <w:r w:rsidRPr="00FA4251">
              <w:t>человек</w:t>
            </w:r>
          </w:p>
        </w:tc>
        <w:tc>
          <w:tcPr>
            <w:tcW w:w="520" w:type="pct"/>
            <w:tcBorders>
              <w:top w:val="single" w:sz="4" w:space="0" w:color="auto"/>
              <w:left w:val="single" w:sz="4" w:space="0" w:color="auto"/>
              <w:bottom w:val="single" w:sz="4" w:space="0" w:color="auto"/>
              <w:right w:val="single" w:sz="4" w:space="0" w:color="auto"/>
            </w:tcBorders>
            <w:vAlign w:val="center"/>
          </w:tcPr>
          <w:p w14:paraId="5F932436" w14:textId="77777777" w:rsidR="009D36D6" w:rsidRPr="00FA4251" w:rsidRDefault="009D36D6" w:rsidP="00845347">
            <w:pPr>
              <w:jc w:val="center"/>
              <w:rPr>
                <w:rFonts w:eastAsia="Calibri"/>
                <w:bCs/>
                <w:color w:val="000000"/>
              </w:rPr>
            </w:pPr>
            <w:r>
              <w:rPr>
                <w:rFonts w:eastAsia="Calibri"/>
                <w:bCs/>
                <w:color w:val="000000"/>
              </w:rPr>
              <w:t>1 531</w:t>
            </w:r>
          </w:p>
        </w:tc>
        <w:tc>
          <w:tcPr>
            <w:tcW w:w="518" w:type="pct"/>
            <w:tcBorders>
              <w:top w:val="single" w:sz="4" w:space="0" w:color="auto"/>
              <w:left w:val="single" w:sz="4" w:space="0" w:color="auto"/>
              <w:bottom w:val="single" w:sz="4" w:space="0" w:color="auto"/>
              <w:right w:val="single" w:sz="4" w:space="0" w:color="auto"/>
            </w:tcBorders>
            <w:vAlign w:val="center"/>
          </w:tcPr>
          <w:p w14:paraId="2AE115CB" w14:textId="77777777" w:rsidR="009D36D6" w:rsidRPr="00FA4251" w:rsidRDefault="009D36D6" w:rsidP="00845347">
            <w:pPr>
              <w:jc w:val="center"/>
              <w:rPr>
                <w:rFonts w:eastAsia="Calibri"/>
                <w:bCs/>
                <w:color w:val="000000"/>
              </w:rPr>
            </w:pPr>
            <w:r>
              <w:rPr>
                <w:rFonts w:eastAsia="Calibri"/>
                <w:bCs/>
                <w:color w:val="000000"/>
              </w:rPr>
              <w:t>1 778</w:t>
            </w:r>
          </w:p>
        </w:tc>
        <w:tc>
          <w:tcPr>
            <w:tcW w:w="519" w:type="pct"/>
            <w:tcBorders>
              <w:top w:val="single" w:sz="4" w:space="0" w:color="auto"/>
              <w:left w:val="single" w:sz="4" w:space="0" w:color="auto"/>
              <w:bottom w:val="single" w:sz="4" w:space="0" w:color="auto"/>
              <w:right w:val="single" w:sz="4" w:space="0" w:color="auto"/>
            </w:tcBorders>
            <w:vAlign w:val="center"/>
          </w:tcPr>
          <w:p w14:paraId="180DCEFC" w14:textId="77777777" w:rsidR="009D36D6" w:rsidRDefault="009D36D6" w:rsidP="00845347">
            <w:pPr>
              <w:jc w:val="center"/>
              <w:rPr>
                <w:rFonts w:eastAsia="Calibri"/>
                <w:bCs/>
                <w:color w:val="000000"/>
              </w:rPr>
            </w:pPr>
            <w:r>
              <w:rPr>
                <w:rFonts w:eastAsia="Calibri"/>
                <w:bCs/>
                <w:color w:val="000000"/>
              </w:rPr>
              <w:t>2 018</w:t>
            </w:r>
          </w:p>
        </w:tc>
        <w:tc>
          <w:tcPr>
            <w:tcW w:w="518" w:type="pct"/>
            <w:tcBorders>
              <w:top w:val="single" w:sz="4" w:space="0" w:color="auto"/>
              <w:left w:val="single" w:sz="4" w:space="0" w:color="auto"/>
              <w:bottom w:val="single" w:sz="4" w:space="0" w:color="auto"/>
              <w:right w:val="single" w:sz="4" w:space="0" w:color="auto"/>
            </w:tcBorders>
            <w:vAlign w:val="center"/>
          </w:tcPr>
          <w:p w14:paraId="64CA62E6" w14:textId="77777777" w:rsidR="009D36D6" w:rsidRDefault="009D36D6" w:rsidP="00845347">
            <w:pPr>
              <w:jc w:val="center"/>
              <w:rPr>
                <w:rFonts w:eastAsia="Calibri"/>
                <w:bCs/>
                <w:color w:val="000000"/>
              </w:rPr>
            </w:pPr>
            <w:r>
              <w:rPr>
                <w:rFonts w:eastAsia="Calibri"/>
                <w:bCs/>
                <w:color w:val="000000"/>
              </w:rPr>
              <w:t>1 859</w:t>
            </w:r>
          </w:p>
        </w:tc>
        <w:tc>
          <w:tcPr>
            <w:tcW w:w="498" w:type="pct"/>
            <w:tcBorders>
              <w:top w:val="single" w:sz="4" w:space="0" w:color="auto"/>
              <w:left w:val="single" w:sz="4" w:space="0" w:color="auto"/>
              <w:bottom w:val="single" w:sz="4" w:space="0" w:color="auto"/>
              <w:right w:val="single" w:sz="4" w:space="0" w:color="auto"/>
            </w:tcBorders>
            <w:vAlign w:val="center"/>
          </w:tcPr>
          <w:p w14:paraId="43410B17" w14:textId="77777777" w:rsidR="009D36D6" w:rsidRPr="00B64494" w:rsidRDefault="00B64494" w:rsidP="00845347">
            <w:pPr>
              <w:jc w:val="center"/>
              <w:rPr>
                <w:rFonts w:eastAsia="Calibri"/>
                <w:bCs/>
                <w:color w:val="000000"/>
                <w:lang w:val="en-US"/>
              </w:rPr>
            </w:pPr>
            <w:r>
              <w:rPr>
                <w:rFonts w:eastAsia="Calibri"/>
                <w:bCs/>
                <w:color w:val="000000"/>
              </w:rPr>
              <w:t>1 </w:t>
            </w:r>
            <w:r>
              <w:rPr>
                <w:rFonts w:eastAsia="Calibri"/>
                <w:bCs/>
                <w:color w:val="000000"/>
                <w:lang w:val="en-US"/>
              </w:rPr>
              <w:t>541</w:t>
            </w:r>
          </w:p>
        </w:tc>
      </w:tr>
      <w:tr w:rsidR="00590852" w:rsidRPr="00F82CBB" w14:paraId="76DB1A16"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614AE7EC" w14:textId="77777777" w:rsidR="009D36D6" w:rsidRPr="00FA4251" w:rsidRDefault="009D36D6" w:rsidP="00845347">
            <w:pPr>
              <w:jc w:val="both"/>
            </w:pPr>
            <w:proofErr w:type="gramStart"/>
            <w:r>
              <w:t>Граждане</w:t>
            </w:r>
            <w:proofErr w:type="gramEnd"/>
            <w:r>
              <w:t xml:space="preserve"> о</w:t>
            </w:r>
            <w:r w:rsidRPr="00FA4251">
              <w:t>тносящиеся к категории инвалиды</w:t>
            </w:r>
          </w:p>
        </w:tc>
        <w:tc>
          <w:tcPr>
            <w:tcW w:w="742" w:type="pct"/>
            <w:tcBorders>
              <w:top w:val="single" w:sz="4" w:space="0" w:color="auto"/>
              <w:left w:val="single" w:sz="4" w:space="0" w:color="auto"/>
              <w:bottom w:val="single" w:sz="4" w:space="0" w:color="auto"/>
              <w:right w:val="single" w:sz="4" w:space="0" w:color="auto"/>
            </w:tcBorders>
            <w:vAlign w:val="center"/>
          </w:tcPr>
          <w:p w14:paraId="11B04259" w14:textId="77777777" w:rsidR="009D36D6" w:rsidRPr="00FA4251" w:rsidRDefault="009D36D6" w:rsidP="00845347">
            <w:pPr>
              <w:jc w:val="center"/>
            </w:pPr>
            <w:r w:rsidRPr="00FA4251">
              <w:t>человек</w:t>
            </w:r>
          </w:p>
        </w:tc>
        <w:tc>
          <w:tcPr>
            <w:tcW w:w="520" w:type="pct"/>
            <w:tcBorders>
              <w:top w:val="single" w:sz="4" w:space="0" w:color="auto"/>
              <w:left w:val="single" w:sz="4" w:space="0" w:color="auto"/>
              <w:bottom w:val="single" w:sz="4" w:space="0" w:color="auto"/>
              <w:right w:val="single" w:sz="4" w:space="0" w:color="auto"/>
            </w:tcBorders>
            <w:vAlign w:val="center"/>
          </w:tcPr>
          <w:p w14:paraId="31EDFC3E" w14:textId="77777777" w:rsidR="009D36D6" w:rsidRPr="00FA4251" w:rsidRDefault="009D36D6" w:rsidP="00845347">
            <w:pPr>
              <w:jc w:val="center"/>
              <w:rPr>
                <w:rFonts w:eastAsia="Calibri"/>
                <w:bCs/>
                <w:color w:val="000000"/>
              </w:rPr>
            </w:pPr>
            <w:r>
              <w:rPr>
                <w:rFonts w:eastAsia="Calibri"/>
                <w:bCs/>
                <w:color w:val="000000"/>
              </w:rPr>
              <w:t>92</w:t>
            </w:r>
          </w:p>
        </w:tc>
        <w:tc>
          <w:tcPr>
            <w:tcW w:w="518" w:type="pct"/>
            <w:tcBorders>
              <w:top w:val="single" w:sz="4" w:space="0" w:color="auto"/>
              <w:left w:val="single" w:sz="4" w:space="0" w:color="auto"/>
              <w:bottom w:val="single" w:sz="4" w:space="0" w:color="auto"/>
              <w:right w:val="single" w:sz="4" w:space="0" w:color="auto"/>
            </w:tcBorders>
            <w:vAlign w:val="center"/>
          </w:tcPr>
          <w:p w14:paraId="11F29AF0" w14:textId="77777777" w:rsidR="009D36D6" w:rsidRPr="00FA4251" w:rsidRDefault="009D36D6" w:rsidP="00845347">
            <w:pPr>
              <w:jc w:val="center"/>
              <w:rPr>
                <w:rFonts w:eastAsia="Calibri"/>
                <w:bCs/>
                <w:color w:val="000000"/>
              </w:rPr>
            </w:pPr>
            <w:r>
              <w:rPr>
                <w:rFonts w:eastAsia="Calibri"/>
                <w:bCs/>
                <w:color w:val="000000"/>
              </w:rPr>
              <w:t>125</w:t>
            </w:r>
          </w:p>
        </w:tc>
        <w:tc>
          <w:tcPr>
            <w:tcW w:w="519" w:type="pct"/>
            <w:tcBorders>
              <w:top w:val="single" w:sz="4" w:space="0" w:color="auto"/>
              <w:left w:val="single" w:sz="4" w:space="0" w:color="auto"/>
              <w:bottom w:val="single" w:sz="4" w:space="0" w:color="auto"/>
              <w:right w:val="single" w:sz="4" w:space="0" w:color="auto"/>
            </w:tcBorders>
            <w:vAlign w:val="center"/>
          </w:tcPr>
          <w:p w14:paraId="232E9672" w14:textId="77777777" w:rsidR="009D36D6" w:rsidRDefault="009D36D6" w:rsidP="00845347">
            <w:pPr>
              <w:jc w:val="center"/>
              <w:rPr>
                <w:rFonts w:eastAsia="Calibri"/>
                <w:bCs/>
                <w:color w:val="000000"/>
              </w:rPr>
            </w:pPr>
            <w:r>
              <w:rPr>
                <w:rFonts w:eastAsia="Calibri"/>
                <w:bCs/>
                <w:color w:val="000000"/>
              </w:rPr>
              <w:t>117</w:t>
            </w:r>
          </w:p>
        </w:tc>
        <w:tc>
          <w:tcPr>
            <w:tcW w:w="518" w:type="pct"/>
            <w:tcBorders>
              <w:top w:val="single" w:sz="4" w:space="0" w:color="auto"/>
              <w:left w:val="single" w:sz="4" w:space="0" w:color="auto"/>
              <w:bottom w:val="single" w:sz="4" w:space="0" w:color="auto"/>
              <w:right w:val="single" w:sz="4" w:space="0" w:color="auto"/>
            </w:tcBorders>
            <w:vAlign w:val="center"/>
          </w:tcPr>
          <w:p w14:paraId="4D4E622A" w14:textId="77777777" w:rsidR="009D36D6" w:rsidRDefault="009D36D6" w:rsidP="00845347">
            <w:pPr>
              <w:jc w:val="center"/>
              <w:rPr>
                <w:rFonts w:eastAsia="Calibri"/>
                <w:bCs/>
                <w:color w:val="000000"/>
              </w:rPr>
            </w:pPr>
            <w:r>
              <w:rPr>
                <w:rFonts w:eastAsia="Calibri"/>
                <w:bCs/>
                <w:color w:val="000000"/>
              </w:rPr>
              <w:t>98</w:t>
            </w:r>
          </w:p>
        </w:tc>
        <w:tc>
          <w:tcPr>
            <w:tcW w:w="498" w:type="pct"/>
            <w:tcBorders>
              <w:top w:val="single" w:sz="4" w:space="0" w:color="auto"/>
              <w:left w:val="single" w:sz="4" w:space="0" w:color="auto"/>
              <w:bottom w:val="single" w:sz="4" w:space="0" w:color="auto"/>
              <w:right w:val="single" w:sz="4" w:space="0" w:color="auto"/>
            </w:tcBorders>
            <w:vAlign w:val="center"/>
          </w:tcPr>
          <w:p w14:paraId="5318BB6D" w14:textId="77777777" w:rsidR="009D36D6" w:rsidRPr="00B64494" w:rsidRDefault="00B64494" w:rsidP="00845347">
            <w:pPr>
              <w:jc w:val="center"/>
              <w:rPr>
                <w:rFonts w:eastAsia="Calibri"/>
                <w:bCs/>
                <w:color w:val="000000"/>
                <w:lang w:val="en-US"/>
              </w:rPr>
            </w:pPr>
            <w:r>
              <w:rPr>
                <w:rFonts w:eastAsia="Calibri"/>
                <w:bCs/>
                <w:color w:val="000000"/>
                <w:lang w:val="en-US"/>
              </w:rPr>
              <w:t>95</w:t>
            </w:r>
          </w:p>
        </w:tc>
      </w:tr>
      <w:tr w:rsidR="00590852" w:rsidRPr="00F82CBB" w14:paraId="32B7A8DE"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4E84C7DC" w14:textId="77777777" w:rsidR="009D36D6" w:rsidRPr="009C7DDA" w:rsidRDefault="009D36D6" w:rsidP="00845347">
            <w:pPr>
              <w:jc w:val="both"/>
              <w:rPr>
                <w:rFonts w:eastAsia="Calibri"/>
              </w:rPr>
            </w:pPr>
            <w:r w:rsidRPr="009C7DDA">
              <w:rPr>
                <w:rFonts w:eastAsia="Calibri"/>
              </w:rPr>
              <w:t>Численность безработных</w:t>
            </w:r>
          </w:p>
        </w:tc>
        <w:tc>
          <w:tcPr>
            <w:tcW w:w="742" w:type="pct"/>
            <w:tcBorders>
              <w:top w:val="single" w:sz="4" w:space="0" w:color="auto"/>
              <w:left w:val="single" w:sz="4" w:space="0" w:color="auto"/>
              <w:bottom w:val="single" w:sz="4" w:space="0" w:color="auto"/>
              <w:right w:val="single" w:sz="4" w:space="0" w:color="auto"/>
            </w:tcBorders>
            <w:vAlign w:val="center"/>
          </w:tcPr>
          <w:p w14:paraId="56F42527" w14:textId="77777777" w:rsidR="009D36D6" w:rsidRPr="009C7DDA" w:rsidRDefault="009D36D6" w:rsidP="00845347">
            <w:pPr>
              <w:jc w:val="center"/>
            </w:pPr>
            <w:r w:rsidRPr="009C7DDA">
              <w:t>человек</w:t>
            </w:r>
          </w:p>
        </w:tc>
        <w:tc>
          <w:tcPr>
            <w:tcW w:w="520" w:type="pct"/>
            <w:tcBorders>
              <w:top w:val="single" w:sz="4" w:space="0" w:color="auto"/>
              <w:left w:val="single" w:sz="4" w:space="0" w:color="auto"/>
              <w:bottom w:val="single" w:sz="4" w:space="0" w:color="auto"/>
              <w:right w:val="single" w:sz="4" w:space="0" w:color="auto"/>
            </w:tcBorders>
            <w:vAlign w:val="center"/>
          </w:tcPr>
          <w:p w14:paraId="6F422806" w14:textId="77777777" w:rsidR="009D36D6" w:rsidRPr="00F82CBB" w:rsidRDefault="009D36D6" w:rsidP="00845347">
            <w:pPr>
              <w:jc w:val="center"/>
              <w:rPr>
                <w:rFonts w:eastAsia="Calibri"/>
                <w:color w:val="000000"/>
              </w:rPr>
            </w:pPr>
            <w:r>
              <w:rPr>
                <w:rFonts w:eastAsia="Calibri"/>
                <w:color w:val="000000"/>
              </w:rPr>
              <w:t>196</w:t>
            </w:r>
          </w:p>
        </w:tc>
        <w:tc>
          <w:tcPr>
            <w:tcW w:w="518" w:type="pct"/>
            <w:tcBorders>
              <w:top w:val="single" w:sz="4" w:space="0" w:color="auto"/>
              <w:left w:val="single" w:sz="4" w:space="0" w:color="auto"/>
              <w:bottom w:val="single" w:sz="4" w:space="0" w:color="auto"/>
              <w:right w:val="single" w:sz="4" w:space="0" w:color="auto"/>
            </w:tcBorders>
            <w:vAlign w:val="center"/>
          </w:tcPr>
          <w:p w14:paraId="58066CBC" w14:textId="77777777" w:rsidR="009D36D6" w:rsidRPr="009C7DDA" w:rsidRDefault="009D36D6" w:rsidP="00845347">
            <w:pPr>
              <w:jc w:val="center"/>
            </w:pPr>
            <w:r w:rsidRPr="009C7DDA">
              <w:t>131</w:t>
            </w:r>
          </w:p>
        </w:tc>
        <w:tc>
          <w:tcPr>
            <w:tcW w:w="519" w:type="pct"/>
            <w:tcBorders>
              <w:top w:val="single" w:sz="4" w:space="0" w:color="auto"/>
              <w:left w:val="single" w:sz="4" w:space="0" w:color="auto"/>
              <w:bottom w:val="single" w:sz="4" w:space="0" w:color="auto"/>
              <w:right w:val="single" w:sz="4" w:space="0" w:color="auto"/>
            </w:tcBorders>
            <w:vAlign w:val="center"/>
          </w:tcPr>
          <w:p w14:paraId="09863A32" w14:textId="77777777" w:rsidR="009D36D6" w:rsidRPr="009C7DDA" w:rsidRDefault="009D36D6" w:rsidP="00845347">
            <w:pPr>
              <w:jc w:val="center"/>
            </w:pPr>
            <w:r w:rsidRPr="009C7DDA">
              <w:t>186</w:t>
            </w:r>
          </w:p>
        </w:tc>
        <w:tc>
          <w:tcPr>
            <w:tcW w:w="518" w:type="pct"/>
            <w:tcBorders>
              <w:top w:val="single" w:sz="4" w:space="0" w:color="auto"/>
              <w:left w:val="single" w:sz="4" w:space="0" w:color="auto"/>
              <w:bottom w:val="single" w:sz="4" w:space="0" w:color="auto"/>
              <w:right w:val="single" w:sz="4" w:space="0" w:color="auto"/>
            </w:tcBorders>
            <w:vAlign w:val="center"/>
          </w:tcPr>
          <w:p w14:paraId="7D735818" w14:textId="77777777" w:rsidR="009D36D6" w:rsidRPr="009C7DDA" w:rsidRDefault="009D36D6" w:rsidP="00845347">
            <w:pPr>
              <w:jc w:val="center"/>
            </w:pPr>
            <w:r w:rsidRPr="009C7DDA">
              <w:t>125</w:t>
            </w:r>
          </w:p>
        </w:tc>
        <w:tc>
          <w:tcPr>
            <w:tcW w:w="498" w:type="pct"/>
            <w:tcBorders>
              <w:top w:val="single" w:sz="4" w:space="0" w:color="auto"/>
              <w:left w:val="single" w:sz="4" w:space="0" w:color="auto"/>
              <w:bottom w:val="single" w:sz="4" w:space="0" w:color="auto"/>
              <w:right w:val="single" w:sz="4" w:space="0" w:color="auto"/>
            </w:tcBorders>
            <w:vAlign w:val="center"/>
          </w:tcPr>
          <w:p w14:paraId="4D0778F2" w14:textId="77777777" w:rsidR="009D36D6" w:rsidRPr="00B64494" w:rsidRDefault="00B64494" w:rsidP="00845347">
            <w:pPr>
              <w:jc w:val="center"/>
              <w:rPr>
                <w:rFonts w:eastAsia="Calibri"/>
                <w:color w:val="000000"/>
                <w:lang w:val="en-US"/>
              </w:rPr>
            </w:pPr>
            <w:r>
              <w:rPr>
                <w:rFonts w:eastAsia="Calibri"/>
                <w:color w:val="000000"/>
              </w:rPr>
              <w:t>1</w:t>
            </w:r>
            <w:r>
              <w:rPr>
                <w:rFonts w:eastAsia="Calibri"/>
                <w:color w:val="000000"/>
                <w:lang w:val="en-US"/>
              </w:rPr>
              <w:t>23</w:t>
            </w:r>
          </w:p>
        </w:tc>
      </w:tr>
      <w:tr w:rsidR="00590852" w:rsidRPr="00F82CBB" w14:paraId="08E9D5DC"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4AD61507" w14:textId="77777777" w:rsidR="009D36D6" w:rsidRPr="00FA4251" w:rsidRDefault="009D36D6" w:rsidP="00845347">
            <w:pPr>
              <w:jc w:val="both"/>
              <w:rPr>
                <w:rFonts w:eastAsia="Calibri"/>
              </w:rPr>
            </w:pPr>
            <w:r w:rsidRPr="00FA4251">
              <w:t>Заявленная работодателями потребность в работниках, на конец отчётного периода</w:t>
            </w:r>
          </w:p>
        </w:tc>
        <w:tc>
          <w:tcPr>
            <w:tcW w:w="742" w:type="pct"/>
            <w:tcBorders>
              <w:top w:val="single" w:sz="4" w:space="0" w:color="auto"/>
              <w:left w:val="single" w:sz="4" w:space="0" w:color="auto"/>
              <w:bottom w:val="single" w:sz="4" w:space="0" w:color="auto"/>
              <w:right w:val="single" w:sz="4" w:space="0" w:color="auto"/>
            </w:tcBorders>
            <w:vAlign w:val="center"/>
          </w:tcPr>
          <w:p w14:paraId="11F19938" w14:textId="77777777" w:rsidR="009D36D6" w:rsidRPr="009C7DDA" w:rsidRDefault="009D36D6" w:rsidP="00845347">
            <w:pPr>
              <w:jc w:val="center"/>
            </w:pPr>
            <w:r w:rsidRPr="009C7DDA">
              <w:t>человек</w:t>
            </w:r>
          </w:p>
        </w:tc>
        <w:tc>
          <w:tcPr>
            <w:tcW w:w="520" w:type="pct"/>
            <w:tcBorders>
              <w:top w:val="single" w:sz="4" w:space="0" w:color="auto"/>
              <w:left w:val="single" w:sz="4" w:space="0" w:color="auto"/>
              <w:bottom w:val="single" w:sz="4" w:space="0" w:color="auto"/>
              <w:right w:val="single" w:sz="4" w:space="0" w:color="auto"/>
            </w:tcBorders>
            <w:vAlign w:val="center"/>
          </w:tcPr>
          <w:p w14:paraId="7C8FAD7E" w14:textId="77777777" w:rsidR="009D36D6" w:rsidRPr="00F82CBB" w:rsidRDefault="009D36D6" w:rsidP="00845347">
            <w:pPr>
              <w:jc w:val="center"/>
              <w:rPr>
                <w:rFonts w:eastAsia="Calibri"/>
                <w:color w:val="000000"/>
              </w:rPr>
            </w:pPr>
            <w:r>
              <w:rPr>
                <w:rFonts w:eastAsia="Calibri"/>
                <w:color w:val="000000"/>
              </w:rPr>
              <w:t>840</w:t>
            </w:r>
          </w:p>
        </w:tc>
        <w:tc>
          <w:tcPr>
            <w:tcW w:w="518" w:type="pct"/>
            <w:tcBorders>
              <w:top w:val="single" w:sz="4" w:space="0" w:color="auto"/>
              <w:left w:val="single" w:sz="4" w:space="0" w:color="auto"/>
              <w:bottom w:val="single" w:sz="4" w:space="0" w:color="auto"/>
              <w:right w:val="single" w:sz="4" w:space="0" w:color="auto"/>
            </w:tcBorders>
            <w:vAlign w:val="center"/>
          </w:tcPr>
          <w:p w14:paraId="2EFFA4CC" w14:textId="77777777" w:rsidR="009D36D6" w:rsidRPr="009C7DDA" w:rsidRDefault="009D36D6" w:rsidP="00845347">
            <w:pPr>
              <w:jc w:val="center"/>
            </w:pPr>
            <w:r>
              <w:t>371</w:t>
            </w:r>
          </w:p>
        </w:tc>
        <w:tc>
          <w:tcPr>
            <w:tcW w:w="519" w:type="pct"/>
            <w:tcBorders>
              <w:top w:val="single" w:sz="4" w:space="0" w:color="auto"/>
              <w:left w:val="single" w:sz="4" w:space="0" w:color="auto"/>
              <w:bottom w:val="single" w:sz="4" w:space="0" w:color="auto"/>
              <w:right w:val="single" w:sz="4" w:space="0" w:color="auto"/>
            </w:tcBorders>
            <w:vAlign w:val="center"/>
          </w:tcPr>
          <w:p w14:paraId="206200DA" w14:textId="77777777" w:rsidR="009D36D6" w:rsidRPr="009C7DDA" w:rsidRDefault="009D36D6" w:rsidP="00845347">
            <w:pPr>
              <w:jc w:val="center"/>
            </w:pPr>
            <w:r>
              <w:t>441</w:t>
            </w:r>
          </w:p>
        </w:tc>
        <w:tc>
          <w:tcPr>
            <w:tcW w:w="518" w:type="pct"/>
            <w:tcBorders>
              <w:top w:val="single" w:sz="4" w:space="0" w:color="auto"/>
              <w:left w:val="single" w:sz="4" w:space="0" w:color="auto"/>
              <w:bottom w:val="single" w:sz="4" w:space="0" w:color="auto"/>
              <w:right w:val="single" w:sz="4" w:space="0" w:color="auto"/>
            </w:tcBorders>
            <w:vAlign w:val="center"/>
          </w:tcPr>
          <w:p w14:paraId="6AC75D65" w14:textId="77777777" w:rsidR="009D36D6" w:rsidRPr="009C7DDA" w:rsidRDefault="009D36D6" w:rsidP="00845347">
            <w:pPr>
              <w:jc w:val="center"/>
            </w:pPr>
            <w:r>
              <w:t>676</w:t>
            </w:r>
          </w:p>
        </w:tc>
        <w:tc>
          <w:tcPr>
            <w:tcW w:w="498" w:type="pct"/>
            <w:tcBorders>
              <w:top w:val="single" w:sz="4" w:space="0" w:color="auto"/>
              <w:left w:val="single" w:sz="4" w:space="0" w:color="auto"/>
              <w:bottom w:val="single" w:sz="4" w:space="0" w:color="auto"/>
              <w:right w:val="single" w:sz="4" w:space="0" w:color="auto"/>
            </w:tcBorders>
            <w:vAlign w:val="center"/>
          </w:tcPr>
          <w:p w14:paraId="7D56E05A" w14:textId="77777777" w:rsidR="009D36D6" w:rsidRPr="00B64494" w:rsidRDefault="00B64494" w:rsidP="00845347">
            <w:pPr>
              <w:jc w:val="center"/>
              <w:rPr>
                <w:rFonts w:eastAsia="Calibri"/>
                <w:color w:val="000000"/>
                <w:lang w:val="en-US"/>
              </w:rPr>
            </w:pPr>
            <w:r>
              <w:rPr>
                <w:rFonts w:eastAsia="Calibri"/>
                <w:color w:val="000000"/>
                <w:lang w:val="en-US"/>
              </w:rPr>
              <w:t>855</w:t>
            </w:r>
          </w:p>
        </w:tc>
      </w:tr>
      <w:tr w:rsidR="00590852" w:rsidRPr="00F82CBB" w14:paraId="5A6A0D00"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0DBE0176" w14:textId="77777777" w:rsidR="009D36D6" w:rsidRPr="00FA4251" w:rsidRDefault="009D36D6" w:rsidP="00845347">
            <w:pPr>
              <w:jc w:val="both"/>
            </w:pPr>
            <w:r w:rsidRPr="00FA4251">
              <w:t>Коэффициент напряжённости (численность незанятых трудовой деятельностью граждан, в расчёте на одну заявленную вакансию), на конец отчётного периода</w:t>
            </w:r>
          </w:p>
        </w:tc>
        <w:tc>
          <w:tcPr>
            <w:tcW w:w="742" w:type="pct"/>
            <w:tcBorders>
              <w:top w:val="single" w:sz="4" w:space="0" w:color="auto"/>
              <w:left w:val="single" w:sz="4" w:space="0" w:color="auto"/>
              <w:bottom w:val="single" w:sz="4" w:space="0" w:color="auto"/>
              <w:right w:val="single" w:sz="4" w:space="0" w:color="auto"/>
            </w:tcBorders>
            <w:vAlign w:val="center"/>
          </w:tcPr>
          <w:p w14:paraId="4D4AC99C" w14:textId="77777777" w:rsidR="009D36D6" w:rsidRPr="009C7DDA" w:rsidRDefault="009D36D6" w:rsidP="00845347">
            <w:pPr>
              <w:jc w:val="center"/>
            </w:pPr>
            <w:r>
              <w:t>%</w:t>
            </w:r>
          </w:p>
        </w:tc>
        <w:tc>
          <w:tcPr>
            <w:tcW w:w="520" w:type="pct"/>
            <w:tcBorders>
              <w:top w:val="single" w:sz="4" w:space="0" w:color="auto"/>
              <w:left w:val="single" w:sz="4" w:space="0" w:color="auto"/>
              <w:bottom w:val="single" w:sz="4" w:space="0" w:color="auto"/>
              <w:right w:val="single" w:sz="4" w:space="0" w:color="auto"/>
            </w:tcBorders>
            <w:vAlign w:val="center"/>
          </w:tcPr>
          <w:p w14:paraId="492532EC" w14:textId="77777777" w:rsidR="009D36D6" w:rsidRPr="00F82CBB" w:rsidRDefault="009D36D6" w:rsidP="00845347">
            <w:pPr>
              <w:jc w:val="center"/>
              <w:rPr>
                <w:rFonts w:eastAsia="Calibri"/>
                <w:color w:val="000000"/>
              </w:rPr>
            </w:pPr>
            <w:r>
              <w:rPr>
                <w:rFonts w:eastAsia="Calibri"/>
                <w:color w:val="000000"/>
              </w:rPr>
              <w:t>0,2</w:t>
            </w:r>
          </w:p>
        </w:tc>
        <w:tc>
          <w:tcPr>
            <w:tcW w:w="518" w:type="pct"/>
            <w:tcBorders>
              <w:top w:val="single" w:sz="4" w:space="0" w:color="auto"/>
              <w:left w:val="single" w:sz="4" w:space="0" w:color="auto"/>
              <w:bottom w:val="single" w:sz="4" w:space="0" w:color="auto"/>
              <w:right w:val="single" w:sz="4" w:space="0" w:color="auto"/>
            </w:tcBorders>
            <w:vAlign w:val="center"/>
          </w:tcPr>
          <w:p w14:paraId="331F6BFD" w14:textId="77777777" w:rsidR="009D36D6" w:rsidRPr="009C7DDA" w:rsidRDefault="009D36D6" w:rsidP="00845347">
            <w:pPr>
              <w:jc w:val="center"/>
            </w:pPr>
            <w:r>
              <w:t>0,35</w:t>
            </w:r>
          </w:p>
        </w:tc>
        <w:tc>
          <w:tcPr>
            <w:tcW w:w="519" w:type="pct"/>
            <w:tcBorders>
              <w:top w:val="single" w:sz="4" w:space="0" w:color="auto"/>
              <w:left w:val="single" w:sz="4" w:space="0" w:color="auto"/>
              <w:bottom w:val="single" w:sz="4" w:space="0" w:color="auto"/>
              <w:right w:val="single" w:sz="4" w:space="0" w:color="auto"/>
            </w:tcBorders>
            <w:vAlign w:val="center"/>
          </w:tcPr>
          <w:p w14:paraId="577EA419" w14:textId="77777777" w:rsidR="009D36D6" w:rsidRDefault="009D36D6" w:rsidP="00845347">
            <w:pPr>
              <w:jc w:val="center"/>
            </w:pPr>
            <w:r>
              <w:t>0,42</w:t>
            </w:r>
          </w:p>
        </w:tc>
        <w:tc>
          <w:tcPr>
            <w:tcW w:w="518" w:type="pct"/>
            <w:tcBorders>
              <w:top w:val="single" w:sz="4" w:space="0" w:color="auto"/>
              <w:left w:val="single" w:sz="4" w:space="0" w:color="auto"/>
              <w:bottom w:val="single" w:sz="4" w:space="0" w:color="auto"/>
              <w:right w:val="single" w:sz="4" w:space="0" w:color="auto"/>
            </w:tcBorders>
            <w:vAlign w:val="center"/>
          </w:tcPr>
          <w:p w14:paraId="306A2F18" w14:textId="77777777" w:rsidR="009D36D6" w:rsidRDefault="009D36D6" w:rsidP="00845347">
            <w:pPr>
              <w:jc w:val="center"/>
            </w:pPr>
            <w:r>
              <w:t>0,18</w:t>
            </w:r>
          </w:p>
        </w:tc>
        <w:tc>
          <w:tcPr>
            <w:tcW w:w="498" w:type="pct"/>
            <w:tcBorders>
              <w:top w:val="single" w:sz="4" w:space="0" w:color="auto"/>
              <w:left w:val="single" w:sz="4" w:space="0" w:color="auto"/>
              <w:bottom w:val="single" w:sz="4" w:space="0" w:color="auto"/>
              <w:right w:val="single" w:sz="4" w:space="0" w:color="auto"/>
            </w:tcBorders>
            <w:vAlign w:val="center"/>
          </w:tcPr>
          <w:p w14:paraId="749D87A7" w14:textId="77777777" w:rsidR="009D36D6" w:rsidRPr="00B64494" w:rsidRDefault="00B64494" w:rsidP="00845347">
            <w:pPr>
              <w:jc w:val="center"/>
              <w:rPr>
                <w:rFonts w:eastAsia="Calibri"/>
                <w:color w:val="000000"/>
                <w:lang w:val="en-US"/>
              </w:rPr>
            </w:pPr>
            <w:r>
              <w:rPr>
                <w:rFonts w:eastAsia="Calibri"/>
                <w:color w:val="000000"/>
              </w:rPr>
              <w:t>0,1</w:t>
            </w:r>
            <w:r>
              <w:rPr>
                <w:rFonts w:eastAsia="Calibri"/>
                <w:color w:val="000000"/>
                <w:lang w:val="en-US"/>
              </w:rPr>
              <w:t>4</w:t>
            </w:r>
          </w:p>
        </w:tc>
      </w:tr>
      <w:tr w:rsidR="00590852" w:rsidRPr="00F82CBB" w14:paraId="67E42ABB"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3181923E" w14:textId="77777777" w:rsidR="009D36D6" w:rsidRPr="009C7DDA" w:rsidRDefault="009D36D6" w:rsidP="00845347">
            <w:pPr>
              <w:jc w:val="both"/>
              <w:rPr>
                <w:rFonts w:eastAsia="Calibri"/>
              </w:rPr>
            </w:pPr>
            <w:r w:rsidRPr="009C7DDA">
              <w:rPr>
                <w:rFonts w:eastAsia="Calibri"/>
              </w:rPr>
              <w:t>Уровень регистрируемой безработицы</w:t>
            </w:r>
            <w:r>
              <w:rPr>
                <w:rFonts w:eastAsia="Calibri"/>
              </w:rPr>
              <w:t>:</w:t>
            </w:r>
          </w:p>
        </w:tc>
        <w:tc>
          <w:tcPr>
            <w:tcW w:w="742" w:type="pct"/>
            <w:tcBorders>
              <w:top w:val="single" w:sz="4" w:space="0" w:color="auto"/>
              <w:left w:val="single" w:sz="4" w:space="0" w:color="auto"/>
              <w:bottom w:val="single" w:sz="4" w:space="0" w:color="auto"/>
              <w:right w:val="single" w:sz="4" w:space="0" w:color="auto"/>
            </w:tcBorders>
            <w:vAlign w:val="center"/>
          </w:tcPr>
          <w:p w14:paraId="52D414D0" w14:textId="77777777" w:rsidR="009D36D6" w:rsidRPr="009C7DDA" w:rsidRDefault="009D36D6" w:rsidP="00845347">
            <w:pPr>
              <w:jc w:val="center"/>
            </w:pPr>
          </w:p>
        </w:tc>
        <w:tc>
          <w:tcPr>
            <w:tcW w:w="520" w:type="pct"/>
            <w:tcBorders>
              <w:top w:val="single" w:sz="4" w:space="0" w:color="auto"/>
              <w:left w:val="single" w:sz="4" w:space="0" w:color="auto"/>
              <w:bottom w:val="single" w:sz="4" w:space="0" w:color="auto"/>
              <w:right w:val="single" w:sz="4" w:space="0" w:color="auto"/>
            </w:tcBorders>
            <w:vAlign w:val="center"/>
          </w:tcPr>
          <w:p w14:paraId="2D2F438F" w14:textId="77777777" w:rsidR="009D36D6" w:rsidRPr="00F82CBB" w:rsidRDefault="009D36D6" w:rsidP="00845347">
            <w:pPr>
              <w:jc w:val="center"/>
              <w:rPr>
                <w:rFonts w:eastAsia="Calibri"/>
                <w:color w:val="000000"/>
              </w:rPr>
            </w:pPr>
          </w:p>
        </w:tc>
        <w:tc>
          <w:tcPr>
            <w:tcW w:w="518" w:type="pct"/>
            <w:tcBorders>
              <w:top w:val="single" w:sz="4" w:space="0" w:color="auto"/>
              <w:left w:val="single" w:sz="4" w:space="0" w:color="auto"/>
              <w:bottom w:val="single" w:sz="4" w:space="0" w:color="auto"/>
              <w:right w:val="single" w:sz="4" w:space="0" w:color="auto"/>
            </w:tcBorders>
            <w:vAlign w:val="center"/>
          </w:tcPr>
          <w:p w14:paraId="093F902E" w14:textId="77777777" w:rsidR="009D36D6" w:rsidRPr="009C7DDA" w:rsidRDefault="009D36D6" w:rsidP="00845347">
            <w:pPr>
              <w:jc w:val="center"/>
              <w:rPr>
                <w:rFonts w:eastAsia="Calibri"/>
                <w:color w:val="000000"/>
              </w:rPr>
            </w:pPr>
          </w:p>
        </w:tc>
        <w:tc>
          <w:tcPr>
            <w:tcW w:w="519" w:type="pct"/>
            <w:tcBorders>
              <w:top w:val="single" w:sz="4" w:space="0" w:color="auto"/>
              <w:left w:val="single" w:sz="4" w:space="0" w:color="auto"/>
              <w:bottom w:val="single" w:sz="4" w:space="0" w:color="auto"/>
              <w:right w:val="single" w:sz="4" w:space="0" w:color="auto"/>
            </w:tcBorders>
            <w:vAlign w:val="center"/>
          </w:tcPr>
          <w:p w14:paraId="668AF645" w14:textId="77777777" w:rsidR="009D36D6" w:rsidRPr="009C7DDA" w:rsidRDefault="009D36D6" w:rsidP="00845347">
            <w:pPr>
              <w:jc w:val="center"/>
              <w:rPr>
                <w:rFonts w:eastAsia="Calibri"/>
                <w:color w:val="000000"/>
              </w:rPr>
            </w:pPr>
          </w:p>
        </w:tc>
        <w:tc>
          <w:tcPr>
            <w:tcW w:w="518" w:type="pct"/>
            <w:tcBorders>
              <w:top w:val="single" w:sz="4" w:space="0" w:color="auto"/>
              <w:left w:val="single" w:sz="4" w:space="0" w:color="auto"/>
              <w:bottom w:val="single" w:sz="4" w:space="0" w:color="auto"/>
              <w:right w:val="single" w:sz="4" w:space="0" w:color="auto"/>
            </w:tcBorders>
            <w:vAlign w:val="center"/>
          </w:tcPr>
          <w:p w14:paraId="7C16B2CB" w14:textId="77777777" w:rsidR="009D36D6" w:rsidRPr="009C7DDA" w:rsidRDefault="009D36D6" w:rsidP="00845347">
            <w:pPr>
              <w:jc w:val="center"/>
              <w:rPr>
                <w:rFonts w:eastAsia="Calibri"/>
                <w:color w:val="000000"/>
              </w:rPr>
            </w:pPr>
          </w:p>
        </w:tc>
        <w:tc>
          <w:tcPr>
            <w:tcW w:w="498" w:type="pct"/>
            <w:tcBorders>
              <w:top w:val="single" w:sz="4" w:space="0" w:color="auto"/>
              <w:left w:val="single" w:sz="4" w:space="0" w:color="auto"/>
              <w:bottom w:val="single" w:sz="4" w:space="0" w:color="auto"/>
              <w:right w:val="single" w:sz="4" w:space="0" w:color="auto"/>
            </w:tcBorders>
            <w:vAlign w:val="center"/>
          </w:tcPr>
          <w:p w14:paraId="0DD60E02" w14:textId="77777777" w:rsidR="009D36D6" w:rsidRPr="00383247" w:rsidRDefault="009D36D6" w:rsidP="00845347">
            <w:pPr>
              <w:jc w:val="center"/>
              <w:rPr>
                <w:rFonts w:eastAsia="Calibri"/>
                <w:color w:val="000000"/>
              </w:rPr>
            </w:pPr>
          </w:p>
        </w:tc>
      </w:tr>
      <w:tr w:rsidR="00590852" w:rsidRPr="00F82CBB" w14:paraId="4EBA8FBB"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37483721" w14:textId="7BB57CD0" w:rsidR="009D36D6" w:rsidRPr="009C7DDA" w:rsidRDefault="0092176D" w:rsidP="0092176D">
            <w:pPr>
              <w:jc w:val="both"/>
              <w:rPr>
                <w:rFonts w:eastAsia="Calibri"/>
              </w:rPr>
            </w:pPr>
            <w:r>
              <w:rPr>
                <w:rFonts w:eastAsia="Calibri"/>
              </w:rPr>
              <w:t>Город</w:t>
            </w:r>
            <w:r w:rsidR="001B33C6">
              <w:rPr>
                <w:rFonts w:eastAsia="Calibri"/>
              </w:rPr>
              <w:t xml:space="preserve"> </w:t>
            </w:r>
            <w:r w:rsidR="009D36D6" w:rsidRPr="00EC055A">
              <w:rPr>
                <w:rFonts w:eastAsia="Calibri"/>
              </w:rPr>
              <w:t>Когалым</w:t>
            </w:r>
          </w:p>
        </w:tc>
        <w:tc>
          <w:tcPr>
            <w:tcW w:w="742" w:type="pct"/>
            <w:tcBorders>
              <w:top w:val="single" w:sz="4" w:space="0" w:color="auto"/>
              <w:left w:val="single" w:sz="4" w:space="0" w:color="auto"/>
              <w:bottom w:val="single" w:sz="4" w:space="0" w:color="auto"/>
              <w:right w:val="single" w:sz="4" w:space="0" w:color="auto"/>
            </w:tcBorders>
            <w:vAlign w:val="center"/>
          </w:tcPr>
          <w:p w14:paraId="6877B5BE" w14:textId="77777777" w:rsidR="009D36D6" w:rsidRPr="009C7DDA" w:rsidRDefault="009D36D6" w:rsidP="00845347">
            <w:pPr>
              <w:jc w:val="center"/>
            </w:pPr>
            <w:r w:rsidRPr="009C7DDA">
              <w:t>%</w:t>
            </w:r>
          </w:p>
        </w:tc>
        <w:tc>
          <w:tcPr>
            <w:tcW w:w="520" w:type="pct"/>
            <w:tcBorders>
              <w:top w:val="single" w:sz="4" w:space="0" w:color="auto"/>
              <w:left w:val="single" w:sz="4" w:space="0" w:color="auto"/>
              <w:bottom w:val="single" w:sz="4" w:space="0" w:color="auto"/>
              <w:right w:val="single" w:sz="4" w:space="0" w:color="auto"/>
            </w:tcBorders>
            <w:vAlign w:val="center"/>
          </w:tcPr>
          <w:p w14:paraId="5384222C" w14:textId="77777777" w:rsidR="009D36D6" w:rsidRPr="00F82CBB" w:rsidRDefault="009D36D6" w:rsidP="00845347">
            <w:pPr>
              <w:jc w:val="center"/>
              <w:rPr>
                <w:rFonts w:eastAsia="Calibri"/>
                <w:color w:val="000000"/>
              </w:rPr>
            </w:pPr>
            <w:r>
              <w:rPr>
                <w:rFonts w:eastAsia="Calibri"/>
                <w:color w:val="000000"/>
              </w:rPr>
              <w:t>0,37</w:t>
            </w:r>
          </w:p>
        </w:tc>
        <w:tc>
          <w:tcPr>
            <w:tcW w:w="518" w:type="pct"/>
            <w:tcBorders>
              <w:top w:val="single" w:sz="4" w:space="0" w:color="auto"/>
              <w:left w:val="single" w:sz="4" w:space="0" w:color="auto"/>
              <w:bottom w:val="single" w:sz="4" w:space="0" w:color="auto"/>
              <w:right w:val="single" w:sz="4" w:space="0" w:color="auto"/>
            </w:tcBorders>
            <w:vAlign w:val="center"/>
          </w:tcPr>
          <w:p w14:paraId="0F1FDE42" w14:textId="77777777" w:rsidR="009D36D6" w:rsidRPr="009C7DDA" w:rsidRDefault="009D36D6" w:rsidP="00845347">
            <w:pPr>
              <w:jc w:val="center"/>
              <w:rPr>
                <w:rFonts w:eastAsia="Calibri"/>
                <w:color w:val="000000"/>
              </w:rPr>
            </w:pPr>
            <w:r w:rsidRPr="009C7DDA">
              <w:rPr>
                <w:rFonts w:eastAsia="Calibri"/>
                <w:color w:val="000000"/>
              </w:rPr>
              <w:t>0,36</w:t>
            </w:r>
          </w:p>
        </w:tc>
        <w:tc>
          <w:tcPr>
            <w:tcW w:w="519" w:type="pct"/>
            <w:tcBorders>
              <w:top w:val="single" w:sz="4" w:space="0" w:color="auto"/>
              <w:left w:val="single" w:sz="4" w:space="0" w:color="auto"/>
              <w:bottom w:val="single" w:sz="4" w:space="0" w:color="auto"/>
              <w:right w:val="single" w:sz="4" w:space="0" w:color="auto"/>
            </w:tcBorders>
            <w:vAlign w:val="center"/>
          </w:tcPr>
          <w:p w14:paraId="549E4F82" w14:textId="77777777" w:rsidR="009D36D6" w:rsidRPr="009C7DDA" w:rsidRDefault="009D36D6" w:rsidP="00845347">
            <w:pPr>
              <w:jc w:val="center"/>
              <w:rPr>
                <w:rFonts w:eastAsia="Calibri"/>
                <w:color w:val="000000"/>
              </w:rPr>
            </w:pPr>
            <w:r w:rsidRPr="009C7DDA">
              <w:rPr>
                <w:rFonts w:eastAsia="Calibri"/>
                <w:color w:val="000000"/>
              </w:rPr>
              <w:t>0,52</w:t>
            </w:r>
          </w:p>
        </w:tc>
        <w:tc>
          <w:tcPr>
            <w:tcW w:w="518" w:type="pct"/>
            <w:tcBorders>
              <w:top w:val="single" w:sz="4" w:space="0" w:color="auto"/>
              <w:left w:val="single" w:sz="4" w:space="0" w:color="auto"/>
              <w:bottom w:val="single" w:sz="4" w:space="0" w:color="auto"/>
              <w:right w:val="single" w:sz="4" w:space="0" w:color="auto"/>
            </w:tcBorders>
            <w:vAlign w:val="center"/>
          </w:tcPr>
          <w:p w14:paraId="585D1DA5" w14:textId="77777777" w:rsidR="009D36D6" w:rsidRPr="009C7DDA" w:rsidRDefault="009D36D6" w:rsidP="00845347">
            <w:pPr>
              <w:jc w:val="center"/>
              <w:rPr>
                <w:rFonts w:eastAsia="Calibri"/>
                <w:color w:val="000000"/>
              </w:rPr>
            </w:pPr>
            <w:r w:rsidRPr="009C7DDA">
              <w:rPr>
                <w:rFonts w:eastAsia="Calibri"/>
                <w:color w:val="000000"/>
              </w:rPr>
              <w:t>0,34</w:t>
            </w:r>
          </w:p>
        </w:tc>
        <w:tc>
          <w:tcPr>
            <w:tcW w:w="498" w:type="pct"/>
            <w:tcBorders>
              <w:top w:val="single" w:sz="4" w:space="0" w:color="auto"/>
              <w:left w:val="single" w:sz="4" w:space="0" w:color="auto"/>
              <w:bottom w:val="single" w:sz="4" w:space="0" w:color="auto"/>
              <w:right w:val="single" w:sz="4" w:space="0" w:color="auto"/>
            </w:tcBorders>
            <w:vAlign w:val="center"/>
          </w:tcPr>
          <w:p w14:paraId="0747209B" w14:textId="77777777" w:rsidR="009D36D6" w:rsidRPr="00B64494" w:rsidRDefault="00B64494" w:rsidP="00845347">
            <w:pPr>
              <w:jc w:val="center"/>
              <w:rPr>
                <w:rFonts w:eastAsia="Calibri"/>
                <w:color w:val="000000"/>
                <w:lang w:val="en-US"/>
              </w:rPr>
            </w:pPr>
            <w:r>
              <w:rPr>
                <w:rFonts w:eastAsia="Calibri"/>
                <w:color w:val="000000"/>
              </w:rPr>
              <w:t>0,3</w:t>
            </w:r>
            <w:r>
              <w:rPr>
                <w:rFonts w:eastAsia="Calibri"/>
                <w:color w:val="000000"/>
                <w:lang w:val="en-US"/>
              </w:rPr>
              <w:t>3</w:t>
            </w:r>
          </w:p>
        </w:tc>
      </w:tr>
      <w:tr w:rsidR="00590852" w:rsidRPr="00F82CBB" w14:paraId="744FF594" w14:textId="77777777" w:rsidTr="00590852">
        <w:trPr>
          <w:trHeight w:val="20"/>
          <w:jc w:val="center"/>
        </w:trPr>
        <w:tc>
          <w:tcPr>
            <w:tcW w:w="1686" w:type="pct"/>
            <w:tcBorders>
              <w:top w:val="single" w:sz="4" w:space="0" w:color="auto"/>
              <w:left w:val="single" w:sz="4" w:space="0" w:color="auto"/>
              <w:bottom w:val="single" w:sz="4" w:space="0" w:color="auto"/>
              <w:right w:val="single" w:sz="4" w:space="0" w:color="auto"/>
            </w:tcBorders>
            <w:vAlign w:val="center"/>
          </w:tcPr>
          <w:p w14:paraId="6628E654" w14:textId="77777777" w:rsidR="009D36D6" w:rsidRPr="009C7DDA" w:rsidRDefault="009D36D6" w:rsidP="00845347">
            <w:pPr>
              <w:jc w:val="both"/>
              <w:rPr>
                <w:rFonts w:eastAsia="Calibri"/>
              </w:rPr>
            </w:pPr>
            <w:r w:rsidRPr="00EC055A">
              <w:rPr>
                <w:rFonts w:eastAsia="Calibri"/>
              </w:rPr>
              <w:t>Ханты-Мансийский автоном</w:t>
            </w:r>
            <w:r w:rsidR="00251019">
              <w:rPr>
                <w:rFonts w:eastAsia="Calibri"/>
              </w:rPr>
              <w:t>ный округ - Югра</w:t>
            </w:r>
          </w:p>
        </w:tc>
        <w:tc>
          <w:tcPr>
            <w:tcW w:w="742" w:type="pct"/>
            <w:tcBorders>
              <w:top w:val="single" w:sz="4" w:space="0" w:color="auto"/>
              <w:left w:val="single" w:sz="4" w:space="0" w:color="auto"/>
              <w:bottom w:val="single" w:sz="4" w:space="0" w:color="auto"/>
              <w:right w:val="single" w:sz="4" w:space="0" w:color="auto"/>
            </w:tcBorders>
            <w:vAlign w:val="center"/>
          </w:tcPr>
          <w:p w14:paraId="4A1905D9" w14:textId="77777777" w:rsidR="009D36D6" w:rsidRPr="009C7DDA" w:rsidRDefault="009D36D6" w:rsidP="00845347">
            <w:pPr>
              <w:jc w:val="center"/>
            </w:pPr>
            <w:r w:rsidRPr="00EC055A">
              <w:t>%</w:t>
            </w:r>
          </w:p>
        </w:tc>
        <w:tc>
          <w:tcPr>
            <w:tcW w:w="520" w:type="pct"/>
            <w:tcBorders>
              <w:top w:val="single" w:sz="4" w:space="0" w:color="auto"/>
              <w:left w:val="single" w:sz="4" w:space="0" w:color="auto"/>
              <w:bottom w:val="single" w:sz="4" w:space="0" w:color="auto"/>
              <w:right w:val="single" w:sz="4" w:space="0" w:color="auto"/>
            </w:tcBorders>
            <w:vAlign w:val="center"/>
          </w:tcPr>
          <w:p w14:paraId="3D022DCC" w14:textId="77777777" w:rsidR="009D36D6" w:rsidRDefault="009D36D6" w:rsidP="00845347">
            <w:pPr>
              <w:jc w:val="center"/>
              <w:rPr>
                <w:rFonts w:eastAsia="Calibri"/>
                <w:color w:val="000000"/>
              </w:rPr>
            </w:pPr>
            <w:r>
              <w:rPr>
                <w:rFonts w:eastAsia="Calibri"/>
                <w:color w:val="000000"/>
              </w:rPr>
              <w:t>0,46</w:t>
            </w:r>
          </w:p>
        </w:tc>
        <w:tc>
          <w:tcPr>
            <w:tcW w:w="518" w:type="pct"/>
            <w:tcBorders>
              <w:top w:val="single" w:sz="4" w:space="0" w:color="auto"/>
              <w:left w:val="single" w:sz="4" w:space="0" w:color="auto"/>
              <w:bottom w:val="single" w:sz="4" w:space="0" w:color="auto"/>
              <w:right w:val="single" w:sz="4" w:space="0" w:color="auto"/>
            </w:tcBorders>
            <w:vAlign w:val="center"/>
          </w:tcPr>
          <w:p w14:paraId="17A3CE64" w14:textId="77777777" w:rsidR="009D36D6" w:rsidRPr="009C7DDA" w:rsidRDefault="009D36D6" w:rsidP="00845347">
            <w:pPr>
              <w:jc w:val="center"/>
              <w:rPr>
                <w:rFonts w:eastAsia="Calibri"/>
                <w:color w:val="000000"/>
              </w:rPr>
            </w:pPr>
            <w:r>
              <w:rPr>
                <w:rFonts w:eastAsia="Calibri"/>
                <w:color w:val="000000"/>
              </w:rPr>
              <w:t>0,45</w:t>
            </w:r>
          </w:p>
        </w:tc>
        <w:tc>
          <w:tcPr>
            <w:tcW w:w="519" w:type="pct"/>
            <w:tcBorders>
              <w:top w:val="single" w:sz="4" w:space="0" w:color="auto"/>
              <w:left w:val="single" w:sz="4" w:space="0" w:color="auto"/>
              <w:bottom w:val="single" w:sz="4" w:space="0" w:color="auto"/>
              <w:right w:val="single" w:sz="4" w:space="0" w:color="auto"/>
            </w:tcBorders>
            <w:vAlign w:val="center"/>
          </w:tcPr>
          <w:p w14:paraId="02319FA9" w14:textId="77777777" w:rsidR="009D36D6" w:rsidRPr="009C7DDA" w:rsidRDefault="009D36D6" w:rsidP="00845347">
            <w:pPr>
              <w:jc w:val="center"/>
              <w:rPr>
                <w:rFonts w:eastAsia="Calibri"/>
                <w:color w:val="000000"/>
              </w:rPr>
            </w:pPr>
            <w:r>
              <w:rPr>
                <w:rFonts w:eastAsia="Calibri"/>
                <w:color w:val="000000"/>
              </w:rPr>
              <w:t>0,54</w:t>
            </w:r>
          </w:p>
        </w:tc>
        <w:tc>
          <w:tcPr>
            <w:tcW w:w="518" w:type="pct"/>
            <w:tcBorders>
              <w:top w:val="single" w:sz="4" w:space="0" w:color="auto"/>
              <w:left w:val="single" w:sz="4" w:space="0" w:color="auto"/>
              <w:bottom w:val="single" w:sz="4" w:space="0" w:color="auto"/>
              <w:right w:val="single" w:sz="4" w:space="0" w:color="auto"/>
            </w:tcBorders>
            <w:vAlign w:val="center"/>
          </w:tcPr>
          <w:p w14:paraId="44C6B4E4" w14:textId="77777777" w:rsidR="009D36D6" w:rsidRPr="009C7DDA" w:rsidRDefault="009D36D6" w:rsidP="00845347">
            <w:pPr>
              <w:jc w:val="center"/>
              <w:rPr>
                <w:rFonts w:eastAsia="Calibri"/>
                <w:color w:val="000000"/>
              </w:rPr>
            </w:pPr>
            <w:r>
              <w:rPr>
                <w:rFonts w:eastAsia="Calibri"/>
                <w:color w:val="000000"/>
              </w:rPr>
              <w:t>0,57</w:t>
            </w:r>
          </w:p>
        </w:tc>
        <w:tc>
          <w:tcPr>
            <w:tcW w:w="498" w:type="pct"/>
            <w:tcBorders>
              <w:top w:val="single" w:sz="4" w:space="0" w:color="auto"/>
              <w:left w:val="single" w:sz="4" w:space="0" w:color="auto"/>
              <w:bottom w:val="single" w:sz="4" w:space="0" w:color="auto"/>
              <w:right w:val="single" w:sz="4" w:space="0" w:color="auto"/>
            </w:tcBorders>
            <w:vAlign w:val="center"/>
          </w:tcPr>
          <w:p w14:paraId="161665E6" w14:textId="77777777" w:rsidR="009D36D6" w:rsidRDefault="009D36D6" w:rsidP="00845347">
            <w:pPr>
              <w:jc w:val="center"/>
              <w:rPr>
                <w:rFonts w:eastAsia="Calibri"/>
                <w:color w:val="000000"/>
              </w:rPr>
            </w:pPr>
            <w:r>
              <w:rPr>
                <w:rFonts w:eastAsia="Calibri"/>
                <w:color w:val="000000"/>
              </w:rPr>
              <w:t>0,58</w:t>
            </w:r>
          </w:p>
        </w:tc>
      </w:tr>
    </w:tbl>
    <w:p w14:paraId="53BD43F2" w14:textId="77777777" w:rsidR="009D36D6" w:rsidRPr="00A7441C" w:rsidRDefault="009D36D6" w:rsidP="009D36D6">
      <w:pPr>
        <w:ind w:firstLine="709"/>
        <w:jc w:val="both"/>
        <w:rPr>
          <w:rFonts w:eastAsia="Calibri"/>
          <w:sz w:val="26"/>
          <w:szCs w:val="26"/>
        </w:rPr>
      </w:pPr>
      <w:r w:rsidRPr="00900E09">
        <w:rPr>
          <w:rFonts w:eastAsia="Calibri"/>
          <w:sz w:val="26"/>
          <w:szCs w:val="26"/>
        </w:rPr>
        <w:t xml:space="preserve">Одним из основных макроэкономических показателей уровня жизни являются доходы населения. </w:t>
      </w:r>
      <w:r w:rsidRPr="00A7441C">
        <w:rPr>
          <w:rFonts w:eastAsia="Calibri"/>
          <w:sz w:val="26"/>
          <w:szCs w:val="26"/>
        </w:rPr>
        <w:t xml:space="preserve">В 2017 году в городе сохранилась положительная динамика </w:t>
      </w:r>
      <w:r>
        <w:rPr>
          <w:rFonts w:eastAsia="Calibri"/>
          <w:sz w:val="26"/>
          <w:szCs w:val="26"/>
        </w:rPr>
        <w:t>данного показателя.</w:t>
      </w:r>
      <w:r w:rsidRPr="00A7441C">
        <w:rPr>
          <w:rFonts w:eastAsia="Calibri"/>
          <w:sz w:val="26"/>
          <w:szCs w:val="26"/>
        </w:rPr>
        <w:t xml:space="preserve"> </w:t>
      </w:r>
    </w:p>
    <w:p w14:paraId="1EE47CC6" w14:textId="77777777" w:rsidR="009D36D6" w:rsidRPr="00530A6E" w:rsidRDefault="009D36D6" w:rsidP="009D36D6">
      <w:pPr>
        <w:ind w:firstLine="709"/>
        <w:jc w:val="both"/>
        <w:rPr>
          <w:rFonts w:eastAsia="Calibri"/>
          <w:sz w:val="26"/>
          <w:szCs w:val="26"/>
        </w:rPr>
      </w:pPr>
      <w:r w:rsidRPr="00530A6E">
        <w:rPr>
          <w:rFonts w:eastAsia="Calibri"/>
          <w:sz w:val="26"/>
          <w:szCs w:val="26"/>
        </w:rPr>
        <w:t xml:space="preserve">Денежные доходы на душу населения за 2017 года по предварительным данным </w:t>
      </w:r>
      <w:r>
        <w:rPr>
          <w:rFonts w:eastAsia="Calibri"/>
          <w:sz w:val="26"/>
          <w:szCs w:val="26"/>
        </w:rPr>
        <w:t>составили 41 </w:t>
      </w:r>
      <w:r w:rsidRPr="00900E09">
        <w:rPr>
          <w:rFonts w:eastAsia="Calibri"/>
          <w:sz w:val="26"/>
          <w:szCs w:val="26"/>
        </w:rPr>
        <w:t>197 рублей и увеличились на 3,8% к соответствующему периоду прошлого года.</w:t>
      </w:r>
    </w:p>
    <w:p w14:paraId="3E9373F3" w14:textId="77777777" w:rsidR="009D36D6" w:rsidRPr="00530A6E" w:rsidRDefault="009D36D6" w:rsidP="009D36D6">
      <w:pPr>
        <w:ind w:firstLine="709"/>
        <w:jc w:val="both"/>
        <w:rPr>
          <w:rFonts w:eastAsia="Calibri"/>
          <w:sz w:val="26"/>
          <w:szCs w:val="26"/>
        </w:rPr>
      </w:pPr>
      <w:r w:rsidRPr="00530A6E">
        <w:rPr>
          <w:rFonts w:eastAsia="Calibri"/>
          <w:sz w:val="26"/>
          <w:szCs w:val="26"/>
        </w:rPr>
        <w:t>Достигнутый уровень денежных доходов населения позволяет обеспечивать более 2,7 бюджетов прожиточного минимума.</w:t>
      </w:r>
    </w:p>
    <w:p w14:paraId="39D3F7B6" w14:textId="77777777" w:rsidR="009D36D6" w:rsidRPr="00530A6E" w:rsidRDefault="009D36D6" w:rsidP="009D36D6">
      <w:pPr>
        <w:ind w:firstLine="709"/>
        <w:jc w:val="both"/>
        <w:rPr>
          <w:rFonts w:eastAsia="Calibri"/>
          <w:sz w:val="26"/>
          <w:szCs w:val="26"/>
        </w:rPr>
      </w:pPr>
      <w:r w:rsidRPr="00530A6E">
        <w:rPr>
          <w:rFonts w:eastAsia="Calibri"/>
          <w:sz w:val="26"/>
          <w:szCs w:val="26"/>
        </w:rPr>
        <w:t xml:space="preserve">Основным источником денежных доходов населения по-прежнему остаётся заработная плата. Среднемесячная начисленная заработная плата по крупным и средним организациям города </w:t>
      </w:r>
      <w:r>
        <w:rPr>
          <w:rFonts w:eastAsia="Calibri"/>
          <w:sz w:val="26"/>
          <w:szCs w:val="26"/>
        </w:rPr>
        <w:t>за 2017 год по оценке составила 69 </w:t>
      </w:r>
      <w:r w:rsidRPr="00530A6E">
        <w:rPr>
          <w:rFonts w:eastAsia="Calibri"/>
          <w:sz w:val="26"/>
          <w:szCs w:val="26"/>
        </w:rPr>
        <w:t>178 рублей (увеличение к соответствующему периоду прошлого года составило 5,5 %).</w:t>
      </w:r>
    </w:p>
    <w:p w14:paraId="19AB4BC0" w14:textId="77777777" w:rsidR="009D36D6" w:rsidRPr="00A7441C" w:rsidRDefault="009D36D6" w:rsidP="009D36D6">
      <w:pPr>
        <w:ind w:firstLine="709"/>
        <w:jc w:val="both"/>
        <w:rPr>
          <w:rFonts w:eastAsia="Calibri"/>
          <w:sz w:val="26"/>
          <w:szCs w:val="26"/>
        </w:rPr>
      </w:pPr>
      <w:r w:rsidRPr="00A7441C">
        <w:rPr>
          <w:rFonts w:eastAsia="Calibri"/>
          <w:sz w:val="26"/>
          <w:szCs w:val="26"/>
        </w:rPr>
        <w:t>Среднемесячный размер трудовой пенсии по старости одного пенсионера по данным государственного учреждения - Отделение Пенсионного Фонда Российской Федерации по Ханты-Мансийскому автономному округу – Югре в городе Когалыме в 2017 году составил 19 855,97 рублей, или 103,4% к 2016 году (19 206,2 рублей).</w:t>
      </w:r>
      <w:r>
        <w:rPr>
          <w:rFonts w:eastAsia="Calibri"/>
          <w:sz w:val="26"/>
          <w:szCs w:val="26"/>
        </w:rPr>
        <w:t xml:space="preserve"> Ч</w:t>
      </w:r>
      <w:r w:rsidRPr="00D4700D">
        <w:rPr>
          <w:rFonts w:eastAsia="Calibri"/>
          <w:sz w:val="26"/>
          <w:szCs w:val="26"/>
        </w:rPr>
        <w:t xml:space="preserve">исленность получателей </w:t>
      </w:r>
      <w:r>
        <w:rPr>
          <w:rFonts w:eastAsia="Calibri"/>
          <w:sz w:val="26"/>
          <w:szCs w:val="26"/>
        </w:rPr>
        <w:t>пенсий в городе на 1 января 2018</w:t>
      </w:r>
      <w:r w:rsidRPr="00D4700D">
        <w:rPr>
          <w:rFonts w:eastAsia="Calibri"/>
          <w:sz w:val="26"/>
          <w:szCs w:val="26"/>
        </w:rPr>
        <w:t xml:space="preserve"> года </w:t>
      </w:r>
      <w:r>
        <w:rPr>
          <w:rFonts w:eastAsia="Calibri"/>
          <w:sz w:val="26"/>
          <w:szCs w:val="26"/>
        </w:rPr>
        <w:t>составила 14 342 человека, что составляет 21,7</w:t>
      </w:r>
      <w:r w:rsidRPr="00D4700D">
        <w:rPr>
          <w:rFonts w:eastAsia="Calibri"/>
          <w:sz w:val="26"/>
          <w:szCs w:val="26"/>
        </w:rPr>
        <w:t>% от общей численности постоянного на</w:t>
      </w:r>
      <w:r>
        <w:rPr>
          <w:rFonts w:eastAsia="Calibri"/>
          <w:sz w:val="26"/>
          <w:szCs w:val="26"/>
        </w:rPr>
        <w:t>селения города (на 1 января 2017 года – 21,5</w:t>
      </w:r>
      <w:r w:rsidRPr="00D4700D">
        <w:rPr>
          <w:rFonts w:eastAsia="Calibri"/>
          <w:sz w:val="26"/>
          <w:szCs w:val="26"/>
        </w:rPr>
        <w:t xml:space="preserve">%). Численность пенсионеров </w:t>
      </w:r>
      <w:r>
        <w:rPr>
          <w:rFonts w:eastAsia="Calibri"/>
          <w:sz w:val="26"/>
          <w:szCs w:val="26"/>
        </w:rPr>
        <w:t>увеличилась на 3,3</w:t>
      </w:r>
      <w:r w:rsidRPr="00D4700D">
        <w:rPr>
          <w:rFonts w:eastAsia="Calibri"/>
          <w:sz w:val="26"/>
          <w:szCs w:val="26"/>
        </w:rPr>
        <w:t>% по отнош</w:t>
      </w:r>
      <w:r>
        <w:rPr>
          <w:rFonts w:eastAsia="Calibri"/>
          <w:sz w:val="26"/>
          <w:szCs w:val="26"/>
        </w:rPr>
        <w:t>ению к аналогичному периоду 2016</w:t>
      </w:r>
      <w:r w:rsidRPr="00D4700D">
        <w:rPr>
          <w:rFonts w:eastAsia="Calibri"/>
          <w:sz w:val="26"/>
          <w:szCs w:val="26"/>
        </w:rPr>
        <w:t xml:space="preserve"> года.</w:t>
      </w:r>
    </w:p>
    <w:p w14:paraId="34F08F9F" w14:textId="77777777" w:rsidR="009D36D6" w:rsidRDefault="009D36D6" w:rsidP="005E29CA">
      <w:pPr>
        <w:widowControl w:val="0"/>
        <w:ind w:firstLine="709"/>
        <w:jc w:val="center"/>
        <w:rPr>
          <w:rFonts w:eastAsia="Calibri"/>
          <w:color w:val="000000"/>
          <w:sz w:val="26"/>
          <w:szCs w:val="26"/>
        </w:rPr>
      </w:pPr>
      <w:r w:rsidRPr="00EC055A">
        <w:rPr>
          <w:rFonts w:eastAsia="Calibri"/>
          <w:color w:val="000000"/>
          <w:sz w:val="26"/>
          <w:szCs w:val="26"/>
        </w:rPr>
        <w:t xml:space="preserve">Динамика </w:t>
      </w:r>
      <w:r>
        <w:rPr>
          <w:rFonts w:eastAsia="Calibri"/>
          <w:color w:val="000000"/>
          <w:sz w:val="26"/>
          <w:szCs w:val="26"/>
        </w:rPr>
        <w:t>показателей уровня жизни населения</w:t>
      </w:r>
    </w:p>
    <w:tbl>
      <w:tblPr>
        <w:tblW w:w="5000" w:type="pct"/>
        <w:jc w:val="center"/>
        <w:tblLook w:val="04A0" w:firstRow="1" w:lastRow="0" w:firstColumn="1" w:lastColumn="0" w:noHBand="0" w:noVBand="1"/>
      </w:tblPr>
      <w:tblGrid>
        <w:gridCol w:w="2329"/>
        <w:gridCol w:w="1369"/>
        <w:gridCol w:w="1166"/>
        <w:gridCol w:w="1175"/>
        <w:gridCol w:w="1175"/>
        <w:gridCol w:w="1179"/>
        <w:gridCol w:w="1177"/>
      </w:tblGrid>
      <w:tr w:rsidR="009D36D6" w:rsidRPr="00EC055A" w14:paraId="4FA069E1"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hideMark/>
          </w:tcPr>
          <w:p w14:paraId="0BC29703" w14:textId="77777777" w:rsidR="009D36D6" w:rsidRPr="00EC055A" w:rsidRDefault="009D36D6" w:rsidP="00845347">
            <w:pPr>
              <w:jc w:val="center"/>
              <w:rPr>
                <w:rFonts w:eastAsia="Calibri"/>
                <w:b/>
                <w:bCs/>
                <w:color w:val="000000"/>
              </w:rPr>
            </w:pPr>
            <w:r w:rsidRPr="00EC055A">
              <w:rPr>
                <w:rFonts w:eastAsia="Calibri"/>
                <w:b/>
                <w:bCs/>
                <w:color w:val="000000"/>
              </w:rPr>
              <w:t>Показатели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4328162C" w14:textId="77777777" w:rsidR="009D36D6" w:rsidRPr="00EC055A" w:rsidRDefault="009D36D6" w:rsidP="00845347">
            <w:pPr>
              <w:jc w:val="center"/>
              <w:rPr>
                <w:rFonts w:eastAsia="Calibri"/>
                <w:b/>
                <w:bCs/>
                <w:color w:val="000000"/>
              </w:rPr>
            </w:pPr>
            <w:r w:rsidRPr="00EC055A">
              <w:rPr>
                <w:rFonts w:eastAsia="Calibri"/>
                <w:b/>
                <w:bCs/>
                <w:color w:val="000000"/>
              </w:rPr>
              <w:t>Ед. измерения</w:t>
            </w:r>
          </w:p>
        </w:tc>
        <w:tc>
          <w:tcPr>
            <w:tcW w:w="609" w:type="pct"/>
            <w:tcBorders>
              <w:top w:val="single" w:sz="4" w:space="0" w:color="auto"/>
              <w:left w:val="single" w:sz="4" w:space="0" w:color="auto"/>
              <w:bottom w:val="single" w:sz="4" w:space="0" w:color="auto"/>
              <w:right w:val="single" w:sz="4" w:space="0" w:color="auto"/>
            </w:tcBorders>
            <w:vAlign w:val="center"/>
          </w:tcPr>
          <w:p w14:paraId="73E765C8" w14:textId="77777777" w:rsidR="009D36D6" w:rsidRPr="00EC055A" w:rsidRDefault="009D36D6" w:rsidP="00845347">
            <w:pPr>
              <w:jc w:val="center"/>
              <w:rPr>
                <w:rFonts w:eastAsia="Calibri"/>
                <w:b/>
                <w:bCs/>
                <w:color w:val="000000"/>
              </w:rPr>
            </w:pPr>
            <w:r w:rsidRPr="00EC055A">
              <w:rPr>
                <w:rFonts w:eastAsia="Calibri"/>
                <w:b/>
                <w:bCs/>
                <w:color w:val="000000"/>
              </w:rPr>
              <w:t>2013</w:t>
            </w:r>
          </w:p>
        </w:tc>
        <w:tc>
          <w:tcPr>
            <w:tcW w:w="614" w:type="pct"/>
            <w:tcBorders>
              <w:top w:val="single" w:sz="4" w:space="0" w:color="auto"/>
              <w:left w:val="single" w:sz="4" w:space="0" w:color="auto"/>
              <w:bottom w:val="single" w:sz="4" w:space="0" w:color="auto"/>
              <w:right w:val="single" w:sz="4" w:space="0" w:color="auto"/>
            </w:tcBorders>
            <w:vAlign w:val="center"/>
          </w:tcPr>
          <w:p w14:paraId="0F3894A8" w14:textId="77777777" w:rsidR="009D36D6" w:rsidRPr="00EC055A" w:rsidRDefault="009D36D6" w:rsidP="00845347">
            <w:pPr>
              <w:jc w:val="center"/>
              <w:rPr>
                <w:rFonts w:eastAsia="Calibri"/>
                <w:b/>
                <w:bCs/>
                <w:color w:val="000000"/>
              </w:rPr>
            </w:pPr>
            <w:r w:rsidRPr="00EC055A">
              <w:rPr>
                <w:rFonts w:eastAsia="Calibri"/>
                <w:b/>
                <w:bCs/>
                <w:color w:val="000000"/>
              </w:rPr>
              <w:t>2014</w:t>
            </w:r>
          </w:p>
        </w:tc>
        <w:tc>
          <w:tcPr>
            <w:tcW w:w="614" w:type="pct"/>
            <w:tcBorders>
              <w:top w:val="single" w:sz="4" w:space="0" w:color="auto"/>
              <w:left w:val="single" w:sz="4" w:space="0" w:color="auto"/>
              <w:bottom w:val="single" w:sz="4" w:space="0" w:color="auto"/>
              <w:right w:val="single" w:sz="4" w:space="0" w:color="auto"/>
            </w:tcBorders>
            <w:vAlign w:val="center"/>
          </w:tcPr>
          <w:p w14:paraId="08ABB332" w14:textId="77777777" w:rsidR="009D36D6" w:rsidRPr="00EC055A" w:rsidRDefault="009D36D6" w:rsidP="00845347">
            <w:pPr>
              <w:jc w:val="center"/>
              <w:rPr>
                <w:rFonts w:eastAsia="Calibri"/>
                <w:b/>
                <w:bCs/>
                <w:color w:val="000000"/>
              </w:rPr>
            </w:pPr>
            <w:r w:rsidRPr="00EC055A">
              <w:rPr>
                <w:rFonts w:eastAsia="Calibri"/>
                <w:b/>
                <w:bCs/>
                <w:color w:val="000000"/>
              </w:rPr>
              <w:t>2015</w:t>
            </w:r>
          </w:p>
        </w:tc>
        <w:tc>
          <w:tcPr>
            <w:tcW w:w="616" w:type="pct"/>
            <w:tcBorders>
              <w:top w:val="single" w:sz="4" w:space="0" w:color="auto"/>
              <w:left w:val="single" w:sz="4" w:space="0" w:color="auto"/>
              <w:bottom w:val="single" w:sz="4" w:space="0" w:color="auto"/>
              <w:right w:val="single" w:sz="4" w:space="0" w:color="auto"/>
            </w:tcBorders>
            <w:vAlign w:val="center"/>
          </w:tcPr>
          <w:p w14:paraId="3E06478D" w14:textId="77777777" w:rsidR="009D36D6" w:rsidRPr="00EC055A" w:rsidRDefault="009D36D6" w:rsidP="00845347">
            <w:pPr>
              <w:jc w:val="center"/>
              <w:rPr>
                <w:rFonts w:eastAsia="Calibri"/>
                <w:b/>
                <w:bCs/>
                <w:color w:val="000000"/>
              </w:rPr>
            </w:pPr>
            <w:r w:rsidRPr="00EC055A">
              <w:rPr>
                <w:rFonts w:eastAsia="Calibri"/>
                <w:b/>
                <w:bCs/>
                <w:color w:val="000000"/>
              </w:rPr>
              <w:t>2016</w:t>
            </w:r>
          </w:p>
        </w:tc>
        <w:tc>
          <w:tcPr>
            <w:tcW w:w="615" w:type="pct"/>
            <w:tcBorders>
              <w:top w:val="single" w:sz="4" w:space="0" w:color="auto"/>
              <w:left w:val="single" w:sz="4" w:space="0" w:color="auto"/>
              <w:bottom w:val="single" w:sz="4" w:space="0" w:color="auto"/>
              <w:right w:val="single" w:sz="4" w:space="0" w:color="auto"/>
            </w:tcBorders>
          </w:tcPr>
          <w:p w14:paraId="11F3C384" w14:textId="77777777" w:rsidR="009D36D6" w:rsidRPr="00EC055A" w:rsidRDefault="009D36D6" w:rsidP="00845347">
            <w:pPr>
              <w:jc w:val="center"/>
              <w:rPr>
                <w:rFonts w:eastAsia="Calibri"/>
                <w:b/>
                <w:bCs/>
                <w:color w:val="000000"/>
              </w:rPr>
            </w:pPr>
            <w:r w:rsidRPr="00EC055A">
              <w:rPr>
                <w:rFonts w:eastAsia="Calibri"/>
                <w:b/>
                <w:bCs/>
                <w:color w:val="000000"/>
              </w:rPr>
              <w:t>2017 оценка</w:t>
            </w:r>
          </w:p>
        </w:tc>
      </w:tr>
      <w:tr w:rsidR="009D36D6" w:rsidRPr="00EC055A" w14:paraId="0B3E6254"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580ACF27" w14:textId="77777777" w:rsidR="009D36D6" w:rsidRPr="00EC055A" w:rsidRDefault="009D36D6" w:rsidP="00845347">
            <w:pPr>
              <w:rPr>
                <w:rFonts w:eastAsia="Calibri"/>
                <w:color w:val="000000"/>
              </w:rPr>
            </w:pPr>
            <w:r w:rsidRPr="00DE2030">
              <w:rPr>
                <w:rFonts w:eastAsia="Calibri"/>
                <w:color w:val="000000"/>
              </w:rPr>
              <w:t>Среднедушевые денежные доходы населения в месяц</w:t>
            </w:r>
          </w:p>
        </w:tc>
        <w:tc>
          <w:tcPr>
            <w:tcW w:w="715" w:type="pct"/>
            <w:tcBorders>
              <w:top w:val="single" w:sz="4" w:space="0" w:color="auto"/>
              <w:left w:val="single" w:sz="4" w:space="0" w:color="auto"/>
              <w:bottom w:val="single" w:sz="4" w:space="0" w:color="auto"/>
              <w:right w:val="single" w:sz="4" w:space="0" w:color="auto"/>
            </w:tcBorders>
            <w:vAlign w:val="center"/>
          </w:tcPr>
          <w:p w14:paraId="31B9F305" w14:textId="77777777" w:rsidR="009D36D6" w:rsidRPr="00EC055A" w:rsidRDefault="009D36D6" w:rsidP="00845347">
            <w:pPr>
              <w:jc w:val="center"/>
              <w:rPr>
                <w:rFonts w:eastAsia="Calibri"/>
                <w:color w:val="000000"/>
              </w:rPr>
            </w:pPr>
          </w:p>
        </w:tc>
        <w:tc>
          <w:tcPr>
            <w:tcW w:w="609" w:type="pct"/>
            <w:tcBorders>
              <w:top w:val="single" w:sz="4" w:space="0" w:color="auto"/>
              <w:left w:val="single" w:sz="4" w:space="0" w:color="auto"/>
              <w:bottom w:val="single" w:sz="4" w:space="0" w:color="auto"/>
              <w:right w:val="single" w:sz="4" w:space="0" w:color="auto"/>
            </w:tcBorders>
            <w:vAlign w:val="center"/>
          </w:tcPr>
          <w:p w14:paraId="45ACD737"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12C92F00"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4B1CDA8E" w14:textId="77777777" w:rsidR="009D36D6" w:rsidRPr="00EC055A" w:rsidRDefault="009D36D6" w:rsidP="00845347">
            <w:pPr>
              <w:jc w:val="center"/>
              <w:rPr>
                <w:rFonts w:eastAsia="Calibri"/>
                <w:color w:val="000000"/>
              </w:rPr>
            </w:pPr>
          </w:p>
        </w:tc>
        <w:tc>
          <w:tcPr>
            <w:tcW w:w="616" w:type="pct"/>
            <w:tcBorders>
              <w:top w:val="single" w:sz="4" w:space="0" w:color="auto"/>
              <w:left w:val="single" w:sz="4" w:space="0" w:color="auto"/>
              <w:bottom w:val="single" w:sz="4" w:space="0" w:color="auto"/>
              <w:right w:val="single" w:sz="4" w:space="0" w:color="auto"/>
            </w:tcBorders>
            <w:vAlign w:val="center"/>
          </w:tcPr>
          <w:p w14:paraId="2CF96556" w14:textId="77777777" w:rsidR="009D36D6" w:rsidRPr="00EC055A" w:rsidRDefault="009D36D6" w:rsidP="00845347">
            <w:pPr>
              <w:jc w:val="center"/>
              <w:rPr>
                <w:rFonts w:eastAsia="Calibri"/>
                <w:color w:val="000000"/>
              </w:rPr>
            </w:pPr>
          </w:p>
        </w:tc>
        <w:tc>
          <w:tcPr>
            <w:tcW w:w="615" w:type="pct"/>
            <w:tcBorders>
              <w:top w:val="single" w:sz="4" w:space="0" w:color="auto"/>
              <w:left w:val="single" w:sz="4" w:space="0" w:color="auto"/>
              <w:bottom w:val="single" w:sz="4" w:space="0" w:color="auto"/>
              <w:right w:val="single" w:sz="4" w:space="0" w:color="auto"/>
            </w:tcBorders>
            <w:vAlign w:val="center"/>
          </w:tcPr>
          <w:p w14:paraId="76B14F5C" w14:textId="77777777" w:rsidR="009D36D6" w:rsidRPr="00EC055A" w:rsidRDefault="009D36D6" w:rsidP="00845347">
            <w:pPr>
              <w:jc w:val="center"/>
              <w:rPr>
                <w:rFonts w:eastAsia="Calibri"/>
                <w:color w:val="000000"/>
              </w:rPr>
            </w:pPr>
          </w:p>
        </w:tc>
      </w:tr>
      <w:tr w:rsidR="009D36D6" w:rsidRPr="00EC055A" w14:paraId="168B97D4"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734EE530" w14:textId="3E2549F3" w:rsidR="009D36D6" w:rsidRPr="009C7DDA" w:rsidRDefault="0092176D" w:rsidP="0092176D">
            <w:pPr>
              <w:jc w:val="both"/>
              <w:rPr>
                <w:rFonts w:eastAsia="Calibri"/>
              </w:rPr>
            </w:pPr>
            <w:r>
              <w:rPr>
                <w:rFonts w:eastAsia="Calibri"/>
              </w:rPr>
              <w:t>Город</w:t>
            </w:r>
            <w:r w:rsidR="001B33C6" w:rsidRPr="00EC055A">
              <w:rPr>
                <w:rFonts w:eastAsia="Calibri"/>
              </w:rPr>
              <w:t xml:space="preserve"> Когалым</w:t>
            </w:r>
          </w:p>
        </w:tc>
        <w:tc>
          <w:tcPr>
            <w:tcW w:w="715" w:type="pct"/>
            <w:tcBorders>
              <w:top w:val="single" w:sz="4" w:space="0" w:color="auto"/>
              <w:left w:val="single" w:sz="4" w:space="0" w:color="auto"/>
              <w:bottom w:val="single" w:sz="4" w:space="0" w:color="auto"/>
              <w:right w:val="single" w:sz="4" w:space="0" w:color="auto"/>
            </w:tcBorders>
            <w:vAlign w:val="center"/>
          </w:tcPr>
          <w:p w14:paraId="34BB56E1" w14:textId="77777777" w:rsidR="009D36D6" w:rsidRPr="00EC055A" w:rsidRDefault="009D36D6" w:rsidP="00845347">
            <w:pPr>
              <w:jc w:val="center"/>
              <w:rPr>
                <w:rFonts w:eastAsia="Calibri"/>
                <w:color w:val="000000"/>
              </w:rPr>
            </w:pPr>
            <w:r w:rsidRPr="00530A6E">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1200B3B5" w14:textId="77777777" w:rsidR="009D36D6" w:rsidRPr="00EC055A" w:rsidRDefault="009D36D6" w:rsidP="00845347">
            <w:pPr>
              <w:jc w:val="center"/>
              <w:rPr>
                <w:rFonts w:eastAsia="Calibri"/>
                <w:color w:val="000000"/>
              </w:rPr>
            </w:pPr>
            <w:r>
              <w:rPr>
                <w:rFonts w:eastAsia="Calibri"/>
                <w:color w:val="000000"/>
              </w:rPr>
              <w:t>36 583</w:t>
            </w:r>
          </w:p>
        </w:tc>
        <w:tc>
          <w:tcPr>
            <w:tcW w:w="614" w:type="pct"/>
            <w:tcBorders>
              <w:top w:val="single" w:sz="4" w:space="0" w:color="auto"/>
              <w:left w:val="single" w:sz="4" w:space="0" w:color="auto"/>
              <w:bottom w:val="single" w:sz="4" w:space="0" w:color="auto"/>
              <w:right w:val="single" w:sz="4" w:space="0" w:color="auto"/>
            </w:tcBorders>
            <w:vAlign w:val="center"/>
          </w:tcPr>
          <w:p w14:paraId="3FFAE28C" w14:textId="77777777" w:rsidR="009D36D6" w:rsidRPr="00EC055A" w:rsidRDefault="009D36D6" w:rsidP="00845347">
            <w:pPr>
              <w:jc w:val="center"/>
              <w:rPr>
                <w:rFonts w:eastAsia="Calibri"/>
                <w:color w:val="000000"/>
              </w:rPr>
            </w:pPr>
            <w:r>
              <w:rPr>
                <w:rFonts w:eastAsia="Calibri"/>
                <w:color w:val="000000"/>
              </w:rPr>
              <w:t>37 633</w:t>
            </w:r>
          </w:p>
        </w:tc>
        <w:tc>
          <w:tcPr>
            <w:tcW w:w="614" w:type="pct"/>
            <w:tcBorders>
              <w:top w:val="single" w:sz="4" w:space="0" w:color="auto"/>
              <w:left w:val="single" w:sz="4" w:space="0" w:color="auto"/>
              <w:bottom w:val="single" w:sz="4" w:space="0" w:color="auto"/>
              <w:right w:val="single" w:sz="4" w:space="0" w:color="auto"/>
            </w:tcBorders>
            <w:vAlign w:val="center"/>
          </w:tcPr>
          <w:p w14:paraId="16D1ECC1" w14:textId="77777777" w:rsidR="009D36D6" w:rsidRPr="00EC055A" w:rsidRDefault="009D36D6" w:rsidP="00845347">
            <w:pPr>
              <w:jc w:val="center"/>
              <w:rPr>
                <w:rFonts w:eastAsia="Calibri"/>
                <w:color w:val="000000"/>
              </w:rPr>
            </w:pPr>
            <w:r>
              <w:rPr>
                <w:rFonts w:eastAsia="Calibri"/>
                <w:color w:val="000000"/>
              </w:rPr>
              <w:t>39 199</w:t>
            </w:r>
          </w:p>
        </w:tc>
        <w:tc>
          <w:tcPr>
            <w:tcW w:w="616" w:type="pct"/>
            <w:tcBorders>
              <w:top w:val="single" w:sz="4" w:space="0" w:color="auto"/>
              <w:left w:val="single" w:sz="4" w:space="0" w:color="auto"/>
              <w:bottom w:val="single" w:sz="4" w:space="0" w:color="auto"/>
              <w:right w:val="single" w:sz="4" w:space="0" w:color="auto"/>
            </w:tcBorders>
            <w:vAlign w:val="center"/>
          </w:tcPr>
          <w:p w14:paraId="0E745E11" w14:textId="77777777" w:rsidR="009D36D6" w:rsidRPr="00EC055A" w:rsidRDefault="009D36D6" w:rsidP="00845347">
            <w:pPr>
              <w:jc w:val="center"/>
              <w:rPr>
                <w:rFonts w:eastAsia="Calibri"/>
                <w:color w:val="000000"/>
              </w:rPr>
            </w:pPr>
            <w:r>
              <w:rPr>
                <w:rFonts w:eastAsia="Calibri"/>
                <w:color w:val="000000"/>
              </w:rPr>
              <w:t>39 682</w:t>
            </w:r>
          </w:p>
        </w:tc>
        <w:tc>
          <w:tcPr>
            <w:tcW w:w="615" w:type="pct"/>
            <w:tcBorders>
              <w:top w:val="single" w:sz="4" w:space="0" w:color="auto"/>
              <w:left w:val="single" w:sz="4" w:space="0" w:color="auto"/>
              <w:bottom w:val="single" w:sz="4" w:space="0" w:color="auto"/>
              <w:right w:val="single" w:sz="4" w:space="0" w:color="auto"/>
            </w:tcBorders>
            <w:vAlign w:val="center"/>
          </w:tcPr>
          <w:p w14:paraId="21495D43" w14:textId="77777777" w:rsidR="009D36D6" w:rsidRPr="00EC055A" w:rsidRDefault="009D36D6" w:rsidP="00845347">
            <w:pPr>
              <w:jc w:val="center"/>
              <w:rPr>
                <w:rFonts w:eastAsia="Calibri"/>
                <w:color w:val="000000"/>
              </w:rPr>
            </w:pPr>
            <w:r>
              <w:rPr>
                <w:rFonts w:eastAsia="Calibri"/>
                <w:color w:val="000000"/>
              </w:rPr>
              <w:t>41 197</w:t>
            </w:r>
          </w:p>
        </w:tc>
      </w:tr>
      <w:tr w:rsidR="009D36D6" w:rsidRPr="00EC055A" w14:paraId="24348158"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044C543F" w14:textId="77777777" w:rsidR="009D36D6" w:rsidRPr="009C7DDA" w:rsidRDefault="009D36D6" w:rsidP="00845347">
            <w:pPr>
              <w:jc w:val="both"/>
              <w:rPr>
                <w:rFonts w:eastAsia="Calibri"/>
              </w:rPr>
            </w:pPr>
            <w:r w:rsidRPr="00EC055A">
              <w:rPr>
                <w:rFonts w:eastAsia="Calibri"/>
              </w:rPr>
              <w:t>Ханты-Ма</w:t>
            </w:r>
            <w:r w:rsidR="00251019">
              <w:rPr>
                <w:rFonts w:eastAsia="Calibri"/>
              </w:rPr>
              <w:t>нсийский автономный округ - Югра</w:t>
            </w:r>
          </w:p>
        </w:tc>
        <w:tc>
          <w:tcPr>
            <w:tcW w:w="715" w:type="pct"/>
            <w:tcBorders>
              <w:top w:val="single" w:sz="4" w:space="0" w:color="auto"/>
              <w:left w:val="single" w:sz="4" w:space="0" w:color="auto"/>
              <w:bottom w:val="single" w:sz="4" w:space="0" w:color="auto"/>
              <w:right w:val="single" w:sz="4" w:space="0" w:color="auto"/>
            </w:tcBorders>
            <w:vAlign w:val="center"/>
          </w:tcPr>
          <w:p w14:paraId="7F489926" w14:textId="77777777" w:rsidR="009D36D6" w:rsidRPr="00EC055A" w:rsidRDefault="009D36D6" w:rsidP="00845347">
            <w:pPr>
              <w:jc w:val="center"/>
              <w:rPr>
                <w:rFonts w:eastAsia="Calibri"/>
                <w:color w:val="000000"/>
              </w:rPr>
            </w:pPr>
            <w:r w:rsidRPr="00530A6E">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1F2843B6" w14:textId="77777777" w:rsidR="009D36D6" w:rsidRPr="00EC055A" w:rsidRDefault="009D36D6" w:rsidP="00845347">
            <w:pPr>
              <w:jc w:val="center"/>
              <w:rPr>
                <w:rFonts w:eastAsia="Calibri"/>
                <w:color w:val="000000"/>
              </w:rPr>
            </w:pPr>
            <w:r>
              <w:rPr>
                <w:rFonts w:eastAsia="Calibri"/>
                <w:color w:val="000000"/>
              </w:rPr>
              <w:t>39 292</w:t>
            </w:r>
          </w:p>
        </w:tc>
        <w:tc>
          <w:tcPr>
            <w:tcW w:w="614" w:type="pct"/>
            <w:tcBorders>
              <w:top w:val="single" w:sz="4" w:space="0" w:color="auto"/>
              <w:left w:val="single" w:sz="4" w:space="0" w:color="auto"/>
              <w:bottom w:val="single" w:sz="4" w:space="0" w:color="auto"/>
              <w:right w:val="single" w:sz="4" w:space="0" w:color="auto"/>
            </w:tcBorders>
            <w:vAlign w:val="center"/>
          </w:tcPr>
          <w:p w14:paraId="66BA6F29" w14:textId="77777777" w:rsidR="009D36D6" w:rsidRPr="00EC055A" w:rsidRDefault="009D36D6" w:rsidP="00845347">
            <w:pPr>
              <w:jc w:val="center"/>
              <w:rPr>
                <w:rFonts w:eastAsia="Calibri"/>
                <w:color w:val="000000"/>
              </w:rPr>
            </w:pPr>
            <w:r>
              <w:rPr>
                <w:rFonts w:eastAsia="Calibri"/>
                <w:color w:val="000000"/>
              </w:rPr>
              <w:t>41 503</w:t>
            </w:r>
          </w:p>
        </w:tc>
        <w:tc>
          <w:tcPr>
            <w:tcW w:w="614" w:type="pct"/>
            <w:tcBorders>
              <w:top w:val="single" w:sz="4" w:space="0" w:color="auto"/>
              <w:left w:val="single" w:sz="4" w:space="0" w:color="auto"/>
              <w:bottom w:val="single" w:sz="4" w:space="0" w:color="auto"/>
              <w:right w:val="single" w:sz="4" w:space="0" w:color="auto"/>
            </w:tcBorders>
            <w:vAlign w:val="center"/>
          </w:tcPr>
          <w:p w14:paraId="19477421" w14:textId="77777777" w:rsidR="009D36D6" w:rsidRPr="00EC055A" w:rsidRDefault="009D36D6" w:rsidP="00845347">
            <w:pPr>
              <w:jc w:val="center"/>
              <w:rPr>
                <w:rFonts w:eastAsia="Calibri"/>
                <w:color w:val="000000"/>
              </w:rPr>
            </w:pPr>
            <w:r>
              <w:rPr>
                <w:rFonts w:eastAsia="Calibri"/>
                <w:color w:val="000000"/>
              </w:rPr>
              <w:t>44 507</w:t>
            </w:r>
          </w:p>
        </w:tc>
        <w:tc>
          <w:tcPr>
            <w:tcW w:w="616" w:type="pct"/>
            <w:tcBorders>
              <w:top w:val="single" w:sz="4" w:space="0" w:color="auto"/>
              <w:left w:val="single" w:sz="4" w:space="0" w:color="auto"/>
              <w:bottom w:val="single" w:sz="4" w:space="0" w:color="auto"/>
              <w:right w:val="single" w:sz="4" w:space="0" w:color="auto"/>
            </w:tcBorders>
            <w:vAlign w:val="center"/>
          </w:tcPr>
          <w:p w14:paraId="653ECF9B" w14:textId="77777777" w:rsidR="009D36D6" w:rsidRPr="00EC055A" w:rsidRDefault="009D36D6" w:rsidP="00845347">
            <w:pPr>
              <w:jc w:val="center"/>
              <w:rPr>
                <w:rFonts w:eastAsia="Calibri"/>
                <w:color w:val="000000"/>
              </w:rPr>
            </w:pPr>
            <w:r>
              <w:rPr>
                <w:rFonts w:eastAsia="Calibri"/>
                <w:color w:val="000000"/>
              </w:rPr>
              <w:t>43 270</w:t>
            </w:r>
          </w:p>
        </w:tc>
        <w:tc>
          <w:tcPr>
            <w:tcW w:w="615" w:type="pct"/>
            <w:tcBorders>
              <w:top w:val="single" w:sz="4" w:space="0" w:color="auto"/>
              <w:left w:val="single" w:sz="4" w:space="0" w:color="auto"/>
              <w:bottom w:val="single" w:sz="4" w:space="0" w:color="auto"/>
              <w:right w:val="single" w:sz="4" w:space="0" w:color="auto"/>
            </w:tcBorders>
            <w:vAlign w:val="center"/>
          </w:tcPr>
          <w:p w14:paraId="35AF614C" w14:textId="77777777" w:rsidR="009D36D6" w:rsidRPr="00EC055A" w:rsidRDefault="009D36D6" w:rsidP="00845347">
            <w:pPr>
              <w:jc w:val="center"/>
              <w:rPr>
                <w:rFonts w:eastAsia="Calibri"/>
                <w:color w:val="000000"/>
              </w:rPr>
            </w:pPr>
            <w:r>
              <w:rPr>
                <w:rFonts w:eastAsia="Calibri"/>
                <w:color w:val="000000"/>
              </w:rPr>
              <w:t>44 119</w:t>
            </w:r>
          </w:p>
        </w:tc>
      </w:tr>
      <w:tr w:rsidR="009D36D6" w:rsidRPr="00EC055A" w14:paraId="174737EF"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0D52D38E" w14:textId="77777777" w:rsidR="009D36D6" w:rsidRPr="00EC055A" w:rsidRDefault="009D36D6" w:rsidP="00845347">
            <w:pPr>
              <w:jc w:val="both"/>
              <w:rPr>
                <w:rFonts w:eastAsia="Calibri"/>
              </w:rPr>
            </w:pPr>
            <w:r w:rsidRPr="00530A6E">
              <w:rPr>
                <w:rFonts w:eastAsia="Calibri"/>
              </w:rPr>
              <w:t>Реальные располагаемые денежны</w:t>
            </w:r>
            <w:r>
              <w:rPr>
                <w:rFonts w:eastAsia="Calibri"/>
              </w:rPr>
              <w:t xml:space="preserve">е доходы населения </w:t>
            </w:r>
            <w:r w:rsidRPr="00530A6E">
              <w:rPr>
                <w:rFonts w:eastAsia="Calibri"/>
              </w:rPr>
              <w:t>к предыдущему году</w:t>
            </w:r>
          </w:p>
        </w:tc>
        <w:tc>
          <w:tcPr>
            <w:tcW w:w="715" w:type="pct"/>
            <w:tcBorders>
              <w:top w:val="single" w:sz="4" w:space="0" w:color="auto"/>
              <w:left w:val="single" w:sz="4" w:space="0" w:color="auto"/>
              <w:bottom w:val="single" w:sz="4" w:space="0" w:color="auto"/>
              <w:right w:val="single" w:sz="4" w:space="0" w:color="auto"/>
            </w:tcBorders>
            <w:vAlign w:val="center"/>
          </w:tcPr>
          <w:p w14:paraId="3D8AA61C" w14:textId="77777777" w:rsidR="009D36D6" w:rsidRPr="00530A6E" w:rsidRDefault="009D36D6" w:rsidP="00845347">
            <w:pPr>
              <w:jc w:val="center"/>
              <w:rPr>
                <w:rFonts w:eastAsia="Calibri"/>
                <w:color w:val="000000"/>
              </w:rPr>
            </w:pPr>
          </w:p>
        </w:tc>
        <w:tc>
          <w:tcPr>
            <w:tcW w:w="609" w:type="pct"/>
            <w:tcBorders>
              <w:top w:val="single" w:sz="4" w:space="0" w:color="auto"/>
              <w:left w:val="single" w:sz="4" w:space="0" w:color="auto"/>
              <w:bottom w:val="single" w:sz="4" w:space="0" w:color="auto"/>
              <w:right w:val="single" w:sz="4" w:space="0" w:color="auto"/>
            </w:tcBorders>
            <w:vAlign w:val="center"/>
          </w:tcPr>
          <w:p w14:paraId="0B134A81"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7E1DF187"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5DC7D0DC" w14:textId="77777777" w:rsidR="009D36D6" w:rsidRPr="00EC055A" w:rsidRDefault="009D36D6" w:rsidP="00845347">
            <w:pPr>
              <w:jc w:val="center"/>
              <w:rPr>
                <w:rFonts w:eastAsia="Calibri"/>
                <w:color w:val="000000"/>
              </w:rPr>
            </w:pPr>
          </w:p>
        </w:tc>
        <w:tc>
          <w:tcPr>
            <w:tcW w:w="616" w:type="pct"/>
            <w:tcBorders>
              <w:top w:val="single" w:sz="4" w:space="0" w:color="auto"/>
              <w:left w:val="single" w:sz="4" w:space="0" w:color="auto"/>
              <w:bottom w:val="single" w:sz="4" w:space="0" w:color="auto"/>
              <w:right w:val="single" w:sz="4" w:space="0" w:color="auto"/>
            </w:tcBorders>
            <w:vAlign w:val="center"/>
          </w:tcPr>
          <w:p w14:paraId="55A47BD6" w14:textId="77777777" w:rsidR="009D36D6" w:rsidRPr="00EC055A" w:rsidRDefault="009D36D6" w:rsidP="00845347">
            <w:pPr>
              <w:jc w:val="center"/>
              <w:rPr>
                <w:rFonts w:eastAsia="Calibri"/>
                <w:color w:val="000000"/>
              </w:rPr>
            </w:pPr>
          </w:p>
        </w:tc>
        <w:tc>
          <w:tcPr>
            <w:tcW w:w="615" w:type="pct"/>
            <w:tcBorders>
              <w:top w:val="single" w:sz="4" w:space="0" w:color="auto"/>
              <w:left w:val="single" w:sz="4" w:space="0" w:color="auto"/>
              <w:bottom w:val="single" w:sz="4" w:space="0" w:color="auto"/>
              <w:right w:val="single" w:sz="4" w:space="0" w:color="auto"/>
            </w:tcBorders>
            <w:vAlign w:val="center"/>
          </w:tcPr>
          <w:p w14:paraId="222F9A82" w14:textId="77777777" w:rsidR="009D36D6" w:rsidRPr="00EC055A" w:rsidRDefault="009D36D6" w:rsidP="00845347">
            <w:pPr>
              <w:jc w:val="center"/>
              <w:rPr>
                <w:rFonts w:eastAsia="Calibri"/>
                <w:color w:val="000000"/>
              </w:rPr>
            </w:pPr>
          </w:p>
        </w:tc>
      </w:tr>
      <w:tr w:rsidR="009D36D6" w:rsidRPr="00EC055A" w14:paraId="40707AF4"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223982F9" w14:textId="148AFD76" w:rsidR="009D36D6" w:rsidRPr="009C7DDA" w:rsidRDefault="0092176D" w:rsidP="0092176D">
            <w:pPr>
              <w:jc w:val="both"/>
              <w:rPr>
                <w:rFonts w:eastAsia="Calibri"/>
              </w:rPr>
            </w:pPr>
            <w:r>
              <w:rPr>
                <w:rFonts w:eastAsia="Calibri"/>
              </w:rPr>
              <w:t>Город</w:t>
            </w:r>
            <w:r w:rsidR="001B33C6" w:rsidRPr="00EC055A">
              <w:rPr>
                <w:rFonts w:eastAsia="Calibri"/>
              </w:rPr>
              <w:t xml:space="preserve"> Когалым</w:t>
            </w:r>
          </w:p>
        </w:tc>
        <w:tc>
          <w:tcPr>
            <w:tcW w:w="715" w:type="pct"/>
            <w:tcBorders>
              <w:top w:val="single" w:sz="4" w:space="0" w:color="auto"/>
              <w:left w:val="single" w:sz="4" w:space="0" w:color="auto"/>
              <w:bottom w:val="single" w:sz="4" w:space="0" w:color="auto"/>
              <w:right w:val="single" w:sz="4" w:space="0" w:color="auto"/>
            </w:tcBorders>
            <w:vAlign w:val="center"/>
          </w:tcPr>
          <w:p w14:paraId="13625850" w14:textId="77777777" w:rsidR="009D36D6" w:rsidRPr="00530A6E" w:rsidRDefault="009D36D6" w:rsidP="00845347">
            <w:pPr>
              <w:jc w:val="center"/>
              <w:rPr>
                <w:rFonts w:eastAsia="Calibri"/>
                <w:color w:val="000000"/>
              </w:rPr>
            </w:pPr>
            <w:r>
              <w:rPr>
                <w:rFonts w:eastAsia="Calibri"/>
                <w:color w:val="000000"/>
              </w:rPr>
              <w:t>%</w:t>
            </w:r>
          </w:p>
        </w:tc>
        <w:tc>
          <w:tcPr>
            <w:tcW w:w="609" w:type="pct"/>
            <w:tcBorders>
              <w:top w:val="single" w:sz="4" w:space="0" w:color="auto"/>
              <w:left w:val="single" w:sz="4" w:space="0" w:color="auto"/>
              <w:bottom w:val="single" w:sz="4" w:space="0" w:color="auto"/>
              <w:right w:val="single" w:sz="4" w:space="0" w:color="auto"/>
            </w:tcBorders>
            <w:vAlign w:val="center"/>
          </w:tcPr>
          <w:p w14:paraId="3EE29DF9" w14:textId="77777777" w:rsidR="009D36D6" w:rsidRPr="00EC055A" w:rsidRDefault="009D36D6" w:rsidP="00845347">
            <w:pPr>
              <w:jc w:val="center"/>
              <w:rPr>
                <w:rFonts w:eastAsia="Calibri"/>
                <w:color w:val="000000"/>
              </w:rPr>
            </w:pPr>
            <w:r>
              <w:rPr>
                <w:rFonts w:eastAsia="Calibri"/>
                <w:color w:val="000000"/>
              </w:rPr>
              <w:t>105,4</w:t>
            </w:r>
          </w:p>
        </w:tc>
        <w:tc>
          <w:tcPr>
            <w:tcW w:w="614" w:type="pct"/>
            <w:tcBorders>
              <w:top w:val="single" w:sz="4" w:space="0" w:color="auto"/>
              <w:left w:val="single" w:sz="4" w:space="0" w:color="auto"/>
              <w:bottom w:val="single" w:sz="4" w:space="0" w:color="auto"/>
              <w:right w:val="single" w:sz="4" w:space="0" w:color="auto"/>
            </w:tcBorders>
            <w:vAlign w:val="center"/>
          </w:tcPr>
          <w:p w14:paraId="16D33A0B" w14:textId="77777777" w:rsidR="009D36D6" w:rsidRPr="00EC055A" w:rsidRDefault="009D36D6" w:rsidP="00845347">
            <w:pPr>
              <w:jc w:val="center"/>
              <w:rPr>
                <w:rFonts w:eastAsia="Calibri"/>
                <w:color w:val="000000"/>
              </w:rPr>
            </w:pPr>
            <w:r>
              <w:rPr>
                <w:rFonts w:eastAsia="Calibri"/>
                <w:color w:val="000000"/>
              </w:rPr>
              <w:t>102,9</w:t>
            </w:r>
          </w:p>
        </w:tc>
        <w:tc>
          <w:tcPr>
            <w:tcW w:w="614" w:type="pct"/>
            <w:tcBorders>
              <w:top w:val="single" w:sz="4" w:space="0" w:color="auto"/>
              <w:left w:val="single" w:sz="4" w:space="0" w:color="auto"/>
              <w:bottom w:val="single" w:sz="4" w:space="0" w:color="auto"/>
              <w:right w:val="single" w:sz="4" w:space="0" w:color="auto"/>
            </w:tcBorders>
            <w:vAlign w:val="center"/>
          </w:tcPr>
          <w:p w14:paraId="406670A4" w14:textId="77777777" w:rsidR="009D36D6" w:rsidRPr="00EC055A" w:rsidRDefault="009D36D6" w:rsidP="00845347">
            <w:pPr>
              <w:jc w:val="center"/>
              <w:rPr>
                <w:rFonts w:eastAsia="Calibri"/>
                <w:color w:val="000000"/>
              </w:rPr>
            </w:pPr>
            <w:r>
              <w:rPr>
                <w:rFonts w:eastAsia="Calibri"/>
                <w:color w:val="000000"/>
              </w:rPr>
              <w:t>104,1</w:t>
            </w:r>
          </w:p>
        </w:tc>
        <w:tc>
          <w:tcPr>
            <w:tcW w:w="616" w:type="pct"/>
            <w:tcBorders>
              <w:top w:val="single" w:sz="4" w:space="0" w:color="auto"/>
              <w:left w:val="single" w:sz="4" w:space="0" w:color="auto"/>
              <w:bottom w:val="single" w:sz="4" w:space="0" w:color="auto"/>
              <w:right w:val="single" w:sz="4" w:space="0" w:color="auto"/>
            </w:tcBorders>
            <w:vAlign w:val="center"/>
          </w:tcPr>
          <w:p w14:paraId="34FC29B5" w14:textId="77777777" w:rsidR="009D36D6" w:rsidRPr="00EC055A" w:rsidRDefault="009D36D6" w:rsidP="00845347">
            <w:pPr>
              <w:jc w:val="center"/>
              <w:rPr>
                <w:rFonts w:eastAsia="Calibri"/>
                <w:color w:val="000000"/>
              </w:rPr>
            </w:pPr>
            <w:r>
              <w:rPr>
                <w:rFonts w:eastAsia="Calibri"/>
                <w:color w:val="000000"/>
              </w:rPr>
              <w:t>101,3</w:t>
            </w:r>
          </w:p>
        </w:tc>
        <w:tc>
          <w:tcPr>
            <w:tcW w:w="615" w:type="pct"/>
            <w:tcBorders>
              <w:top w:val="single" w:sz="4" w:space="0" w:color="auto"/>
              <w:left w:val="single" w:sz="4" w:space="0" w:color="auto"/>
              <w:bottom w:val="single" w:sz="4" w:space="0" w:color="auto"/>
              <w:right w:val="single" w:sz="4" w:space="0" w:color="auto"/>
            </w:tcBorders>
            <w:vAlign w:val="center"/>
          </w:tcPr>
          <w:p w14:paraId="48D8CE55" w14:textId="77777777" w:rsidR="009D36D6" w:rsidRPr="00EC055A" w:rsidRDefault="009D36D6" w:rsidP="00845347">
            <w:pPr>
              <w:jc w:val="center"/>
              <w:rPr>
                <w:rFonts w:eastAsia="Calibri"/>
                <w:color w:val="000000"/>
              </w:rPr>
            </w:pPr>
            <w:r>
              <w:rPr>
                <w:rFonts w:eastAsia="Calibri"/>
                <w:color w:val="000000"/>
              </w:rPr>
              <w:t>103,8</w:t>
            </w:r>
          </w:p>
        </w:tc>
      </w:tr>
      <w:tr w:rsidR="009D36D6" w:rsidRPr="00EC055A" w14:paraId="06A98058"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3629C7F2" w14:textId="77777777" w:rsidR="009D36D6" w:rsidRPr="009C7DDA" w:rsidRDefault="009D36D6" w:rsidP="00845347">
            <w:pPr>
              <w:jc w:val="both"/>
              <w:rPr>
                <w:rFonts w:eastAsia="Calibri"/>
              </w:rPr>
            </w:pPr>
            <w:r w:rsidRPr="00EC055A">
              <w:rPr>
                <w:rFonts w:eastAsia="Calibri"/>
              </w:rPr>
              <w:t>Ханты-Мансийский а</w:t>
            </w:r>
            <w:r w:rsidR="00251019">
              <w:rPr>
                <w:rFonts w:eastAsia="Calibri"/>
              </w:rPr>
              <w:t>втономный округ - Югра</w:t>
            </w:r>
          </w:p>
        </w:tc>
        <w:tc>
          <w:tcPr>
            <w:tcW w:w="715" w:type="pct"/>
            <w:tcBorders>
              <w:top w:val="single" w:sz="4" w:space="0" w:color="auto"/>
              <w:left w:val="single" w:sz="4" w:space="0" w:color="auto"/>
              <w:bottom w:val="single" w:sz="4" w:space="0" w:color="auto"/>
              <w:right w:val="single" w:sz="4" w:space="0" w:color="auto"/>
            </w:tcBorders>
            <w:vAlign w:val="center"/>
          </w:tcPr>
          <w:p w14:paraId="7BE85891" w14:textId="77777777" w:rsidR="009D36D6" w:rsidRPr="00530A6E" w:rsidRDefault="009D36D6" w:rsidP="00845347">
            <w:pPr>
              <w:jc w:val="center"/>
              <w:rPr>
                <w:rFonts w:eastAsia="Calibri"/>
                <w:color w:val="000000"/>
              </w:rPr>
            </w:pPr>
            <w:r>
              <w:rPr>
                <w:rFonts w:eastAsia="Calibri"/>
                <w:color w:val="000000"/>
              </w:rPr>
              <w:t>%</w:t>
            </w:r>
          </w:p>
        </w:tc>
        <w:tc>
          <w:tcPr>
            <w:tcW w:w="609" w:type="pct"/>
            <w:tcBorders>
              <w:top w:val="single" w:sz="4" w:space="0" w:color="auto"/>
              <w:left w:val="single" w:sz="4" w:space="0" w:color="auto"/>
              <w:bottom w:val="single" w:sz="4" w:space="0" w:color="auto"/>
              <w:right w:val="single" w:sz="4" w:space="0" w:color="auto"/>
            </w:tcBorders>
            <w:vAlign w:val="center"/>
          </w:tcPr>
          <w:p w14:paraId="1B9AA1B9" w14:textId="77777777" w:rsidR="009D36D6" w:rsidRPr="00EC055A" w:rsidRDefault="009D36D6" w:rsidP="00845347">
            <w:pPr>
              <w:jc w:val="center"/>
              <w:rPr>
                <w:rFonts w:eastAsia="Calibri"/>
                <w:color w:val="000000"/>
              </w:rPr>
            </w:pPr>
            <w:r>
              <w:rPr>
                <w:rFonts w:eastAsia="Calibri"/>
                <w:color w:val="000000"/>
              </w:rPr>
              <w:t>101,8</w:t>
            </w:r>
          </w:p>
        </w:tc>
        <w:tc>
          <w:tcPr>
            <w:tcW w:w="614" w:type="pct"/>
            <w:tcBorders>
              <w:top w:val="single" w:sz="4" w:space="0" w:color="auto"/>
              <w:left w:val="single" w:sz="4" w:space="0" w:color="auto"/>
              <w:bottom w:val="single" w:sz="4" w:space="0" w:color="auto"/>
              <w:right w:val="single" w:sz="4" w:space="0" w:color="auto"/>
            </w:tcBorders>
            <w:vAlign w:val="center"/>
          </w:tcPr>
          <w:p w14:paraId="163AF12E" w14:textId="77777777" w:rsidR="009D36D6" w:rsidRPr="00EC055A" w:rsidRDefault="009D36D6" w:rsidP="00845347">
            <w:pPr>
              <w:jc w:val="center"/>
              <w:rPr>
                <w:rFonts w:eastAsia="Calibri"/>
                <w:color w:val="000000"/>
              </w:rPr>
            </w:pPr>
            <w:r>
              <w:rPr>
                <w:rFonts w:eastAsia="Calibri"/>
                <w:color w:val="000000"/>
              </w:rPr>
              <w:t>100,1</w:t>
            </w:r>
          </w:p>
        </w:tc>
        <w:tc>
          <w:tcPr>
            <w:tcW w:w="614" w:type="pct"/>
            <w:tcBorders>
              <w:top w:val="single" w:sz="4" w:space="0" w:color="auto"/>
              <w:left w:val="single" w:sz="4" w:space="0" w:color="auto"/>
              <w:bottom w:val="single" w:sz="4" w:space="0" w:color="auto"/>
              <w:right w:val="single" w:sz="4" w:space="0" w:color="auto"/>
            </w:tcBorders>
            <w:vAlign w:val="center"/>
          </w:tcPr>
          <w:p w14:paraId="6E432350" w14:textId="77777777" w:rsidR="009D36D6" w:rsidRPr="00EC055A" w:rsidRDefault="009D36D6" w:rsidP="00845347">
            <w:pPr>
              <w:jc w:val="center"/>
              <w:rPr>
                <w:rFonts w:eastAsia="Calibri"/>
                <w:color w:val="000000"/>
              </w:rPr>
            </w:pPr>
            <w:r>
              <w:rPr>
                <w:rFonts w:eastAsia="Calibri"/>
                <w:color w:val="000000"/>
              </w:rPr>
              <w:t>95,1</w:t>
            </w:r>
          </w:p>
        </w:tc>
        <w:tc>
          <w:tcPr>
            <w:tcW w:w="616" w:type="pct"/>
            <w:tcBorders>
              <w:top w:val="single" w:sz="4" w:space="0" w:color="auto"/>
              <w:left w:val="single" w:sz="4" w:space="0" w:color="auto"/>
              <w:bottom w:val="single" w:sz="4" w:space="0" w:color="auto"/>
              <w:right w:val="single" w:sz="4" w:space="0" w:color="auto"/>
            </w:tcBorders>
            <w:vAlign w:val="center"/>
          </w:tcPr>
          <w:p w14:paraId="20AE9758" w14:textId="77777777" w:rsidR="009D36D6" w:rsidRPr="00EC055A" w:rsidRDefault="009D36D6" w:rsidP="00845347">
            <w:pPr>
              <w:jc w:val="center"/>
              <w:rPr>
                <w:rFonts w:eastAsia="Calibri"/>
                <w:color w:val="000000"/>
              </w:rPr>
            </w:pPr>
            <w:r>
              <w:rPr>
                <w:rFonts w:eastAsia="Calibri"/>
                <w:color w:val="000000"/>
              </w:rPr>
              <w:t>89,7</w:t>
            </w:r>
          </w:p>
        </w:tc>
        <w:tc>
          <w:tcPr>
            <w:tcW w:w="615" w:type="pct"/>
            <w:tcBorders>
              <w:top w:val="single" w:sz="4" w:space="0" w:color="auto"/>
              <w:left w:val="single" w:sz="4" w:space="0" w:color="auto"/>
              <w:bottom w:val="single" w:sz="4" w:space="0" w:color="auto"/>
              <w:right w:val="single" w:sz="4" w:space="0" w:color="auto"/>
            </w:tcBorders>
            <w:vAlign w:val="center"/>
          </w:tcPr>
          <w:p w14:paraId="64F0D85E" w14:textId="77777777" w:rsidR="009D36D6" w:rsidRPr="00EC055A" w:rsidRDefault="009D36D6" w:rsidP="00845347">
            <w:pPr>
              <w:jc w:val="center"/>
              <w:rPr>
                <w:rFonts w:eastAsia="Calibri"/>
                <w:color w:val="000000"/>
              </w:rPr>
            </w:pPr>
            <w:r>
              <w:rPr>
                <w:rFonts w:eastAsia="Calibri"/>
                <w:color w:val="000000"/>
              </w:rPr>
              <w:t>100,1</w:t>
            </w:r>
          </w:p>
        </w:tc>
      </w:tr>
      <w:tr w:rsidR="009D36D6" w:rsidRPr="00EC055A" w14:paraId="46375ED5"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2FAD5C8D" w14:textId="77777777" w:rsidR="009D36D6" w:rsidRPr="00EC055A" w:rsidRDefault="009D36D6" w:rsidP="00845347">
            <w:pPr>
              <w:jc w:val="both"/>
              <w:rPr>
                <w:rFonts w:eastAsia="Calibri"/>
              </w:rPr>
            </w:pPr>
            <w:r w:rsidRPr="00DE2030">
              <w:rPr>
                <w:rFonts w:eastAsia="Calibri"/>
              </w:rPr>
              <w:t>Среднемесячная заработная плата по крупным и средним организациям</w:t>
            </w:r>
          </w:p>
        </w:tc>
        <w:tc>
          <w:tcPr>
            <w:tcW w:w="715" w:type="pct"/>
            <w:tcBorders>
              <w:top w:val="single" w:sz="4" w:space="0" w:color="auto"/>
              <w:left w:val="single" w:sz="4" w:space="0" w:color="auto"/>
              <w:bottom w:val="single" w:sz="4" w:space="0" w:color="auto"/>
              <w:right w:val="single" w:sz="4" w:space="0" w:color="auto"/>
            </w:tcBorders>
            <w:vAlign w:val="center"/>
          </w:tcPr>
          <w:p w14:paraId="28C469FC" w14:textId="77777777" w:rsidR="009D36D6" w:rsidRPr="00EC055A" w:rsidRDefault="009D36D6" w:rsidP="00845347">
            <w:pPr>
              <w:jc w:val="center"/>
              <w:rPr>
                <w:rFonts w:eastAsia="Calibri"/>
                <w:color w:val="000000"/>
              </w:rPr>
            </w:pPr>
            <w:r w:rsidRPr="00EC055A">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1222BD72" w14:textId="77777777" w:rsidR="009D36D6" w:rsidRPr="00EC055A" w:rsidRDefault="009D36D6" w:rsidP="00845347">
            <w:pPr>
              <w:jc w:val="center"/>
              <w:rPr>
                <w:rFonts w:eastAsia="Calibri"/>
                <w:color w:val="000000"/>
              </w:rPr>
            </w:pPr>
            <w:r w:rsidRPr="00EC055A">
              <w:rPr>
                <w:rFonts w:eastAsia="Calibri"/>
                <w:color w:val="000000"/>
              </w:rPr>
              <w:t>59 </w:t>
            </w:r>
            <w:r>
              <w:rPr>
                <w:rFonts w:eastAsia="Calibri"/>
                <w:color w:val="000000"/>
              </w:rPr>
              <w:t>303</w:t>
            </w:r>
          </w:p>
        </w:tc>
        <w:tc>
          <w:tcPr>
            <w:tcW w:w="614" w:type="pct"/>
            <w:tcBorders>
              <w:top w:val="single" w:sz="4" w:space="0" w:color="auto"/>
              <w:left w:val="single" w:sz="4" w:space="0" w:color="auto"/>
              <w:bottom w:val="single" w:sz="4" w:space="0" w:color="auto"/>
              <w:right w:val="single" w:sz="4" w:space="0" w:color="auto"/>
            </w:tcBorders>
            <w:vAlign w:val="center"/>
          </w:tcPr>
          <w:p w14:paraId="59CA6A2C" w14:textId="77777777" w:rsidR="009D36D6" w:rsidRPr="00EC055A" w:rsidRDefault="009D36D6" w:rsidP="00845347">
            <w:pPr>
              <w:jc w:val="center"/>
              <w:rPr>
                <w:rFonts w:eastAsia="Calibri"/>
                <w:color w:val="000000"/>
              </w:rPr>
            </w:pPr>
            <w:r>
              <w:rPr>
                <w:rFonts w:eastAsia="Calibri"/>
                <w:color w:val="000000"/>
              </w:rPr>
              <w:t>63 294</w:t>
            </w:r>
          </w:p>
        </w:tc>
        <w:tc>
          <w:tcPr>
            <w:tcW w:w="614" w:type="pct"/>
            <w:tcBorders>
              <w:top w:val="single" w:sz="4" w:space="0" w:color="auto"/>
              <w:left w:val="single" w:sz="4" w:space="0" w:color="auto"/>
              <w:bottom w:val="single" w:sz="4" w:space="0" w:color="auto"/>
              <w:right w:val="single" w:sz="4" w:space="0" w:color="auto"/>
            </w:tcBorders>
            <w:vAlign w:val="center"/>
          </w:tcPr>
          <w:p w14:paraId="4557F6D2" w14:textId="77777777" w:rsidR="009D36D6" w:rsidRPr="00EC055A" w:rsidRDefault="009D36D6" w:rsidP="00845347">
            <w:pPr>
              <w:jc w:val="center"/>
              <w:rPr>
                <w:rFonts w:eastAsia="Calibri"/>
                <w:color w:val="000000"/>
              </w:rPr>
            </w:pPr>
            <w:r>
              <w:rPr>
                <w:rFonts w:eastAsia="Calibri"/>
                <w:color w:val="000000"/>
              </w:rPr>
              <w:t>64 435</w:t>
            </w:r>
          </w:p>
        </w:tc>
        <w:tc>
          <w:tcPr>
            <w:tcW w:w="616" w:type="pct"/>
            <w:tcBorders>
              <w:top w:val="single" w:sz="4" w:space="0" w:color="auto"/>
              <w:left w:val="single" w:sz="4" w:space="0" w:color="auto"/>
              <w:bottom w:val="single" w:sz="4" w:space="0" w:color="auto"/>
              <w:right w:val="single" w:sz="4" w:space="0" w:color="auto"/>
            </w:tcBorders>
            <w:vAlign w:val="center"/>
          </w:tcPr>
          <w:p w14:paraId="5AA4B226" w14:textId="77777777" w:rsidR="009D36D6" w:rsidRPr="00EC055A" w:rsidRDefault="009D36D6" w:rsidP="00845347">
            <w:pPr>
              <w:jc w:val="center"/>
              <w:rPr>
                <w:rFonts w:eastAsia="Calibri"/>
                <w:color w:val="000000"/>
              </w:rPr>
            </w:pPr>
            <w:r>
              <w:rPr>
                <w:rFonts w:eastAsia="Calibri"/>
                <w:color w:val="000000"/>
              </w:rPr>
              <w:t>69 134</w:t>
            </w:r>
          </w:p>
        </w:tc>
        <w:tc>
          <w:tcPr>
            <w:tcW w:w="615" w:type="pct"/>
            <w:tcBorders>
              <w:top w:val="single" w:sz="4" w:space="0" w:color="auto"/>
              <w:left w:val="single" w:sz="4" w:space="0" w:color="auto"/>
              <w:bottom w:val="single" w:sz="4" w:space="0" w:color="auto"/>
              <w:right w:val="single" w:sz="4" w:space="0" w:color="auto"/>
            </w:tcBorders>
            <w:vAlign w:val="center"/>
          </w:tcPr>
          <w:p w14:paraId="7B53502A" w14:textId="77777777" w:rsidR="009D36D6" w:rsidRPr="00EC055A" w:rsidRDefault="009D36D6" w:rsidP="00845347">
            <w:pPr>
              <w:jc w:val="center"/>
              <w:rPr>
                <w:rFonts w:eastAsia="Calibri"/>
                <w:color w:val="000000"/>
              </w:rPr>
            </w:pPr>
            <w:r>
              <w:rPr>
                <w:rFonts w:eastAsia="Calibri"/>
                <w:color w:val="000000"/>
              </w:rPr>
              <w:t>69 178</w:t>
            </w:r>
          </w:p>
        </w:tc>
      </w:tr>
      <w:tr w:rsidR="009D36D6" w:rsidRPr="00EC055A" w14:paraId="2A613E8A"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553DE9B8" w14:textId="77777777" w:rsidR="009D36D6" w:rsidRDefault="009D36D6" w:rsidP="00845347">
            <w:pPr>
              <w:jc w:val="both"/>
              <w:rPr>
                <w:rFonts w:eastAsia="Calibri"/>
              </w:rPr>
            </w:pPr>
            <w:r w:rsidRPr="00C81FB1">
              <w:rPr>
                <w:rFonts w:eastAsia="Calibri"/>
              </w:rPr>
              <w:t>Среднемесячная заработная плата</w:t>
            </w:r>
            <w:r>
              <w:rPr>
                <w:rFonts w:eastAsia="Calibri"/>
              </w:rPr>
              <w:t xml:space="preserve"> педагогических работников образовательных учреждений</w:t>
            </w:r>
          </w:p>
        </w:tc>
        <w:tc>
          <w:tcPr>
            <w:tcW w:w="715" w:type="pct"/>
            <w:tcBorders>
              <w:top w:val="single" w:sz="4" w:space="0" w:color="auto"/>
              <w:left w:val="single" w:sz="4" w:space="0" w:color="auto"/>
              <w:bottom w:val="single" w:sz="4" w:space="0" w:color="auto"/>
              <w:right w:val="single" w:sz="4" w:space="0" w:color="auto"/>
            </w:tcBorders>
            <w:vAlign w:val="center"/>
          </w:tcPr>
          <w:p w14:paraId="433C179A" w14:textId="77777777" w:rsidR="009D36D6" w:rsidRPr="00D74876" w:rsidRDefault="009D36D6" w:rsidP="00845347">
            <w:pPr>
              <w:jc w:val="center"/>
              <w:rPr>
                <w:rFonts w:eastAsia="Calibri"/>
                <w:color w:val="000000"/>
              </w:rPr>
            </w:pPr>
            <w:r w:rsidRPr="00D74876">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73624E07" w14:textId="77777777" w:rsidR="009D36D6" w:rsidRPr="00524298" w:rsidRDefault="009D36D6" w:rsidP="00845347">
            <w:pPr>
              <w:jc w:val="center"/>
              <w:rPr>
                <w:rFonts w:eastAsia="Calibri"/>
                <w:color w:val="000000"/>
              </w:rPr>
            </w:pPr>
            <w:r w:rsidRPr="00524298">
              <w:rPr>
                <w:rFonts w:eastAsia="Calibri"/>
                <w:color w:val="000000"/>
              </w:rPr>
              <w:t>51 895</w:t>
            </w:r>
          </w:p>
        </w:tc>
        <w:tc>
          <w:tcPr>
            <w:tcW w:w="614" w:type="pct"/>
            <w:tcBorders>
              <w:top w:val="single" w:sz="4" w:space="0" w:color="auto"/>
              <w:left w:val="single" w:sz="4" w:space="0" w:color="auto"/>
              <w:bottom w:val="single" w:sz="4" w:space="0" w:color="auto"/>
              <w:right w:val="single" w:sz="4" w:space="0" w:color="auto"/>
            </w:tcBorders>
            <w:vAlign w:val="center"/>
          </w:tcPr>
          <w:p w14:paraId="1D584FA4" w14:textId="77777777" w:rsidR="009D36D6" w:rsidRPr="00524298" w:rsidRDefault="009D36D6" w:rsidP="00845347">
            <w:pPr>
              <w:jc w:val="center"/>
              <w:rPr>
                <w:rFonts w:eastAsia="Calibri"/>
                <w:color w:val="000000"/>
              </w:rPr>
            </w:pPr>
            <w:r w:rsidRPr="00524298">
              <w:rPr>
                <w:rFonts w:eastAsia="Calibri"/>
                <w:color w:val="000000"/>
              </w:rPr>
              <w:t>62 280</w:t>
            </w:r>
          </w:p>
        </w:tc>
        <w:tc>
          <w:tcPr>
            <w:tcW w:w="614" w:type="pct"/>
            <w:tcBorders>
              <w:top w:val="single" w:sz="4" w:space="0" w:color="auto"/>
              <w:left w:val="single" w:sz="4" w:space="0" w:color="auto"/>
              <w:bottom w:val="single" w:sz="4" w:space="0" w:color="auto"/>
              <w:right w:val="single" w:sz="4" w:space="0" w:color="auto"/>
            </w:tcBorders>
            <w:vAlign w:val="center"/>
          </w:tcPr>
          <w:p w14:paraId="5FF40C09" w14:textId="77777777" w:rsidR="009D36D6" w:rsidRPr="00524298" w:rsidRDefault="009D36D6" w:rsidP="00845347">
            <w:pPr>
              <w:jc w:val="center"/>
              <w:rPr>
                <w:rFonts w:eastAsia="Calibri"/>
                <w:color w:val="000000"/>
              </w:rPr>
            </w:pPr>
            <w:r w:rsidRPr="00524298">
              <w:rPr>
                <w:rFonts w:eastAsia="Calibri"/>
                <w:color w:val="000000"/>
              </w:rPr>
              <w:t>62 811</w:t>
            </w:r>
          </w:p>
        </w:tc>
        <w:tc>
          <w:tcPr>
            <w:tcW w:w="616" w:type="pct"/>
            <w:tcBorders>
              <w:top w:val="single" w:sz="4" w:space="0" w:color="auto"/>
              <w:left w:val="single" w:sz="4" w:space="0" w:color="auto"/>
              <w:bottom w:val="single" w:sz="4" w:space="0" w:color="auto"/>
              <w:right w:val="single" w:sz="4" w:space="0" w:color="auto"/>
            </w:tcBorders>
            <w:vAlign w:val="center"/>
          </w:tcPr>
          <w:p w14:paraId="307E9DB9" w14:textId="77777777" w:rsidR="009D36D6" w:rsidRPr="00524298" w:rsidRDefault="0029491D" w:rsidP="00845347">
            <w:pPr>
              <w:jc w:val="center"/>
              <w:rPr>
                <w:rFonts w:eastAsia="Calibri"/>
                <w:color w:val="000000"/>
              </w:rPr>
            </w:pPr>
            <w:r>
              <w:rPr>
                <w:rFonts w:eastAsia="Calibri"/>
                <w:color w:val="000000"/>
              </w:rPr>
              <w:t>63 446</w:t>
            </w:r>
          </w:p>
        </w:tc>
        <w:tc>
          <w:tcPr>
            <w:tcW w:w="615" w:type="pct"/>
            <w:tcBorders>
              <w:top w:val="single" w:sz="4" w:space="0" w:color="auto"/>
              <w:left w:val="single" w:sz="4" w:space="0" w:color="auto"/>
              <w:bottom w:val="single" w:sz="4" w:space="0" w:color="auto"/>
              <w:right w:val="single" w:sz="4" w:space="0" w:color="auto"/>
            </w:tcBorders>
            <w:vAlign w:val="center"/>
          </w:tcPr>
          <w:p w14:paraId="04757DA1" w14:textId="77777777" w:rsidR="009D36D6" w:rsidRPr="00524298" w:rsidRDefault="009D36D6" w:rsidP="00845347">
            <w:pPr>
              <w:jc w:val="center"/>
              <w:rPr>
                <w:rFonts w:eastAsia="Calibri"/>
                <w:color w:val="000000"/>
              </w:rPr>
            </w:pPr>
            <w:r w:rsidRPr="00524298">
              <w:rPr>
                <w:rFonts w:eastAsia="Calibri"/>
                <w:color w:val="000000"/>
              </w:rPr>
              <w:t>63 440,1</w:t>
            </w:r>
          </w:p>
        </w:tc>
      </w:tr>
      <w:tr w:rsidR="009D36D6" w:rsidRPr="00EC055A" w14:paraId="4BECE368"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6FA8FEAF" w14:textId="77777777" w:rsidR="009D36D6" w:rsidRPr="00C81FB1" w:rsidRDefault="009D36D6" w:rsidP="00845347">
            <w:pPr>
              <w:jc w:val="both"/>
              <w:rPr>
                <w:rFonts w:eastAsia="Calibri"/>
              </w:rPr>
            </w:pPr>
            <w:r w:rsidRPr="00D74876">
              <w:rPr>
                <w:rFonts w:eastAsia="Calibri"/>
              </w:rPr>
              <w:t>Среднемесячная заработная плата педагогических работников учреждений</w:t>
            </w:r>
            <w:r>
              <w:rPr>
                <w:rFonts w:eastAsia="Calibri"/>
              </w:rPr>
              <w:t xml:space="preserve"> дополнительного образования детей</w:t>
            </w:r>
          </w:p>
        </w:tc>
        <w:tc>
          <w:tcPr>
            <w:tcW w:w="715" w:type="pct"/>
            <w:tcBorders>
              <w:top w:val="single" w:sz="4" w:space="0" w:color="auto"/>
              <w:left w:val="single" w:sz="4" w:space="0" w:color="auto"/>
              <w:bottom w:val="single" w:sz="4" w:space="0" w:color="auto"/>
              <w:right w:val="single" w:sz="4" w:space="0" w:color="auto"/>
            </w:tcBorders>
            <w:vAlign w:val="center"/>
          </w:tcPr>
          <w:p w14:paraId="413F7583" w14:textId="77777777" w:rsidR="009D36D6" w:rsidRPr="00777FBE" w:rsidRDefault="009D36D6" w:rsidP="00845347">
            <w:pPr>
              <w:jc w:val="center"/>
              <w:rPr>
                <w:rFonts w:eastAsia="Calibri"/>
                <w:color w:val="000000"/>
                <w:highlight w:val="yellow"/>
              </w:rPr>
            </w:pPr>
            <w:r w:rsidRPr="00D74876">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3A8BF8D5" w14:textId="77777777" w:rsidR="009D36D6" w:rsidRPr="00524298" w:rsidRDefault="009D36D6" w:rsidP="00845347">
            <w:pPr>
              <w:jc w:val="center"/>
              <w:rPr>
                <w:rFonts w:eastAsia="Calibri"/>
                <w:color w:val="000000"/>
              </w:rPr>
            </w:pPr>
            <w:r w:rsidRPr="00524298">
              <w:rPr>
                <w:rFonts w:eastAsia="Calibri"/>
                <w:color w:val="000000"/>
              </w:rPr>
              <w:t>х</w:t>
            </w:r>
          </w:p>
        </w:tc>
        <w:tc>
          <w:tcPr>
            <w:tcW w:w="614" w:type="pct"/>
            <w:tcBorders>
              <w:top w:val="single" w:sz="4" w:space="0" w:color="auto"/>
              <w:left w:val="single" w:sz="4" w:space="0" w:color="auto"/>
              <w:bottom w:val="single" w:sz="4" w:space="0" w:color="auto"/>
              <w:right w:val="single" w:sz="4" w:space="0" w:color="auto"/>
            </w:tcBorders>
            <w:vAlign w:val="center"/>
          </w:tcPr>
          <w:p w14:paraId="26D5DFD8" w14:textId="77777777" w:rsidR="009D36D6" w:rsidRPr="00524298" w:rsidRDefault="009D36D6" w:rsidP="00845347">
            <w:pPr>
              <w:jc w:val="center"/>
              <w:rPr>
                <w:rFonts w:eastAsia="Calibri"/>
                <w:color w:val="000000"/>
              </w:rPr>
            </w:pPr>
            <w:r w:rsidRPr="00524298">
              <w:rPr>
                <w:rFonts w:eastAsia="Calibri"/>
                <w:color w:val="000000"/>
              </w:rPr>
              <w:t>50 541</w:t>
            </w:r>
          </w:p>
        </w:tc>
        <w:tc>
          <w:tcPr>
            <w:tcW w:w="614" w:type="pct"/>
            <w:tcBorders>
              <w:top w:val="single" w:sz="4" w:space="0" w:color="auto"/>
              <w:left w:val="single" w:sz="4" w:space="0" w:color="auto"/>
              <w:bottom w:val="single" w:sz="4" w:space="0" w:color="auto"/>
              <w:right w:val="single" w:sz="4" w:space="0" w:color="auto"/>
            </w:tcBorders>
            <w:vAlign w:val="center"/>
          </w:tcPr>
          <w:p w14:paraId="75F91A7C" w14:textId="77777777" w:rsidR="009D36D6" w:rsidRPr="00524298" w:rsidRDefault="009D36D6" w:rsidP="00845347">
            <w:pPr>
              <w:jc w:val="center"/>
              <w:rPr>
                <w:rFonts w:eastAsia="Calibri"/>
                <w:color w:val="000000"/>
              </w:rPr>
            </w:pPr>
            <w:r w:rsidRPr="00524298">
              <w:rPr>
                <w:rFonts w:eastAsia="Calibri"/>
                <w:color w:val="000000"/>
              </w:rPr>
              <w:t>52 166</w:t>
            </w:r>
          </w:p>
        </w:tc>
        <w:tc>
          <w:tcPr>
            <w:tcW w:w="616" w:type="pct"/>
            <w:tcBorders>
              <w:top w:val="single" w:sz="4" w:space="0" w:color="auto"/>
              <w:left w:val="single" w:sz="4" w:space="0" w:color="auto"/>
              <w:bottom w:val="single" w:sz="4" w:space="0" w:color="auto"/>
              <w:right w:val="single" w:sz="4" w:space="0" w:color="auto"/>
            </w:tcBorders>
            <w:vAlign w:val="center"/>
          </w:tcPr>
          <w:p w14:paraId="707A1003" w14:textId="77777777" w:rsidR="009D36D6" w:rsidRPr="00524298" w:rsidRDefault="009D36D6" w:rsidP="00845347">
            <w:pPr>
              <w:jc w:val="center"/>
              <w:rPr>
                <w:rFonts w:eastAsia="Calibri"/>
                <w:color w:val="000000"/>
              </w:rPr>
            </w:pPr>
            <w:r>
              <w:rPr>
                <w:rFonts w:eastAsia="Calibri"/>
                <w:color w:val="000000"/>
              </w:rPr>
              <w:t>52 436</w:t>
            </w:r>
          </w:p>
        </w:tc>
        <w:tc>
          <w:tcPr>
            <w:tcW w:w="615" w:type="pct"/>
            <w:tcBorders>
              <w:top w:val="single" w:sz="4" w:space="0" w:color="auto"/>
              <w:left w:val="single" w:sz="4" w:space="0" w:color="auto"/>
              <w:bottom w:val="single" w:sz="4" w:space="0" w:color="auto"/>
              <w:right w:val="single" w:sz="4" w:space="0" w:color="auto"/>
            </w:tcBorders>
            <w:vAlign w:val="center"/>
          </w:tcPr>
          <w:p w14:paraId="15C544CB" w14:textId="77777777" w:rsidR="009D36D6" w:rsidRPr="00524298" w:rsidRDefault="009D36D6" w:rsidP="00845347">
            <w:pPr>
              <w:jc w:val="center"/>
              <w:rPr>
                <w:rFonts w:eastAsia="Calibri"/>
                <w:color w:val="000000"/>
              </w:rPr>
            </w:pPr>
            <w:r w:rsidRPr="00524298">
              <w:rPr>
                <w:rFonts w:eastAsia="Calibri"/>
                <w:color w:val="000000"/>
              </w:rPr>
              <w:t>62 872,6</w:t>
            </w:r>
          </w:p>
        </w:tc>
      </w:tr>
      <w:tr w:rsidR="009D36D6" w:rsidRPr="00EC055A" w14:paraId="6466979A"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59DCE771" w14:textId="77777777" w:rsidR="009D36D6" w:rsidRPr="00C81FB1" w:rsidRDefault="009D36D6" w:rsidP="00845347">
            <w:pPr>
              <w:jc w:val="both"/>
              <w:rPr>
                <w:rFonts w:eastAsia="Calibri"/>
              </w:rPr>
            </w:pPr>
            <w:r w:rsidRPr="00D74876">
              <w:rPr>
                <w:rFonts w:eastAsia="Calibri"/>
              </w:rPr>
              <w:t xml:space="preserve">Среднемесячная заработная плата педагогических работников </w:t>
            </w:r>
            <w:r>
              <w:rPr>
                <w:rFonts w:eastAsia="Calibri"/>
              </w:rPr>
              <w:t xml:space="preserve">дошкольных образовательных </w:t>
            </w:r>
            <w:r w:rsidRPr="00D74876">
              <w:rPr>
                <w:rFonts w:eastAsia="Calibri"/>
              </w:rPr>
              <w:t>учреждений</w:t>
            </w:r>
          </w:p>
        </w:tc>
        <w:tc>
          <w:tcPr>
            <w:tcW w:w="715" w:type="pct"/>
            <w:tcBorders>
              <w:top w:val="single" w:sz="4" w:space="0" w:color="auto"/>
              <w:left w:val="single" w:sz="4" w:space="0" w:color="auto"/>
              <w:bottom w:val="single" w:sz="4" w:space="0" w:color="auto"/>
              <w:right w:val="single" w:sz="4" w:space="0" w:color="auto"/>
            </w:tcBorders>
            <w:vAlign w:val="center"/>
          </w:tcPr>
          <w:p w14:paraId="0AA7D204" w14:textId="77777777" w:rsidR="009D36D6" w:rsidRPr="00777FBE" w:rsidRDefault="009D36D6" w:rsidP="00845347">
            <w:pPr>
              <w:jc w:val="center"/>
              <w:rPr>
                <w:rFonts w:eastAsia="Calibri"/>
                <w:color w:val="000000"/>
                <w:highlight w:val="yellow"/>
              </w:rPr>
            </w:pPr>
            <w:r w:rsidRPr="00D74876">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63308F82" w14:textId="77777777" w:rsidR="009D36D6" w:rsidRPr="00524298" w:rsidRDefault="009D36D6" w:rsidP="00845347">
            <w:pPr>
              <w:jc w:val="center"/>
              <w:rPr>
                <w:rFonts w:eastAsia="Calibri"/>
                <w:color w:val="000000"/>
              </w:rPr>
            </w:pPr>
            <w:r w:rsidRPr="00524298">
              <w:rPr>
                <w:rFonts w:eastAsia="Calibri"/>
                <w:color w:val="000000"/>
              </w:rPr>
              <w:t>х</w:t>
            </w:r>
          </w:p>
        </w:tc>
        <w:tc>
          <w:tcPr>
            <w:tcW w:w="614" w:type="pct"/>
            <w:tcBorders>
              <w:top w:val="single" w:sz="4" w:space="0" w:color="auto"/>
              <w:left w:val="single" w:sz="4" w:space="0" w:color="auto"/>
              <w:bottom w:val="single" w:sz="4" w:space="0" w:color="auto"/>
              <w:right w:val="single" w:sz="4" w:space="0" w:color="auto"/>
            </w:tcBorders>
            <w:vAlign w:val="center"/>
          </w:tcPr>
          <w:p w14:paraId="58FE66EF" w14:textId="77777777" w:rsidR="009D36D6" w:rsidRPr="00524298" w:rsidRDefault="009D36D6" w:rsidP="00845347">
            <w:pPr>
              <w:jc w:val="center"/>
              <w:rPr>
                <w:rFonts w:eastAsia="Calibri"/>
                <w:color w:val="000000"/>
              </w:rPr>
            </w:pPr>
            <w:r w:rsidRPr="00524298">
              <w:rPr>
                <w:rFonts w:eastAsia="Calibri"/>
                <w:color w:val="000000"/>
              </w:rPr>
              <w:t>50 114</w:t>
            </w:r>
          </w:p>
        </w:tc>
        <w:tc>
          <w:tcPr>
            <w:tcW w:w="614" w:type="pct"/>
            <w:tcBorders>
              <w:top w:val="single" w:sz="4" w:space="0" w:color="auto"/>
              <w:left w:val="single" w:sz="4" w:space="0" w:color="auto"/>
              <w:bottom w:val="single" w:sz="4" w:space="0" w:color="auto"/>
              <w:right w:val="single" w:sz="4" w:space="0" w:color="auto"/>
            </w:tcBorders>
            <w:vAlign w:val="center"/>
          </w:tcPr>
          <w:p w14:paraId="32BFD091" w14:textId="77777777" w:rsidR="009D36D6" w:rsidRPr="00524298" w:rsidRDefault="009D36D6" w:rsidP="00845347">
            <w:pPr>
              <w:jc w:val="center"/>
              <w:rPr>
                <w:rFonts w:eastAsia="Calibri"/>
                <w:color w:val="000000"/>
              </w:rPr>
            </w:pPr>
            <w:r w:rsidRPr="00524298">
              <w:rPr>
                <w:rFonts w:eastAsia="Calibri"/>
                <w:color w:val="000000"/>
              </w:rPr>
              <w:t>51 033</w:t>
            </w:r>
          </w:p>
        </w:tc>
        <w:tc>
          <w:tcPr>
            <w:tcW w:w="616" w:type="pct"/>
            <w:tcBorders>
              <w:top w:val="single" w:sz="4" w:space="0" w:color="auto"/>
              <w:left w:val="single" w:sz="4" w:space="0" w:color="auto"/>
              <w:bottom w:val="single" w:sz="4" w:space="0" w:color="auto"/>
              <w:right w:val="single" w:sz="4" w:space="0" w:color="auto"/>
            </w:tcBorders>
            <w:vAlign w:val="center"/>
          </w:tcPr>
          <w:p w14:paraId="03B11A2E" w14:textId="77777777" w:rsidR="009D36D6" w:rsidRPr="00524298" w:rsidRDefault="0029491D" w:rsidP="00845347">
            <w:pPr>
              <w:jc w:val="center"/>
              <w:rPr>
                <w:rFonts w:eastAsia="Calibri"/>
                <w:color w:val="000000"/>
              </w:rPr>
            </w:pPr>
            <w:r>
              <w:rPr>
                <w:rFonts w:eastAsia="Calibri"/>
                <w:color w:val="000000"/>
              </w:rPr>
              <w:t>51 404</w:t>
            </w:r>
          </w:p>
        </w:tc>
        <w:tc>
          <w:tcPr>
            <w:tcW w:w="615" w:type="pct"/>
            <w:tcBorders>
              <w:top w:val="single" w:sz="4" w:space="0" w:color="auto"/>
              <w:left w:val="single" w:sz="4" w:space="0" w:color="auto"/>
              <w:bottom w:val="single" w:sz="4" w:space="0" w:color="auto"/>
              <w:right w:val="single" w:sz="4" w:space="0" w:color="auto"/>
            </w:tcBorders>
            <w:vAlign w:val="center"/>
          </w:tcPr>
          <w:p w14:paraId="3C45FF79" w14:textId="77777777" w:rsidR="009D36D6" w:rsidRPr="00524298" w:rsidRDefault="009D36D6" w:rsidP="00845347">
            <w:pPr>
              <w:jc w:val="center"/>
              <w:rPr>
                <w:rFonts w:eastAsia="Calibri"/>
                <w:color w:val="000000"/>
              </w:rPr>
            </w:pPr>
            <w:r w:rsidRPr="00524298">
              <w:rPr>
                <w:rFonts w:eastAsia="Calibri"/>
                <w:color w:val="000000"/>
              </w:rPr>
              <w:t>55 266,6</w:t>
            </w:r>
          </w:p>
        </w:tc>
      </w:tr>
      <w:tr w:rsidR="009D36D6" w:rsidRPr="00EC055A" w14:paraId="6EA69621"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4ED2D632" w14:textId="77777777" w:rsidR="009D36D6" w:rsidRDefault="009D36D6" w:rsidP="00845347">
            <w:pPr>
              <w:jc w:val="both"/>
              <w:rPr>
                <w:rFonts w:eastAsia="Calibri"/>
              </w:rPr>
            </w:pPr>
            <w:r w:rsidRPr="00C81FB1">
              <w:rPr>
                <w:rFonts w:eastAsia="Calibri"/>
              </w:rPr>
              <w:t>Среднемесячная заработная плата</w:t>
            </w:r>
            <w:r>
              <w:rPr>
                <w:rFonts w:eastAsia="Calibri"/>
              </w:rPr>
              <w:t xml:space="preserve"> в сфере культуры:</w:t>
            </w:r>
          </w:p>
        </w:tc>
        <w:tc>
          <w:tcPr>
            <w:tcW w:w="715" w:type="pct"/>
            <w:tcBorders>
              <w:top w:val="single" w:sz="4" w:space="0" w:color="auto"/>
              <w:left w:val="single" w:sz="4" w:space="0" w:color="auto"/>
              <w:bottom w:val="single" w:sz="4" w:space="0" w:color="auto"/>
              <w:right w:val="single" w:sz="4" w:space="0" w:color="auto"/>
            </w:tcBorders>
            <w:vAlign w:val="center"/>
          </w:tcPr>
          <w:p w14:paraId="0970218C" w14:textId="77777777" w:rsidR="009D36D6" w:rsidRPr="00D74876" w:rsidRDefault="009D36D6" w:rsidP="00845347">
            <w:pPr>
              <w:jc w:val="center"/>
              <w:rPr>
                <w:rFonts w:eastAsia="Calibri"/>
                <w:color w:val="000000"/>
              </w:rPr>
            </w:pPr>
            <w:r w:rsidRPr="00D74876">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2DC3A21F" w14:textId="77777777" w:rsidR="009D36D6" w:rsidRPr="00524298" w:rsidRDefault="009D36D6" w:rsidP="00845347">
            <w:pPr>
              <w:jc w:val="center"/>
              <w:rPr>
                <w:rFonts w:eastAsia="Calibri"/>
                <w:color w:val="000000"/>
              </w:rPr>
            </w:pPr>
            <w:r w:rsidRPr="00524298">
              <w:rPr>
                <w:rFonts w:eastAsia="Calibri"/>
                <w:color w:val="000000"/>
              </w:rPr>
              <w:t>32 842</w:t>
            </w:r>
          </w:p>
        </w:tc>
        <w:tc>
          <w:tcPr>
            <w:tcW w:w="614" w:type="pct"/>
            <w:tcBorders>
              <w:top w:val="single" w:sz="4" w:space="0" w:color="auto"/>
              <w:left w:val="single" w:sz="4" w:space="0" w:color="auto"/>
              <w:bottom w:val="single" w:sz="4" w:space="0" w:color="auto"/>
              <w:right w:val="single" w:sz="4" w:space="0" w:color="auto"/>
            </w:tcBorders>
            <w:vAlign w:val="center"/>
          </w:tcPr>
          <w:p w14:paraId="452F43D2" w14:textId="77777777" w:rsidR="009D36D6" w:rsidRPr="00524298" w:rsidRDefault="009D36D6" w:rsidP="00845347">
            <w:pPr>
              <w:jc w:val="center"/>
              <w:rPr>
                <w:rFonts w:eastAsia="Calibri"/>
                <w:color w:val="000000"/>
              </w:rPr>
            </w:pPr>
            <w:r w:rsidRPr="00524298">
              <w:rPr>
                <w:rFonts w:eastAsia="Calibri"/>
                <w:color w:val="000000"/>
              </w:rPr>
              <w:t>42 172</w:t>
            </w:r>
          </w:p>
        </w:tc>
        <w:tc>
          <w:tcPr>
            <w:tcW w:w="614" w:type="pct"/>
            <w:tcBorders>
              <w:top w:val="single" w:sz="4" w:space="0" w:color="auto"/>
              <w:left w:val="single" w:sz="4" w:space="0" w:color="auto"/>
              <w:bottom w:val="single" w:sz="4" w:space="0" w:color="auto"/>
              <w:right w:val="single" w:sz="4" w:space="0" w:color="auto"/>
            </w:tcBorders>
            <w:vAlign w:val="center"/>
          </w:tcPr>
          <w:p w14:paraId="4149B0D9" w14:textId="77777777" w:rsidR="009D36D6" w:rsidRPr="00524298" w:rsidRDefault="009D36D6" w:rsidP="00845347">
            <w:pPr>
              <w:jc w:val="center"/>
              <w:rPr>
                <w:rFonts w:eastAsia="Calibri"/>
                <w:color w:val="000000"/>
              </w:rPr>
            </w:pPr>
            <w:r w:rsidRPr="00524298">
              <w:rPr>
                <w:rFonts w:eastAsia="Calibri"/>
                <w:color w:val="000000"/>
              </w:rPr>
              <w:t>44 760</w:t>
            </w:r>
          </w:p>
        </w:tc>
        <w:tc>
          <w:tcPr>
            <w:tcW w:w="616" w:type="pct"/>
            <w:tcBorders>
              <w:top w:val="single" w:sz="4" w:space="0" w:color="auto"/>
              <w:left w:val="single" w:sz="4" w:space="0" w:color="auto"/>
              <w:bottom w:val="single" w:sz="4" w:space="0" w:color="auto"/>
              <w:right w:val="single" w:sz="4" w:space="0" w:color="auto"/>
            </w:tcBorders>
            <w:vAlign w:val="center"/>
          </w:tcPr>
          <w:p w14:paraId="43123B57" w14:textId="77777777" w:rsidR="009D36D6" w:rsidRPr="00524298" w:rsidRDefault="0029491D" w:rsidP="00845347">
            <w:pPr>
              <w:jc w:val="center"/>
              <w:rPr>
                <w:rFonts w:eastAsia="Calibri"/>
                <w:color w:val="000000"/>
              </w:rPr>
            </w:pPr>
            <w:r>
              <w:rPr>
                <w:rFonts w:eastAsia="Calibri"/>
                <w:color w:val="000000"/>
              </w:rPr>
              <w:t>46 745</w:t>
            </w:r>
          </w:p>
        </w:tc>
        <w:tc>
          <w:tcPr>
            <w:tcW w:w="615" w:type="pct"/>
            <w:tcBorders>
              <w:top w:val="single" w:sz="4" w:space="0" w:color="auto"/>
              <w:left w:val="single" w:sz="4" w:space="0" w:color="auto"/>
              <w:bottom w:val="single" w:sz="4" w:space="0" w:color="auto"/>
              <w:right w:val="single" w:sz="4" w:space="0" w:color="auto"/>
            </w:tcBorders>
            <w:vAlign w:val="center"/>
          </w:tcPr>
          <w:p w14:paraId="2D7B4F86" w14:textId="77777777" w:rsidR="009D36D6" w:rsidRPr="00524298" w:rsidRDefault="009D36D6" w:rsidP="00845347">
            <w:pPr>
              <w:jc w:val="center"/>
              <w:rPr>
                <w:rFonts w:eastAsia="Calibri"/>
                <w:color w:val="000000"/>
              </w:rPr>
            </w:pPr>
            <w:r w:rsidRPr="00524298">
              <w:rPr>
                <w:rFonts w:eastAsia="Calibri"/>
                <w:color w:val="000000"/>
              </w:rPr>
              <w:t>61 241,0</w:t>
            </w:r>
          </w:p>
        </w:tc>
      </w:tr>
      <w:tr w:rsidR="009D36D6" w:rsidRPr="00EC055A" w14:paraId="5E5CA01B"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07DA50A6" w14:textId="77777777" w:rsidR="009D36D6" w:rsidRPr="00EC055A" w:rsidRDefault="009D36D6" w:rsidP="00845347">
            <w:pPr>
              <w:rPr>
                <w:rFonts w:eastAsia="Calibri"/>
                <w:color w:val="000000"/>
              </w:rPr>
            </w:pPr>
            <w:r w:rsidRPr="00DE2030">
              <w:rPr>
                <w:rFonts w:eastAsia="Calibri"/>
                <w:color w:val="000000"/>
              </w:rPr>
              <w:t>Средний размер дохода пенсионера:</w:t>
            </w:r>
          </w:p>
        </w:tc>
        <w:tc>
          <w:tcPr>
            <w:tcW w:w="715" w:type="pct"/>
            <w:tcBorders>
              <w:top w:val="single" w:sz="4" w:space="0" w:color="auto"/>
              <w:left w:val="single" w:sz="4" w:space="0" w:color="auto"/>
              <w:bottom w:val="single" w:sz="4" w:space="0" w:color="auto"/>
              <w:right w:val="single" w:sz="4" w:space="0" w:color="auto"/>
            </w:tcBorders>
            <w:vAlign w:val="center"/>
          </w:tcPr>
          <w:p w14:paraId="5D54B011" w14:textId="77777777" w:rsidR="009D36D6" w:rsidRPr="00EC055A" w:rsidRDefault="009D36D6" w:rsidP="00845347">
            <w:pPr>
              <w:jc w:val="center"/>
              <w:rPr>
                <w:rFonts w:eastAsia="Calibri"/>
                <w:color w:val="000000"/>
              </w:rPr>
            </w:pPr>
          </w:p>
        </w:tc>
        <w:tc>
          <w:tcPr>
            <w:tcW w:w="609" w:type="pct"/>
            <w:tcBorders>
              <w:top w:val="single" w:sz="4" w:space="0" w:color="auto"/>
              <w:left w:val="single" w:sz="4" w:space="0" w:color="auto"/>
              <w:bottom w:val="single" w:sz="4" w:space="0" w:color="auto"/>
              <w:right w:val="single" w:sz="4" w:space="0" w:color="auto"/>
            </w:tcBorders>
            <w:vAlign w:val="center"/>
          </w:tcPr>
          <w:p w14:paraId="14F36C1F"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5987A2F9" w14:textId="77777777" w:rsidR="009D36D6" w:rsidRPr="00EC055A"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43840FC3" w14:textId="77777777" w:rsidR="009D36D6" w:rsidRPr="00EC055A" w:rsidRDefault="009D36D6" w:rsidP="00845347">
            <w:pPr>
              <w:jc w:val="center"/>
              <w:rPr>
                <w:rFonts w:eastAsia="Calibri"/>
                <w:color w:val="000000"/>
              </w:rPr>
            </w:pPr>
          </w:p>
        </w:tc>
        <w:tc>
          <w:tcPr>
            <w:tcW w:w="616" w:type="pct"/>
            <w:tcBorders>
              <w:top w:val="single" w:sz="4" w:space="0" w:color="auto"/>
              <w:left w:val="single" w:sz="4" w:space="0" w:color="auto"/>
              <w:bottom w:val="single" w:sz="4" w:space="0" w:color="auto"/>
              <w:right w:val="single" w:sz="4" w:space="0" w:color="auto"/>
            </w:tcBorders>
            <w:vAlign w:val="center"/>
          </w:tcPr>
          <w:p w14:paraId="3C5D757F" w14:textId="77777777" w:rsidR="009D36D6" w:rsidRPr="00EC055A" w:rsidRDefault="009D36D6" w:rsidP="00845347">
            <w:pPr>
              <w:jc w:val="center"/>
              <w:rPr>
                <w:rFonts w:eastAsia="Calibri"/>
                <w:color w:val="000000"/>
              </w:rPr>
            </w:pPr>
          </w:p>
        </w:tc>
        <w:tc>
          <w:tcPr>
            <w:tcW w:w="615" w:type="pct"/>
            <w:tcBorders>
              <w:top w:val="single" w:sz="4" w:space="0" w:color="auto"/>
              <w:left w:val="single" w:sz="4" w:space="0" w:color="auto"/>
              <w:bottom w:val="single" w:sz="4" w:space="0" w:color="auto"/>
              <w:right w:val="single" w:sz="4" w:space="0" w:color="auto"/>
            </w:tcBorders>
            <w:vAlign w:val="center"/>
          </w:tcPr>
          <w:p w14:paraId="687151D1" w14:textId="77777777" w:rsidR="009D36D6" w:rsidRPr="00EC055A" w:rsidRDefault="009D36D6" w:rsidP="00845347">
            <w:pPr>
              <w:jc w:val="center"/>
              <w:rPr>
                <w:rFonts w:eastAsia="Calibri"/>
                <w:color w:val="000000"/>
              </w:rPr>
            </w:pPr>
          </w:p>
        </w:tc>
      </w:tr>
      <w:tr w:rsidR="009D36D6" w:rsidRPr="00F82CBB" w14:paraId="12E02FE1"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22771C34" w14:textId="6D3542D3" w:rsidR="009D36D6" w:rsidRPr="009C7DDA" w:rsidRDefault="0092176D" w:rsidP="0092176D">
            <w:pPr>
              <w:jc w:val="both"/>
              <w:rPr>
                <w:rFonts w:eastAsia="Calibri"/>
              </w:rPr>
            </w:pPr>
            <w:r>
              <w:rPr>
                <w:rFonts w:eastAsia="Calibri"/>
              </w:rPr>
              <w:t>Город</w:t>
            </w:r>
            <w:r w:rsidR="001B33C6" w:rsidRPr="00EC055A">
              <w:rPr>
                <w:rFonts w:eastAsia="Calibri"/>
              </w:rPr>
              <w:t xml:space="preserve"> Когалым</w:t>
            </w:r>
          </w:p>
        </w:tc>
        <w:tc>
          <w:tcPr>
            <w:tcW w:w="715" w:type="pct"/>
            <w:tcBorders>
              <w:top w:val="single" w:sz="4" w:space="0" w:color="auto"/>
              <w:left w:val="single" w:sz="4" w:space="0" w:color="auto"/>
              <w:bottom w:val="single" w:sz="4" w:space="0" w:color="auto"/>
              <w:right w:val="single" w:sz="4" w:space="0" w:color="auto"/>
            </w:tcBorders>
            <w:vAlign w:val="center"/>
          </w:tcPr>
          <w:p w14:paraId="4E81BC0D" w14:textId="77777777" w:rsidR="009D36D6" w:rsidRPr="00EC055A" w:rsidRDefault="009D36D6" w:rsidP="00845347">
            <w:pPr>
              <w:jc w:val="center"/>
              <w:rPr>
                <w:rFonts w:eastAsia="Calibri"/>
                <w:color w:val="000000"/>
              </w:rPr>
            </w:pPr>
            <w:r w:rsidRPr="00EC055A">
              <w:rPr>
                <w:rFonts w:eastAsia="Calibri"/>
                <w:color w:val="000000"/>
              </w:rPr>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62180B4C" w14:textId="77777777" w:rsidR="009D36D6" w:rsidRPr="00EC055A" w:rsidRDefault="009D36D6" w:rsidP="00845347">
            <w:pPr>
              <w:jc w:val="center"/>
              <w:rPr>
                <w:rFonts w:eastAsia="Calibri"/>
                <w:color w:val="000000"/>
              </w:rPr>
            </w:pPr>
            <w:r>
              <w:rPr>
                <w:rFonts w:eastAsia="Calibri"/>
                <w:color w:val="000000"/>
              </w:rPr>
              <w:t>16 084</w:t>
            </w:r>
          </w:p>
        </w:tc>
        <w:tc>
          <w:tcPr>
            <w:tcW w:w="614" w:type="pct"/>
            <w:tcBorders>
              <w:top w:val="single" w:sz="4" w:space="0" w:color="auto"/>
              <w:left w:val="single" w:sz="4" w:space="0" w:color="auto"/>
              <w:bottom w:val="single" w:sz="4" w:space="0" w:color="auto"/>
              <w:right w:val="single" w:sz="4" w:space="0" w:color="auto"/>
            </w:tcBorders>
            <w:vAlign w:val="center"/>
          </w:tcPr>
          <w:p w14:paraId="4F7654E0" w14:textId="77777777" w:rsidR="009D36D6" w:rsidRPr="00EC055A" w:rsidRDefault="009D36D6" w:rsidP="00845347">
            <w:pPr>
              <w:jc w:val="center"/>
            </w:pPr>
            <w:r>
              <w:t>17 402</w:t>
            </w:r>
          </w:p>
        </w:tc>
        <w:tc>
          <w:tcPr>
            <w:tcW w:w="614" w:type="pct"/>
            <w:tcBorders>
              <w:top w:val="single" w:sz="4" w:space="0" w:color="auto"/>
              <w:left w:val="single" w:sz="4" w:space="0" w:color="auto"/>
              <w:bottom w:val="single" w:sz="4" w:space="0" w:color="auto"/>
              <w:right w:val="single" w:sz="4" w:space="0" w:color="auto"/>
            </w:tcBorders>
            <w:vAlign w:val="center"/>
          </w:tcPr>
          <w:p w14:paraId="09A2EF4B" w14:textId="77777777" w:rsidR="009D36D6" w:rsidRPr="00EC055A" w:rsidRDefault="009D36D6" w:rsidP="00845347">
            <w:pPr>
              <w:jc w:val="center"/>
            </w:pPr>
            <w:r>
              <w:t>19 106</w:t>
            </w:r>
          </w:p>
        </w:tc>
        <w:tc>
          <w:tcPr>
            <w:tcW w:w="616" w:type="pct"/>
            <w:tcBorders>
              <w:top w:val="single" w:sz="4" w:space="0" w:color="auto"/>
              <w:left w:val="single" w:sz="4" w:space="0" w:color="auto"/>
              <w:bottom w:val="single" w:sz="4" w:space="0" w:color="auto"/>
              <w:right w:val="single" w:sz="4" w:space="0" w:color="auto"/>
            </w:tcBorders>
            <w:vAlign w:val="center"/>
          </w:tcPr>
          <w:p w14:paraId="4AC2C286" w14:textId="77777777" w:rsidR="009D36D6" w:rsidRPr="00EC055A" w:rsidRDefault="009D36D6" w:rsidP="00845347">
            <w:pPr>
              <w:jc w:val="center"/>
            </w:pPr>
            <w:r>
              <w:t>19 260</w:t>
            </w:r>
          </w:p>
        </w:tc>
        <w:tc>
          <w:tcPr>
            <w:tcW w:w="615" w:type="pct"/>
            <w:tcBorders>
              <w:top w:val="single" w:sz="4" w:space="0" w:color="auto"/>
              <w:left w:val="single" w:sz="4" w:space="0" w:color="auto"/>
              <w:bottom w:val="single" w:sz="4" w:space="0" w:color="auto"/>
              <w:right w:val="single" w:sz="4" w:space="0" w:color="auto"/>
            </w:tcBorders>
            <w:vAlign w:val="center"/>
          </w:tcPr>
          <w:p w14:paraId="2CAD63F3" w14:textId="77777777" w:rsidR="009D36D6" w:rsidRPr="00383247" w:rsidRDefault="009D36D6" w:rsidP="00845347">
            <w:pPr>
              <w:jc w:val="center"/>
              <w:rPr>
                <w:rFonts w:eastAsia="Calibri"/>
                <w:color w:val="000000"/>
              </w:rPr>
            </w:pPr>
            <w:r>
              <w:rPr>
                <w:rFonts w:eastAsia="Calibri"/>
                <w:color w:val="000000"/>
              </w:rPr>
              <w:t>19 856</w:t>
            </w:r>
          </w:p>
        </w:tc>
      </w:tr>
      <w:tr w:rsidR="009D36D6" w:rsidRPr="00F82CBB" w14:paraId="67F09C9D"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3D9992F8" w14:textId="77777777" w:rsidR="009D36D6" w:rsidRPr="009C7DDA" w:rsidRDefault="009D36D6" w:rsidP="00845347">
            <w:pPr>
              <w:jc w:val="both"/>
              <w:rPr>
                <w:rFonts w:eastAsia="Calibri"/>
              </w:rPr>
            </w:pPr>
            <w:r w:rsidRPr="00EC055A">
              <w:rPr>
                <w:rFonts w:eastAsia="Calibri"/>
              </w:rPr>
              <w:t xml:space="preserve">Ханты-Мансийский </w:t>
            </w:r>
            <w:r w:rsidRPr="00EC055A">
              <w:rPr>
                <w:rFonts w:eastAsia="Calibri"/>
              </w:rPr>
              <w:lastRenderedPageBreak/>
              <w:t>автономный округ - Югры</w:t>
            </w:r>
          </w:p>
        </w:tc>
        <w:tc>
          <w:tcPr>
            <w:tcW w:w="715" w:type="pct"/>
            <w:tcBorders>
              <w:top w:val="single" w:sz="4" w:space="0" w:color="auto"/>
              <w:left w:val="single" w:sz="4" w:space="0" w:color="auto"/>
              <w:bottom w:val="single" w:sz="4" w:space="0" w:color="auto"/>
              <w:right w:val="single" w:sz="4" w:space="0" w:color="auto"/>
            </w:tcBorders>
            <w:vAlign w:val="center"/>
          </w:tcPr>
          <w:p w14:paraId="47A811D4" w14:textId="77777777" w:rsidR="009D36D6" w:rsidRPr="00EC055A" w:rsidRDefault="009D36D6" w:rsidP="00845347">
            <w:pPr>
              <w:jc w:val="center"/>
              <w:rPr>
                <w:rFonts w:eastAsia="Calibri"/>
                <w:color w:val="000000"/>
              </w:rPr>
            </w:pPr>
            <w:r w:rsidRPr="00EC055A">
              <w:rPr>
                <w:rFonts w:eastAsia="Calibri"/>
                <w:color w:val="000000"/>
              </w:rPr>
              <w:lastRenderedPageBreak/>
              <w:t>рублей</w:t>
            </w:r>
          </w:p>
        </w:tc>
        <w:tc>
          <w:tcPr>
            <w:tcW w:w="609" w:type="pct"/>
            <w:tcBorders>
              <w:top w:val="single" w:sz="4" w:space="0" w:color="auto"/>
              <w:left w:val="single" w:sz="4" w:space="0" w:color="auto"/>
              <w:bottom w:val="single" w:sz="4" w:space="0" w:color="auto"/>
              <w:right w:val="single" w:sz="4" w:space="0" w:color="auto"/>
            </w:tcBorders>
            <w:vAlign w:val="center"/>
          </w:tcPr>
          <w:p w14:paraId="15C0D4C6" w14:textId="77777777" w:rsidR="009D36D6" w:rsidRDefault="009D36D6" w:rsidP="00845347">
            <w:pPr>
              <w:jc w:val="center"/>
              <w:rPr>
                <w:rFonts w:eastAsia="Calibri"/>
                <w:color w:val="000000"/>
              </w:rPr>
            </w:pPr>
            <w:r>
              <w:rPr>
                <w:rFonts w:eastAsia="Calibri"/>
                <w:color w:val="000000"/>
              </w:rPr>
              <w:t>15 780</w:t>
            </w:r>
          </w:p>
        </w:tc>
        <w:tc>
          <w:tcPr>
            <w:tcW w:w="614" w:type="pct"/>
            <w:tcBorders>
              <w:top w:val="single" w:sz="4" w:space="0" w:color="auto"/>
              <w:left w:val="single" w:sz="4" w:space="0" w:color="auto"/>
              <w:bottom w:val="single" w:sz="4" w:space="0" w:color="auto"/>
              <w:right w:val="single" w:sz="4" w:space="0" w:color="auto"/>
            </w:tcBorders>
            <w:vAlign w:val="center"/>
          </w:tcPr>
          <w:p w14:paraId="21AF72D8" w14:textId="77777777" w:rsidR="009D36D6" w:rsidRPr="00EC055A" w:rsidRDefault="009D36D6" w:rsidP="00845347">
            <w:pPr>
              <w:jc w:val="center"/>
            </w:pPr>
            <w:r>
              <w:t>17 087</w:t>
            </w:r>
          </w:p>
        </w:tc>
        <w:tc>
          <w:tcPr>
            <w:tcW w:w="614" w:type="pct"/>
            <w:tcBorders>
              <w:top w:val="single" w:sz="4" w:space="0" w:color="auto"/>
              <w:left w:val="single" w:sz="4" w:space="0" w:color="auto"/>
              <w:bottom w:val="single" w:sz="4" w:space="0" w:color="auto"/>
              <w:right w:val="single" w:sz="4" w:space="0" w:color="auto"/>
            </w:tcBorders>
            <w:vAlign w:val="center"/>
          </w:tcPr>
          <w:p w14:paraId="62D583CF" w14:textId="77777777" w:rsidR="009D36D6" w:rsidRPr="00EC055A" w:rsidRDefault="009D36D6" w:rsidP="00845347">
            <w:pPr>
              <w:jc w:val="center"/>
            </w:pPr>
            <w:r>
              <w:t>18 843</w:t>
            </w:r>
          </w:p>
        </w:tc>
        <w:tc>
          <w:tcPr>
            <w:tcW w:w="616" w:type="pct"/>
            <w:tcBorders>
              <w:top w:val="single" w:sz="4" w:space="0" w:color="auto"/>
              <w:left w:val="single" w:sz="4" w:space="0" w:color="auto"/>
              <w:bottom w:val="single" w:sz="4" w:space="0" w:color="auto"/>
              <w:right w:val="single" w:sz="4" w:space="0" w:color="auto"/>
            </w:tcBorders>
            <w:vAlign w:val="center"/>
          </w:tcPr>
          <w:p w14:paraId="342E9702" w14:textId="77777777" w:rsidR="009D36D6" w:rsidRPr="00EC055A" w:rsidRDefault="009D36D6" w:rsidP="00845347">
            <w:pPr>
              <w:jc w:val="center"/>
            </w:pPr>
            <w:r>
              <w:t>19 266</w:t>
            </w:r>
          </w:p>
        </w:tc>
        <w:tc>
          <w:tcPr>
            <w:tcW w:w="615" w:type="pct"/>
            <w:tcBorders>
              <w:top w:val="single" w:sz="4" w:space="0" w:color="auto"/>
              <w:left w:val="single" w:sz="4" w:space="0" w:color="auto"/>
              <w:bottom w:val="single" w:sz="4" w:space="0" w:color="auto"/>
              <w:right w:val="single" w:sz="4" w:space="0" w:color="auto"/>
            </w:tcBorders>
            <w:vAlign w:val="center"/>
          </w:tcPr>
          <w:p w14:paraId="7A63F666" w14:textId="77777777" w:rsidR="009D36D6" w:rsidRPr="00EC055A" w:rsidRDefault="009D36D6" w:rsidP="00845347">
            <w:pPr>
              <w:jc w:val="center"/>
              <w:rPr>
                <w:rFonts w:eastAsia="Calibri"/>
                <w:color w:val="000000"/>
              </w:rPr>
            </w:pPr>
            <w:r>
              <w:rPr>
                <w:rFonts w:eastAsia="Calibri"/>
                <w:color w:val="000000"/>
              </w:rPr>
              <w:t>19 902</w:t>
            </w:r>
          </w:p>
        </w:tc>
      </w:tr>
      <w:tr w:rsidR="009D36D6" w:rsidRPr="00F82CBB" w14:paraId="4B967AF8"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14B53317" w14:textId="77777777" w:rsidR="009D36D6" w:rsidRPr="00EC055A" w:rsidRDefault="009D36D6" w:rsidP="00845347">
            <w:pPr>
              <w:jc w:val="both"/>
              <w:rPr>
                <w:rFonts w:eastAsia="Calibri"/>
              </w:rPr>
            </w:pPr>
            <w:r w:rsidRPr="00F5012A">
              <w:rPr>
                <w:rFonts w:eastAsia="Calibri"/>
              </w:rPr>
              <w:lastRenderedPageBreak/>
              <w:t>Реальный размер дохода пенсионера к предыдущему году:</w:t>
            </w:r>
          </w:p>
        </w:tc>
        <w:tc>
          <w:tcPr>
            <w:tcW w:w="715" w:type="pct"/>
            <w:tcBorders>
              <w:top w:val="single" w:sz="4" w:space="0" w:color="auto"/>
              <w:left w:val="single" w:sz="4" w:space="0" w:color="auto"/>
              <w:bottom w:val="single" w:sz="4" w:space="0" w:color="auto"/>
              <w:right w:val="single" w:sz="4" w:space="0" w:color="auto"/>
            </w:tcBorders>
            <w:vAlign w:val="center"/>
          </w:tcPr>
          <w:p w14:paraId="0675BD18" w14:textId="77777777" w:rsidR="009D36D6" w:rsidRPr="00EC055A" w:rsidRDefault="009D36D6" w:rsidP="00845347">
            <w:pPr>
              <w:jc w:val="center"/>
              <w:rPr>
                <w:rFonts w:eastAsia="Calibri"/>
                <w:color w:val="000000"/>
              </w:rPr>
            </w:pPr>
          </w:p>
        </w:tc>
        <w:tc>
          <w:tcPr>
            <w:tcW w:w="609" w:type="pct"/>
            <w:tcBorders>
              <w:top w:val="single" w:sz="4" w:space="0" w:color="auto"/>
              <w:left w:val="single" w:sz="4" w:space="0" w:color="auto"/>
              <w:bottom w:val="single" w:sz="4" w:space="0" w:color="auto"/>
              <w:right w:val="single" w:sz="4" w:space="0" w:color="auto"/>
            </w:tcBorders>
            <w:vAlign w:val="center"/>
          </w:tcPr>
          <w:p w14:paraId="6DE3FCFC" w14:textId="77777777" w:rsidR="009D36D6" w:rsidRDefault="009D36D6"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5E6D4362" w14:textId="77777777" w:rsidR="009D36D6" w:rsidRDefault="009D36D6" w:rsidP="00845347">
            <w:pPr>
              <w:jc w:val="center"/>
            </w:pPr>
          </w:p>
        </w:tc>
        <w:tc>
          <w:tcPr>
            <w:tcW w:w="614" w:type="pct"/>
            <w:tcBorders>
              <w:top w:val="single" w:sz="4" w:space="0" w:color="auto"/>
              <w:left w:val="single" w:sz="4" w:space="0" w:color="auto"/>
              <w:bottom w:val="single" w:sz="4" w:space="0" w:color="auto"/>
              <w:right w:val="single" w:sz="4" w:space="0" w:color="auto"/>
            </w:tcBorders>
            <w:vAlign w:val="center"/>
          </w:tcPr>
          <w:p w14:paraId="20BEFFEA" w14:textId="77777777" w:rsidR="009D36D6" w:rsidRDefault="009D36D6" w:rsidP="00845347">
            <w:pPr>
              <w:jc w:val="center"/>
            </w:pPr>
          </w:p>
        </w:tc>
        <w:tc>
          <w:tcPr>
            <w:tcW w:w="616" w:type="pct"/>
            <w:tcBorders>
              <w:top w:val="single" w:sz="4" w:space="0" w:color="auto"/>
              <w:left w:val="single" w:sz="4" w:space="0" w:color="auto"/>
              <w:bottom w:val="single" w:sz="4" w:space="0" w:color="auto"/>
              <w:right w:val="single" w:sz="4" w:space="0" w:color="auto"/>
            </w:tcBorders>
            <w:vAlign w:val="center"/>
          </w:tcPr>
          <w:p w14:paraId="5A6C6A68" w14:textId="77777777" w:rsidR="009D36D6" w:rsidRDefault="009D36D6" w:rsidP="00845347">
            <w:pPr>
              <w:jc w:val="center"/>
            </w:pPr>
          </w:p>
        </w:tc>
        <w:tc>
          <w:tcPr>
            <w:tcW w:w="615" w:type="pct"/>
            <w:tcBorders>
              <w:top w:val="single" w:sz="4" w:space="0" w:color="auto"/>
              <w:left w:val="single" w:sz="4" w:space="0" w:color="auto"/>
              <w:bottom w:val="single" w:sz="4" w:space="0" w:color="auto"/>
              <w:right w:val="single" w:sz="4" w:space="0" w:color="auto"/>
            </w:tcBorders>
            <w:vAlign w:val="center"/>
          </w:tcPr>
          <w:p w14:paraId="0C3AECAE" w14:textId="77777777" w:rsidR="009D36D6" w:rsidRDefault="009D36D6" w:rsidP="00845347">
            <w:pPr>
              <w:jc w:val="center"/>
              <w:rPr>
                <w:rFonts w:eastAsia="Calibri"/>
                <w:color w:val="000000"/>
              </w:rPr>
            </w:pPr>
          </w:p>
        </w:tc>
      </w:tr>
      <w:tr w:rsidR="009D36D6" w:rsidRPr="00F82CBB" w14:paraId="67C70002"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66F858EE" w14:textId="18EAEF88" w:rsidR="009D36D6" w:rsidRPr="009C7DDA" w:rsidRDefault="0092176D" w:rsidP="0092176D">
            <w:pPr>
              <w:jc w:val="both"/>
              <w:rPr>
                <w:rFonts w:eastAsia="Calibri"/>
              </w:rPr>
            </w:pPr>
            <w:r>
              <w:rPr>
                <w:rFonts w:eastAsia="Calibri"/>
              </w:rPr>
              <w:t>Город</w:t>
            </w:r>
            <w:r w:rsidR="001B33C6" w:rsidRPr="00EC055A">
              <w:rPr>
                <w:rFonts w:eastAsia="Calibri"/>
              </w:rPr>
              <w:t xml:space="preserve"> Когалым</w:t>
            </w:r>
          </w:p>
        </w:tc>
        <w:tc>
          <w:tcPr>
            <w:tcW w:w="715" w:type="pct"/>
            <w:tcBorders>
              <w:top w:val="single" w:sz="4" w:space="0" w:color="auto"/>
              <w:left w:val="single" w:sz="4" w:space="0" w:color="auto"/>
              <w:bottom w:val="single" w:sz="4" w:space="0" w:color="auto"/>
              <w:right w:val="single" w:sz="4" w:space="0" w:color="auto"/>
            </w:tcBorders>
            <w:vAlign w:val="center"/>
          </w:tcPr>
          <w:p w14:paraId="60787E52" w14:textId="77777777" w:rsidR="009D36D6" w:rsidRPr="00EC055A" w:rsidRDefault="009D36D6" w:rsidP="00845347">
            <w:pPr>
              <w:jc w:val="center"/>
              <w:rPr>
                <w:rFonts w:eastAsia="Calibri"/>
                <w:color w:val="000000"/>
              </w:rPr>
            </w:pPr>
            <w:r>
              <w:rPr>
                <w:rFonts w:eastAsia="Calibri"/>
                <w:color w:val="000000"/>
              </w:rPr>
              <w:t>%</w:t>
            </w:r>
          </w:p>
        </w:tc>
        <w:tc>
          <w:tcPr>
            <w:tcW w:w="609" w:type="pct"/>
            <w:tcBorders>
              <w:top w:val="single" w:sz="4" w:space="0" w:color="auto"/>
              <w:left w:val="single" w:sz="4" w:space="0" w:color="auto"/>
              <w:bottom w:val="single" w:sz="4" w:space="0" w:color="auto"/>
              <w:right w:val="single" w:sz="4" w:space="0" w:color="auto"/>
            </w:tcBorders>
            <w:vAlign w:val="center"/>
          </w:tcPr>
          <w:p w14:paraId="09930428" w14:textId="77777777" w:rsidR="009D36D6" w:rsidRDefault="009D36D6" w:rsidP="00845347">
            <w:pPr>
              <w:jc w:val="center"/>
              <w:rPr>
                <w:rFonts w:eastAsia="Calibri"/>
                <w:color w:val="000000"/>
              </w:rPr>
            </w:pPr>
            <w:r>
              <w:rPr>
                <w:rFonts w:eastAsia="Calibri"/>
                <w:color w:val="000000"/>
              </w:rPr>
              <w:t>106,6</w:t>
            </w:r>
          </w:p>
        </w:tc>
        <w:tc>
          <w:tcPr>
            <w:tcW w:w="614" w:type="pct"/>
            <w:tcBorders>
              <w:top w:val="single" w:sz="4" w:space="0" w:color="auto"/>
              <w:left w:val="single" w:sz="4" w:space="0" w:color="auto"/>
              <w:bottom w:val="single" w:sz="4" w:space="0" w:color="auto"/>
              <w:right w:val="single" w:sz="4" w:space="0" w:color="auto"/>
            </w:tcBorders>
            <w:vAlign w:val="center"/>
          </w:tcPr>
          <w:p w14:paraId="68132960" w14:textId="77777777" w:rsidR="009D36D6" w:rsidRDefault="009D36D6" w:rsidP="00845347">
            <w:pPr>
              <w:jc w:val="center"/>
            </w:pPr>
            <w:r>
              <w:t>108,2</w:t>
            </w:r>
          </w:p>
        </w:tc>
        <w:tc>
          <w:tcPr>
            <w:tcW w:w="614" w:type="pct"/>
            <w:tcBorders>
              <w:top w:val="single" w:sz="4" w:space="0" w:color="auto"/>
              <w:left w:val="single" w:sz="4" w:space="0" w:color="auto"/>
              <w:bottom w:val="single" w:sz="4" w:space="0" w:color="auto"/>
              <w:right w:val="single" w:sz="4" w:space="0" w:color="auto"/>
            </w:tcBorders>
            <w:vAlign w:val="center"/>
          </w:tcPr>
          <w:p w14:paraId="42274694" w14:textId="77777777" w:rsidR="009D36D6" w:rsidRDefault="009D36D6" w:rsidP="00845347">
            <w:pPr>
              <w:jc w:val="center"/>
            </w:pPr>
            <w:r>
              <w:t>110,3</w:t>
            </w:r>
          </w:p>
        </w:tc>
        <w:tc>
          <w:tcPr>
            <w:tcW w:w="616" w:type="pct"/>
            <w:tcBorders>
              <w:top w:val="single" w:sz="4" w:space="0" w:color="auto"/>
              <w:left w:val="single" w:sz="4" w:space="0" w:color="auto"/>
              <w:bottom w:val="single" w:sz="4" w:space="0" w:color="auto"/>
              <w:right w:val="single" w:sz="4" w:space="0" w:color="auto"/>
            </w:tcBorders>
            <w:vAlign w:val="center"/>
          </w:tcPr>
          <w:p w14:paraId="77CB7B85" w14:textId="77777777" w:rsidR="009D36D6" w:rsidRDefault="009D36D6" w:rsidP="00845347">
            <w:pPr>
              <w:jc w:val="center"/>
            </w:pPr>
            <w:r>
              <w:t>102,2</w:t>
            </w:r>
          </w:p>
        </w:tc>
        <w:tc>
          <w:tcPr>
            <w:tcW w:w="615" w:type="pct"/>
            <w:tcBorders>
              <w:top w:val="single" w:sz="4" w:space="0" w:color="auto"/>
              <w:left w:val="single" w:sz="4" w:space="0" w:color="auto"/>
              <w:bottom w:val="single" w:sz="4" w:space="0" w:color="auto"/>
              <w:right w:val="single" w:sz="4" w:space="0" w:color="auto"/>
            </w:tcBorders>
            <w:vAlign w:val="center"/>
          </w:tcPr>
          <w:p w14:paraId="544EA2C3" w14:textId="77777777" w:rsidR="009D36D6" w:rsidRDefault="009D36D6" w:rsidP="00845347">
            <w:pPr>
              <w:jc w:val="center"/>
              <w:rPr>
                <w:rFonts w:eastAsia="Calibri"/>
                <w:color w:val="000000"/>
              </w:rPr>
            </w:pPr>
            <w:r>
              <w:rPr>
                <w:rFonts w:eastAsia="Calibri"/>
                <w:color w:val="000000"/>
              </w:rPr>
              <w:t>103,3</w:t>
            </w:r>
          </w:p>
        </w:tc>
      </w:tr>
      <w:tr w:rsidR="009D36D6" w:rsidRPr="00F82CBB" w14:paraId="71F605B1"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58583F84" w14:textId="77777777" w:rsidR="009D36D6" w:rsidRPr="009C7DDA" w:rsidRDefault="009D36D6" w:rsidP="00845347">
            <w:pPr>
              <w:jc w:val="both"/>
              <w:rPr>
                <w:rFonts w:eastAsia="Calibri"/>
              </w:rPr>
            </w:pPr>
            <w:r w:rsidRPr="00EC055A">
              <w:rPr>
                <w:rFonts w:eastAsia="Calibri"/>
              </w:rPr>
              <w:t>Ханты-Ма</w:t>
            </w:r>
            <w:r w:rsidR="00251019">
              <w:rPr>
                <w:rFonts w:eastAsia="Calibri"/>
              </w:rPr>
              <w:t>нсийский автономный округ - Югра</w:t>
            </w:r>
          </w:p>
        </w:tc>
        <w:tc>
          <w:tcPr>
            <w:tcW w:w="715" w:type="pct"/>
            <w:tcBorders>
              <w:top w:val="single" w:sz="4" w:space="0" w:color="auto"/>
              <w:left w:val="single" w:sz="4" w:space="0" w:color="auto"/>
              <w:bottom w:val="single" w:sz="4" w:space="0" w:color="auto"/>
              <w:right w:val="single" w:sz="4" w:space="0" w:color="auto"/>
            </w:tcBorders>
            <w:vAlign w:val="center"/>
          </w:tcPr>
          <w:p w14:paraId="4C898F48" w14:textId="77777777" w:rsidR="009D36D6" w:rsidRPr="00EC055A" w:rsidRDefault="009D36D6" w:rsidP="00845347">
            <w:pPr>
              <w:jc w:val="center"/>
              <w:rPr>
                <w:rFonts w:eastAsia="Calibri"/>
                <w:color w:val="000000"/>
              </w:rPr>
            </w:pPr>
            <w:r>
              <w:rPr>
                <w:rFonts w:eastAsia="Calibri"/>
                <w:color w:val="000000"/>
              </w:rPr>
              <w:t>%</w:t>
            </w:r>
          </w:p>
        </w:tc>
        <w:tc>
          <w:tcPr>
            <w:tcW w:w="609" w:type="pct"/>
            <w:tcBorders>
              <w:top w:val="single" w:sz="4" w:space="0" w:color="auto"/>
              <w:left w:val="single" w:sz="4" w:space="0" w:color="auto"/>
              <w:bottom w:val="single" w:sz="4" w:space="0" w:color="auto"/>
              <w:right w:val="single" w:sz="4" w:space="0" w:color="auto"/>
            </w:tcBorders>
            <w:vAlign w:val="center"/>
          </w:tcPr>
          <w:p w14:paraId="544A9F50" w14:textId="77777777" w:rsidR="009D36D6" w:rsidRDefault="009D36D6" w:rsidP="00845347">
            <w:pPr>
              <w:jc w:val="center"/>
              <w:rPr>
                <w:rFonts w:eastAsia="Calibri"/>
                <w:color w:val="000000"/>
              </w:rPr>
            </w:pPr>
            <w:r>
              <w:rPr>
                <w:rFonts w:eastAsia="Calibri"/>
                <w:color w:val="000000"/>
              </w:rPr>
              <w:t>103,3</w:t>
            </w:r>
          </w:p>
        </w:tc>
        <w:tc>
          <w:tcPr>
            <w:tcW w:w="614" w:type="pct"/>
            <w:tcBorders>
              <w:top w:val="single" w:sz="4" w:space="0" w:color="auto"/>
              <w:left w:val="single" w:sz="4" w:space="0" w:color="auto"/>
              <w:bottom w:val="single" w:sz="4" w:space="0" w:color="auto"/>
              <w:right w:val="single" w:sz="4" w:space="0" w:color="auto"/>
            </w:tcBorders>
            <w:vAlign w:val="center"/>
          </w:tcPr>
          <w:p w14:paraId="4DCE97F4" w14:textId="77777777" w:rsidR="009D36D6" w:rsidRDefault="009D36D6" w:rsidP="00845347">
            <w:pPr>
              <w:jc w:val="center"/>
            </w:pPr>
            <w:r>
              <w:t>102,1</w:t>
            </w:r>
          </w:p>
        </w:tc>
        <w:tc>
          <w:tcPr>
            <w:tcW w:w="614" w:type="pct"/>
            <w:tcBorders>
              <w:top w:val="single" w:sz="4" w:space="0" w:color="auto"/>
              <w:left w:val="single" w:sz="4" w:space="0" w:color="auto"/>
              <w:bottom w:val="single" w:sz="4" w:space="0" w:color="auto"/>
              <w:right w:val="single" w:sz="4" w:space="0" w:color="auto"/>
            </w:tcBorders>
            <w:vAlign w:val="center"/>
          </w:tcPr>
          <w:p w14:paraId="09A847F5" w14:textId="77777777" w:rsidR="009D36D6" w:rsidRDefault="009D36D6" w:rsidP="00845347">
            <w:pPr>
              <w:jc w:val="center"/>
            </w:pPr>
            <w:r>
              <w:t>96,3</w:t>
            </w:r>
          </w:p>
        </w:tc>
        <w:tc>
          <w:tcPr>
            <w:tcW w:w="616" w:type="pct"/>
            <w:tcBorders>
              <w:top w:val="single" w:sz="4" w:space="0" w:color="auto"/>
              <w:left w:val="single" w:sz="4" w:space="0" w:color="auto"/>
              <w:bottom w:val="single" w:sz="4" w:space="0" w:color="auto"/>
              <w:right w:val="single" w:sz="4" w:space="0" w:color="auto"/>
            </w:tcBorders>
            <w:vAlign w:val="center"/>
          </w:tcPr>
          <w:p w14:paraId="17DD2D17" w14:textId="77777777" w:rsidR="009D36D6" w:rsidRDefault="009D36D6" w:rsidP="00845347">
            <w:pPr>
              <w:jc w:val="center"/>
            </w:pPr>
            <w:r>
              <w:t>94,1</w:t>
            </w:r>
          </w:p>
        </w:tc>
        <w:tc>
          <w:tcPr>
            <w:tcW w:w="615" w:type="pct"/>
            <w:tcBorders>
              <w:top w:val="single" w:sz="4" w:space="0" w:color="auto"/>
              <w:left w:val="single" w:sz="4" w:space="0" w:color="auto"/>
              <w:bottom w:val="single" w:sz="4" w:space="0" w:color="auto"/>
              <w:right w:val="single" w:sz="4" w:space="0" w:color="auto"/>
            </w:tcBorders>
            <w:vAlign w:val="center"/>
          </w:tcPr>
          <w:p w14:paraId="1B178FD8" w14:textId="77777777" w:rsidR="009D36D6" w:rsidRDefault="009D36D6" w:rsidP="00845347">
            <w:pPr>
              <w:jc w:val="center"/>
              <w:rPr>
                <w:rFonts w:eastAsia="Calibri"/>
                <w:color w:val="000000"/>
              </w:rPr>
            </w:pPr>
            <w:r>
              <w:rPr>
                <w:rFonts w:eastAsia="Calibri"/>
                <w:color w:val="000000"/>
              </w:rPr>
              <w:t>99,3</w:t>
            </w:r>
          </w:p>
        </w:tc>
      </w:tr>
      <w:tr w:rsidR="0092176D" w:rsidRPr="00F82CBB" w14:paraId="345E0F55" w14:textId="77777777" w:rsidTr="0092176D">
        <w:trPr>
          <w:trHeight w:val="20"/>
          <w:jc w:val="center"/>
        </w:trPr>
        <w:tc>
          <w:tcPr>
            <w:tcW w:w="1217" w:type="pct"/>
            <w:tcBorders>
              <w:top w:val="single" w:sz="4" w:space="0" w:color="auto"/>
              <w:left w:val="single" w:sz="4" w:space="0" w:color="auto"/>
              <w:bottom w:val="single" w:sz="4" w:space="0" w:color="auto"/>
              <w:right w:val="single" w:sz="4" w:space="0" w:color="auto"/>
            </w:tcBorders>
            <w:vAlign w:val="center"/>
          </w:tcPr>
          <w:p w14:paraId="177F0A8C" w14:textId="77777777" w:rsidR="0092176D" w:rsidRDefault="0092176D" w:rsidP="00845347">
            <w:pPr>
              <w:jc w:val="both"/>
              <w:rPr>
                <w:rFonts w:eastAsia="Calibri"/>
              </w:rPr>
            </w:pPr>
          </w:p>
          <w:p w14:paraId="1BF064D7" w14:textId="77777777" w:rsidR="0092176D" w:rsidRPr="00EC055A" w:rsidRDefault="0092176D" w:rsidP="00845347">
            <w:pPr>
              <w:jc w:val="both"/>
              <w:rPr>
                <w:rFonts w:eastAsia="Calibri"/>
              </w:rPr>
            </w:pPr>
          </w:p>
        </w:tc>
        <w:tc>
          <w:tcPr>
            <w:tcW w:w="715" w:type="pct"/>
            <w:tcBorders>
              <w:top w:val="single" w:sz="4" w:space="0" w:color="auto"/>
              <w:left w:val="single" w:sz="4" w:space="0" w:color="auto"/>
              <w:bottom w:val="single" w:sz="4" w:space="0" w:color="auto"/>
              <w:right w:val="single" w:sz="4" w:space="0" w:color="auto"/>
            </w:tcBorders>
            <w:vAlign w:val="center"/>
          </w:tcPr>
          <w:p w14:paraId="70595409" w14:textId="77777777" w:rsidR="0092176D" w:rsidRDefault="0092176D" w:rsidP="00845347">
            <w:pPr>
              <w:jc w:val="center"/>
              <w:rPr>
                <w:rFonts w:eastAsia="Calibri"/>
                <w:color w:val="000000"/>
              </w:rPr>
            </w:pPr>
          </w:p>
        </w:tc>
        <w:tc>
          <w:tcPr>
            <w:tcW w:w="609" w:type="pct"/>
            <w:tcBorders>
              <w:top w:val="single" w:sz="4" w:space="0" w:color="auto"/>
              <w:left w:val="single" w:sz="4" w:space="0" w:color="auto"/>
              <w:bottom w:val="single" w:sz="4" w:space="0" w:color="auto"/>
              <w:right w:val="single" w:sz="4" w:space="0" w:color="auto"/>
            </w:tcBorders>
            <w:vAlign w:val="center"/>
          </w:tcPr>
          <w:p w14:paraId="2DF9C57F" w14:textId="77777777" w:rsidR="0092176D" w:rsidRDefault="0092176D" w:rsidP="00845347">
            <w:pPr>
              <w:jc w:val="center"/>
              <w:rPr>
                <w:rFonts w:eastAsia="Calibri"/>
                <w:color w:val="000000"/>
              </w:rPr>
            </w:pPr>
          </w:p>
        </w:tc>
        <w:tc>
          <w:tcPr>
            <w:tcW w:w="614" w:type="pct"/>
            <w:tcBorders>
              <w:top w:val="single" w:sz="4" w:space="0" w:color="auto"/>
              <w:left w:val="single" w:sz="4" w:space="0" w:color="auto"/>
              <w:bottom w:val="single" w:sz="4" w:space="0" w:color="auto"/>
              <w:right w:val="single" w:sz="4" w:space="0" w:color="auto"/>
            </w:tcBorders>
            <w:vAlign w:val="center"/>
          </w:tcPr>
          <w:p w14:paraId="621A6616" w14:textId="77777777" w:rsidR="0092176D" w:rsidRDefault="0092176D" w:rsidP="00845347">
            <w:pPr>
              <w:jc w:val="center"/>
            </w:pPr>
          </w:p>
        </w:tc>
        <w:tc>
          <w:tcPr>
            <w:tcW w:w="614" w:type="pct"/>
            <w:tcBorders>
              <w:top w:val="single" w:sz="4" w:space="0" w:color="auto"/>
              <w:left w:val="single" w:sz="4" w:space="0" w:color="auto"/>
              <w:bottom w:val="single" w:sz="4" w:space="0" w:color="auto"/>
              <w:right w:val="single" w:sz="4" w:space="0" w:color="auto"/>
            </w:tcBorders>
            <w:vAlign w:val="center"/>
          </w:tcPr>
          <w:p w14:paraId="29CB48BD" w14:textId="77777777" w:rsidR="0092176D" w:rsidRDefault="0092176D" w:rsidP="00845347">
            <w:pPr>
              <w:jc w:val="center"/>
            </w:pPr>
          </w:p>
        </w:tc>
        <w:tc>
          <w:tcPr>
            <w:tcW w:w="616" w:type="pct"/>
            <w:tcBorders>
              <w:top w:val="single" w:sz="4" w:space="0" w:color="auto"/>
              <w:left w:val="single" w:sz="4" w:space="0" w:color="auto"/>
              <w:bottom w:val="single" w:sz="4" w:space="0" w:color="auto"/>
              <w:right w:val="single" w:sz="4" w:space="0" w:color="auto"/>
            </w:tcBorders>
            <w:vAlign w:val="center"/>
          </w:tcPr>
          <w:p w14:paraId="76B23FF7" w14:textId="77777777" w:rsidR="0092176D" w:rsidRDefault="0092176D" w:rsidP="00845347">
            <w:pPr>
              <w:jc w:val="center"/>
            </w:pPr>
          </w:p>
        </w:tc>
        <w:tc>
          <w:tcPr>
            <w:tcW w:w="615" w:type="pct"/>
            <w:tcBorders>
              <w:top w:val="single" w:sz="4" w:space="0" w:color="auto"/>
              <w:left w:val="single" w:sz="4" w:space="0" w:color="auto"/>
              <w:bottom w:val="single" w:sz="4" w:space="0" w:color="auto"/>
              <w:right w:val="single" w:sz="4" w:space="0" w:color="auto"/>
            </w:tcBorders>
            <w:vAlign w:val="center"/>
          </w:tcPr>
          <w:p w14:paraId="2F4CE79C" w14:textId="77777777" w:rsidR="0092176D" w:rsidRDefault="0092176D" w:rsidP="00845347">
            <w:pPr>
              <w:jc w:val="center"/>
              <w:rPr>
                <w:rFonts w:eastAsia="Calibri"/>
                <w:color w:val="000000"/>
              </w:rPr>
            </w:pPr>
          </w:p>
        </w:tc>
      </w:tr>
    </w:tbl>
    <w:p w14:paraId="7C6300E1" w14:textId="77777777" w:rsidR="0092176D" w:rsidRDefault="0092176D" w:rsidP="009D36D6">
      <w:pPr>
        <w:jc w:val="both"/>
        <w:rPr>
          <w:rFonts w:eastAsia="Calibri"/>
          <w:sz w:val="26"/>
          <w:szCs w:val="26"/>
        </w:rPr>
      </w:pPr>
    </w:p>
    <w:p w14:paraId="0645484C" w14:textId="77777777" w:rsidR="009D36D6" w:rsidRDefault="009D36D6" w:rsidP="0092176D">
      <w:pPr>
        <w:jc w:val="center"/>
        <w:rPr>
          <w:rFonts w:eastAsia="Calibri"/>
          <w:sz w:val="26"/>
          <w:szCs w:val="26"/>
        </w:rPr>
      </w:pPr>
      <w:r>
        <w:rPr>
          <w:rFonts w:eastAsia="Calibri"/>
          <w:noProof/>
          <w:sz w:val="26"/>
          <w:szCs w:val="26"/>
        </w:rPr>
        <w:drawing>
          <wp:inline distT="0" distB="0" distL="0" distR="0" wp14:anchorId="43344A15" wp14:editId="7169A16F">
            <wp:extent cx="5335326" cy="2989690"/>
            <wp:effectExtent l="0" t="0" r="0" b="127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AF33BCA" w14:textId="77777777" w:rsidR="009D36D6" w:rsidRDefault="009D36D6" w:rsidP="009D36D6">
      <w:pPr>
        <w:jc w:val="both"/>
        <w:rPr>
          <w:rFonts w:eastAsia="Calibri"/>
          <w:sz w:val="26"/>
          <w:szCs w:val="26"/>
        </w:rPr>
      </w:pPr>
    </w:p>
    <w:p w14:paraId="5049865B" w14:textId="77777777" w:rsidR="009D36D6" w:rsidRDefault="009D36D6" w:rsidP="009D36D6">
      <w:pPr>
        <w:jc w:val="both"/>
        <w:rPr>
          <w:rFonts w:eastAsia="Calibri"/>
          <w:sz w:val="26"/>
          <w:szCs w:val="26"/>
        </w:rPr>
      </w:pPr>
    </w:p>
    <w:p w14:paraId="2FB41FF6" w14:textId="77777777" w:rsidR="009D36D6" w:rsidRDefault="009D36D6" w:rsidP="009D36D6">
      <w:pPr>
        <w:rPr>
          <w:i/>
        </w:rPr>
      </w:pPr>
    </w:p>
    <w:p w14:paraId="2C3ADE1C" w14:textId="77777777" w:rsidR="009D36D6" w:rsidRDefault="009D36D6" w:rsidP="009D36D6">
      <w:pPr>
        <w:jc w:val="center"/>
        <w:rPr>
          <w:i/>
        </w:rPr>
        <w:sectPr w:rsidR="009D36D6" w:rsidSect="00041C1D">
          <w:footerReference w:type="default" r:id="rId15"/>
          <w:footerReference w:type="first" r:id="rId16"/>
          <w:pgSz w:w="11906" w:h="16838"/>
          <w:pgMar w:top="1134" w:right="851" w:bottom="1134" w:left="1701" w:header="709" w:footer="709" w:gutter="0"/>
          <w:cols w:space="708"/>
          <w:titlePg/>
          <w:docGrid w:linePitch="360"/>
        </w:sectPr>
      </w:pPr>
    </w:p>
    <w:p w14:paraId="6967A56C" w14:textId="77777777" w:rsidR="009D36D6" w:rsidRPr="00407BB9" w:rsidRDefault="009D36D6" w:rsidP="009557F7">
      <w:pPr>
        <w:tabs>
          <w:tab w:val="left" w:pos="8647"/>
        </w:tabs>
        <w:jc w:val="center"/>
        <w:rPr>
          <w:i/>
        </w:rPr>
      </w:pPr>
      <w:r w:rsidRPr="00AC4BE8">
        <w:rPr>
          <w:i/>
        </w:rPr>
        <w:lastRenderedPageBreak/>
        <w:t xml:space="preserve">Сведения об объеме расходных обязательств в рамках государственных программ </w:t>
      </w:r>
      <w:r>
        <w:rPr>
          <w:i/>
        </w:rPr>
        <w:t>Х</w:t>
      </w:r>
      <w:r w:rsidRPr="00AC4BE8">
        <w:rPr>
          <w:i/>
        </w:rPr>
        <w:t>анты-Мансийского автономного округа – Югры в городе Когалыме и строительстве, реконструкции объектов инфраструктуры на территории города Когалыма</w:t>
      </w:r>
    </w:p>
    <w:tbl>
      <w:tblPr>
        <w:tblStyle w:val="afb"/>
        <w:tblW w:w="15276" w:type="dxa"/>
        <w:tblLayout w:type="fixed"/>
        <w:tblLook w:val="04A0" w:firstRow="1" w:lastRow="0" w:firstColumn="1" w:lastColumn="0" w:noHBand="0" w:noVBand="1"/>
      </w:tblPr>
      <w:tblGrid>
        <w:gridCol w:w="2102"/>
        <w:gridCol w:w="1250"/>
        <w:gridCol w:w="138"/>
        <w:gridCol w:w="1137"/>
        <w:gridCol w:w="1280"/>
        <w:gridCol w:w="9"/>
        <w:gridCol w:w="1268"/>
        <w:gridCol w:w="7"/>
        <w:gridCol w:w="1276"/>
        <w:gridCol w:w="1704"/>
        <w:gridCol w:w="1561"/>
        <w:gridCol w:w="1418"/>
        <w:gridCol w:w="2126"/>
      </w:tblGrid>
      <w:tr w:rsidR="009D36D6" w:rsidRPr="007C63CE" w14:paraId="16EE8229" w14:textId="77777777" w:rsidTr="00FE7B27">
        <w:trPr>
          <w:tblHeader/>
        </w:trPr>
        <w:tc>
          <w:tcPr>
            <w:tcW w:w="2102" w:type="dxa"/>
            <w:vMerge w:val="restart"/>
          </w:tcPr>
          <w:p w14:paraId="4842047D" w14:textId="77777777" w:rsidR="009D36D6" w:rsidRPr="007C63CE" w:rsidRDefault="009D36D6" w:rsidP="00845347">
            <w:pPr>
              <w:jc w:val="center"/>
            </w:pPr>
            <w:r w:rsidRPr="007C63CE">
              <w:t>Наименование объекта/проекта</w:t>
            </w:r>
          </w:p>
        </w:tc>
        <w:tc>
          <w:tcPr>
            <w:tcW w:w="11048" w:type="dxa"/>
            <w:gridSpan w:val="11"/>
          </w:tcPr>
          <w:p w14:paraId="27B30A9A" w14:textId="77777777" w:rsidR="009D36D6" w:rsidRPr="007C63CE" w:rsidRDefault="009D36D6" w:rsidP="00845347">
            <w:pPr>
              <w:jc w:val="center"/>
            </w:pPr>
            <w:r w:rsidRPr="007C63CE">
              <w:t xml:space="preserve">Количественные показатели (тыс. кв. м., мощность объекта и т.д.) </w:t>
            </w:r>
          </w:p>
        </w:tc>
        <w:tc>
          <w:tcPr>
            <w:tcW w:w="2126" w:type="dxa"/>
            <w:vMerge w:val="restart"/>
          </w:tcPr>
          <w:p w14:paraId="1AAA6B99" w14:textId="77777777" w:rsidR="009D36D6" w:rsidRPr="007C63CE" w:rsidRDefault="009D36D6" w:rsidP="00845347">
            <w:pPr>
              <w:jc w:val="center"/>
            </w:pPr>
            <w:r w:rsidRPr="007C63CE">
              <w:t>Наименование программы</w:t>
            </w:r>
          </w:p>
        </w:tc>
      </w:tr>
      <w:tr w:rsidR="009557F7" w:rsidRPr="007C63CE" w14:paraId="4D70FB56" w14:textId="77777777" w:rsidTr="00FE7B27">
        <w:trPr>
          <w:tblHeader/>
        </w:trPr>
        <w:tc>
          <w:tcPr>
            <w:tcW w:w="2102" w:type="dxa"/>
            <w:vMerge/>
          </w:tcPr>
          <w:p w14:paraId="57040D80" w14:textId="77777777" w:rsidR="009D36D6" w:rsidRPr="007C63CE" w:rsidRDefault="009D36D6" w:rsidP="00845347">
            <w:pPr>
              <w:jc w:val="center"/>
            </w:pPr>
          </w:p>
        </w:tc>
        <w:tc>
          <w:tcPr>
            <w:tcW w:w="1250" w:type="dxa"/>
          </w:tcPr>
          <w:p w14:paraId="5186C097" w14:textId="77777777" w:rsidR="009D36D6" w:rsidRPr="007C63CE" w:rsidRDefault="009D36D6" w:rsidP="00845347">
            <w:pPr>
              <w:jc w:val="center"/>
            </w:pPr>
            <w:r w:rsidRPr="007C63CE">
              <w:t>2013 год</w:t>
            </w:r>
          </w:p>
        </w:tc>
        <w:tc>
          <w:tcPr>
            <w:tcW w:w="1275" w:type="dxa"/>
            <w:gridSpan w:val="2"/>
          </w:tcPr>
          <w:p w14:paraId="39973992" w14:textId="77777777" w:rsidR="009D36D6" w:rsidRPr="007C63CE" w:rsidRDefault="009D36D6" w:rsidP="00845347">
            <w:pPr>
              <w:jc w:val="center"/>
            </w:pPr>
            <w:r w:rsidRPr="007C63CE">
              <w:t>2014 год</w:t>
            </w:r>
          </w:p>
        </w:tc>
        <w:tc>
          <w:tcPr>
            <w:tcW w:w="1280" w:type="dxa"/>
          </w:tcPr>
          <w:p w14:paraId="79887246" w14:textId="77777777" w:rsidR="009D36D6" w:rsidRPr="007C63CE" w:rsidRDefault="009D36D6" w:rsidP="00845347">
            <w:pPr>
              <w:jc w:val="center"/>
            </w:pPr>
            <w:r w:rsidRPr="007C63CE">
              <w:t>2015 год</w:t>
            </w:r>
          </w:p>
        </w:tc>
        <w:tc>
          <w:tcPr>
            <w:tcW w:w="1277" w:type="dxa"/>
            <w:gridSpan w:val="2"/>
          </w:tcPr>
          <w:p w14:paraId="0294D847" w14:textId="77777777" w:rsidR="009D36D6" w:rsidRPr="007C63CE" w:rsidRDefault="009D36D6" w:rsidP="00845347">
            <w:pPr>
              <w:jc w:val="center"/>
            </w:pPr>
            <w:r w:rsidRPr="007C63CE">
              <w:t>2016 год</w:t>
            </w:r>
          </w:p>
        </w:tc>
        <w:tc>
          <w:tcPr>
            <w:tcW w:w="1283" w:type="dxa"/>
            <w:gridSpan w:val="2"/>
          </w:tcPr>
          <w:p w14:paraId="2339BE30" w14:textId="77777777" w:rsidR="009D36D6" w:rsidRPr="007C63CE" w:rsidRDefault="009D36D6" w:rsidP="00845347">
            <w:pPr>
              <w:jc w:val="center"/>
            </w:pPr>
            <w:r w:rsidRPr="007C63CE">
              <w:t>2017 год</w:t>
            </w:r>
          </w:p>
        </w:tc>
        <w:tc>
          <w:tcPr>
            <w:tcW w:w="1704" w:type="dxa"/>
          </w:tcPr>
          <w:p w14:paraId="7941F939" w14:textId="77777777" w:rsidR="009D36D6" w:rsidRPr="007C63CE" w:rsidRDefault="009D36D6" w:rsidP="00845347">
            <w:pPr>
              <w:jc w:val="center"/>
            </w:pPr>
            <w:r w:rsidRPr="007C63CE">
              <w:t>2018 год</w:t>
            </w:r>
          </w:p>
        </w:tc>
        <w:tc>
          <w:tcPr>
            <w:tcW w:w="1561" w:type="dxa"/>
          </w:tcPr>
          <w:p w14:paraId="730302FB" w14:textId="77777777" w:rsidR="009D36D6" w:rsidRPr="007C63CE" w:rsidRDefault="009D36D6" w:rsidP="00845347">
            <w:pPr>
              <w:jc w:val="center"/>
            </w:pPr>
            <w:r w:rsidRPr="007C63CE">
              <w:t>2019 год</w:t>
            </w:r>
          </w:p>
        </w:tc>
        <w:tc>
          <w:tcPr>
            <w:tcW w:w="1418" w:type="dxa"/>
          </w:tcPr>
          <w:p w14:paraId="55963A03" w14:textId="77777777" w:rsidR="009D36D6" w:rsidRPr="007C63CE" w:rsidRDefault="009D36D6" w:rsidP="00845347">
            <w:pPr>
              <w:jc w:val="center"/>
            </w:pPr>
            <w:r w:rsidRPr="007C63CE">
              <w:t>2020 год</w:t>
            </w:r>
          </w:p>
        </w:tc>
        <w:tc>
          <w:tcPr>
            <w:tcW w:w="2126" w:type="dxa"/>
            <w:vMerge/>
          </w:tcPr>
          <w:p w14:paraId="7F3C7567" w14:textId="77777777" w:rsidR="009D36D6" w:rsidRPr="007C63CE" w:rsidRDefault="009D36D6" w:rsidP="00845347">
            <w:pPr>
              <w:jc w:val="center"/>
            </w:pPr>
          </w:p>
        </w:tc>
      </w:tr>
      <w:tr w:rsidR="009557F7" w:rsidRPr="007C63CE" w14:paraId="5339680B" w14:textId="77777777" w:rsidTr="00FE7B27">
        <w:tc>
          <w:tcPr>
            <w:tcW w:w="2102" w:type="dxa"/>
          </w:tcPr>
          <w:p w14:paraId="0266E318" w14:textId="3607F4D4" w:rsidR="009D36D6" w:rsidRPr="00865748" w:rsidRDefault="009D36D6" w:rsidP="0092176D">
            <w:pPr>
              <w:jc w:val="both"/>
              <w:rPr>
                <w:i/>
              </w:rPr>
            </w:pPr>
            <w:r w:rsidRPr="00865748">
              <w:rPr>
                <w:i/>
              </w:rPr>
              <w:t>Объем расходных обязательств реализованных в рамках  государственных программам Х</w:t>
            </w:r>
            <w:r w:rsidR="0092176D">
              <w:rPr>
                <w:i/>
              </w:rPr>
              <w:t xml:space="preserve">анты-Мансийского автономного округа - </w:t>
            </w:r>
            <w:r w:rsidRPr="00865748">
              <w:rPr>
                <w:i/>
              </w:rPr>
              <w:t xml:space="preserve">Югры </w:t>
            </w:r>
            <w:r>
              <w:rPr>
                <w:i/>
              </w:rPr>
              <w:t xml:space="preserve">в городе Когалыме (тыс. рублей), </w:t>
            </w:r>
            <w:r w:rsidRPr="00865748">
              <w:rPr>
                <w:i/>
              </w:rPr>
              <w:t xml:space="preserve">в том числе  </w:t>
            </w:r>
          </w:p>
        </w:tc>
        <w:tc>
          <w:tcPr>
            <w:tcW w:w="1250" w:type="dxa"/>
            <w:vAlign w:val="center"/>
          </w:tcPr>
          <w:p w14:paraId="4022C2D2" w14:textId="77777777" w:rsidR="009D36D6" w:rsidRPr="00865748" w:rsidRDefault="009D36D6" w:rsidP="00845347">
            <w:pPr>
              <w:jc w:val="center"/>
              <w:rPr>
                <w:b/>
                <w:i/>
              </w:rPr>
            </w:pPr>
            <w:r w:rsidRPr="00865748">
              <w:rPr>
                <w:b/>
                <w:i/>
              </w:rPr>
              <w:t>652 578,8</w:t>
            </w:r>
          </w:p>
        </w:tc>
        <w:tc>
          <w:tcPr>
            <w:tcW w:w="1275" w:type="dxa"/>
            <w:gridSpan w:val="2"/>
            <w:vAlign w:val="center"/>
          </w:tcPr>
          <w:p w14:paraId="1098C77D" w14:textId="77777777" w:rsidR="009D36D6" w:rsidRPr="00865748" w:rsidRDefault="009D36D6" w:rsidP="00845347">
            <w:pPr>
              <w:jc w:val="center"/>
              <w:rPr>
                <w:b/>
                <w:i/>
              </w:rPr>
            </w:pPr>
            <w:r w:rsidRPr="00865748">
              <w:rPr>
                <w:b/>
                <w:i/>
              </w:rPr>
              <w:t>462 851,6</w:t>
            </w:r>
          </w:p>
        </w:tc>
        <w:tc>
          <w:tcPr>
            <w:tcW w:w="1280" w:type="dxa"/>
            <w:vAlign w:val="center"/>
          </w:tcPr>
          <w:p w14:paraId="5029BEAE" w14:textId="77777777" w:rsidR="009D36D6" w:rsidRPr="00865748" w:rsidRDefault="009D36D6" w:rsidP="00845347">
            <w:pPr>
              <w:jc w:val="center"/>
              <w:rPr>
                <w:b/>
                <w:i/>
              </w:rPr>
            </w:pPr>
            <w:r w:rsidRPr="00865748">
              <w:rPr>
                <w:b/>
                <w:i/>
              </w:rPr>
              <w:t>557 763,6</w:t>
            </w:r>
          </w:p>
        </w:tc>
        <w:tc>
          <w:tcPr>
            <w:tcW w:w="1277" w:type="dxa"/>
            <w:gridSpan w:val="2"/>
            <w:vAlign w:val="center"/>
          </w:tcPr>
          <w:p w14:paraId="6C8502DC" w14:textId="77777777" w:rsidR="009D36D6" w:rsidRPr="00865748" w:rsidRDefault="009D36D6" w:rsidP="00845347">
            <w:pPr>
              <w:jc w:val="center"/>
              <w:rPr>
                <w:b/>
                <w:i/>
              </w:rPr>
            </w:pPr>
            <w:r w:rsidRPr="00865748">
              <w:rPr>
                <w:b/>
                <w:i/>
              </w:rPr>
              <w:t>619 892,0</w:t>
            </w:r>
          </w:p>
        </w:tc>
        <w:tc>
          <w:tcPr>
            <w:tcW w:w="1283" w:type="dxa"/>
            <w:gridSpan w:val="2"/>
            <w:shd w:val="clear" w:color="auto" w:fill="auto"/>
            <w:vAlign w:val="center"/>
          </w:tcPr>
          <w:p w14:paraId="45CB901B" w14:textId="77777777" w:rsidR="009D36D6" w:rsidRPr="00C82416" w:rsidRDefault="009D36D6" w:rsidP="00845347">
            <w:pPr>
              <w:jc w:val="center"/>
              <w:rPr>
                <w:b/>
                <w:i/>
              </w:rPr>
            </w:pPr>
            <w:r w:rsidRPr="00C82416">
              <w:rPr>
                <w:b/>
                <w:i/>
              </w:rPr>
              <w:t>556</w:t>
            </w:r>
            <w:r w:rsidRPr="00C82416">
              <w:rPr>
                <w:b/>
                <w:bCs/>
                <w:color w:val="000000"/>
                <w:sz w:val="32"/>
                <w:szCs w:val="32"/>
              </w:rPr>
              <w:t xml:space="preserve"> </w:t>
            </w:r>
            <w:r w:rsidRPr="00C82416">
              <w:rPr>
                <w:b/>
                <w:i/>
              </w:rPr>
              <w:t>423,4</w:t>
            </w:r>
            <w:r w:rsidRPr="00C82416">
              <w:rPr>
                <w:b/>
                <w:bCs/>
                <w:color w:val="000000"/>
                <w:sz w:val="32"/>
                <w:szCs w:val="32"/>
              </w:rPr>
              <w:t xml:space="preserve"> </w:t>
            </w:r>
          </w:p>
        </w:tc>
        <w:tc>
          <w:tcPr>
            <w:tcW w:w="6809" w:type="dxa"/>
            <w:gridSpan w:val="4"/>
            <w:vMerge w:val="restart"/>
          </w:tcPr>
          <w:p w14:paraId="2D644216" w14:textId="77777777" w:rsidR="009D36D6" w:rsidRPr="00C82416" w:rsidRDefault="009D36D6" w:rsidP="00FE7B27">
            <w:pPr>
              <w:pStyle w:val="a9"/>
              <w:tabs>
                <w:tab w:val="left" w:pos="3866"/>
                <w:tab w:val="left" w:pos="4293"/>
              </w:tabs>
              <w:ind w:left="123"/>
              <w:jc w:val="both"/>
              <w:rPr>
                <w:rFonts w:ascii="Times New Roman" w:hAnsi="Times New Roman"/>
              </w:rPr>
            </w:pPr>
            <w:r w:rsidRPr="00C82416">
              <w:rPr>
                <w:rFonts w:ascii="Times New Roman" w:hAnsi="Times New Roman"/>
              </w:rPr>
              <w:t>Ис</w:t>
            </w:r>
            <w:r w:rsidR="00FE7B27">
              <w:rPr>
                <w:rFonts w:ascii="Times New Roman" w:hAnsi="Times New Roman"/>
              </w:rPr>
              <w:t xml:space="preserve">полнение </w:t>
            </w:r>
            <w:proofErr w:type="spellStart"/>
            <w:r w:rsidR="00FE7B27">
              <w:rPr>
                <w:rFonts w:ascii="Times New Roman" w:hAnsi="Times New Roman"/>
              </w:rPr>
              <w:t>расх</w:t>
            </w:r>
            <w:proofErr w:type="spellEnd"/>
            <w:r w:rsidR="00FE7B27">
              <w:rPr>
                <w:rFonts w:ascii="Times New Roman" w:hAnsi="Times New Roman"/>
              </w:rPr>
              <w:t xml:space="preserve">                         Исполнение расходных обязательств </w:t>
            </w:r>
            <w:r w:rsidRPr="00C82416">
              <w:rPr>
                <w:rFonts w:ascii="Times New Roman" w:hAnsi="Times New Roman"/>
              </w:rPr>
              <w:t>автономного округа на территории города Когалыма осуществляется в рамках 11 государственных программ:</w:t>
            </w:r>
          </w:p>
          <w:p w14:paraId="7A481D81" w14:textId="73C3BD7D" w:rsidR="009D36D6" w:rsidRPr="00C82416" w:rsidRDefault="009D36D6" w:rsidP="00845347">
            <w:pPr>
              <w:pStyle w:val="a9"/>
              <w:ind w:left="123"/>
              <w:jc w:val="both"/>
              <w:rPr>
                <w:rFonts w:ascii="Times New Roman" w:hAnsi="Times New Roman"/>
              </w:rPr>
            </w:pPr>
            <w:r w:rsidRPr="00C82416">
              <w:rPr>
                <w:rFonts w:ascii="Times New Roman" w:hAnsi="Times New Roman"/>
              </w:rPr>
              <w:t>1)</w:t>
            </w:r>
            <w:r w:rsidRPr="00C82416">
              <w:rPr>
                <w:rFonts w:ascii="Times New Roman" w:hAnsi="Times New Roman"/>
              </w:rPr>
              <w:tab/>
              <w:t xml:space="preserve">«О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w:t>
            </w:r>
            <w:proofErr w:type="gramStart"/>
            <w:r w:rsidRPr="00C82416">
              <w:rPr>
                <w:rFonts w:ascii="Times New Roman" w:hAnsi="Times New Roman"/>
              </w:rPr>
              <w:t>в</w:t>
            </w:r>
            <w:proofErr w:type="gramEnd"/>
            <w:r w:rsidRPr="00C82416">
              <w:rPr>
                <w:rFonts w:ascii="Times New Roman" w:hAnsi="Times New Roman"/>
              </w:rPr>
              <w:t xml:space="preserve"> </w:t>
            </w:r>
            <w:proofErr w:type="gramStart"/>
            <w:r w:rsidRPr="00C82416">
              <w:rPr>
                <w:rFonts w:ascii="Times New Roman" w:hAnsi="Times New Roman"/>
              </w:rPr>
              <w:t>Ханты-Мансийском</w:t>
            </w:r>
            <w:proofErr w:type="gramEnd"/>
            <w:r w:rsidRPr="00C82416">
              <w:rPr>
                <w:rFonts w:ascii="Times New Roman" w:hAnsi="Times New Roman"/>
              </w:rPr>
              <w:t xml:space="preserve"> автономном округе – Югре в 2016-2020 годах</w:t>
            </w:r>
            <w:r w:rsidR="0092176D">
              <w:rPr>
                <w:rFonts w:ascii="Times New Roman" w:hAnsi="Times New Roman"/>
              </w:rPr>
              <w:t>»</w:t>
            </w:r>
            <w:r w:rsidRPr="00C82416">
              <w:rPr>
                <w:rFonts w:ascii="Times New Roman" w:hAnsi="Times New Roman"/>
              </w:rPr>
              <w:t>;</w:t>
            </w:r>
          </w:p>
          <w:p w14:paraId="3BA0E40F" w14:textId="01E030EB" w:rsidR="009D36D6" w:rsidRPr="00C82416" w:rsidRDefault="009D36D6" w:rsidP="00845347">
            <w:pPr>
              <w:pStyle w:val="a9"/>
              <w:ind w:left="123"/>
              <w:jc w:val="both"/>
              <w:rPr>
                <w:rFonts w:ascii="Times New Roman" w:hAnsi="Times New Roman"/>
              </w:rPr>
            </w:pPr>
            <w:r w:rsidRPr="00C82416">
              <w:rPr>
                <w:rFonts w:ascii="Times New Roman" w:hAnsi="Times New Roman"/>
              </w:rPr>
              <w:t>2)</w:t>
            </w:r>
            <w:r w:rsidRPr="00C82416">
              <w:rPr>
                <w:rFonts w:ascii="Times New Roman" w:hAnsi="Times New Roman"/>
              </w:rPr>
              <w:tab/>
            </w:r>
            <w:r w:rsidR="0092176D">
              <w:rPr>
                <w:rFonts w:ascii="Times New Roman" w:hAnsi="Times New Roman"/>
              </w:rPr>
              <w:t>2</w:t>
            </w:r>
            <w:r w:rsidRPr="00C82416">
              <w:rPr>
                <w:rFonts w:ascii="Times New Roman" w:hAnsi="Times New Roman"/>
              </w:rPr>
              <w:t xml:space="preserve">Содействие занятости населения </w:t>
            </w:r>
            <w:proofErr w:type="gramStart"/>
            <w:r w:rsidRPr="00C82416">
              <w:rPr>
                <w:rFonts w:ascii="Times New Roman" w:hAnsi="Times New Roman"/>
              </w:rPr>
              <w:t>в</w:t>
            </w:r>
            <w:proofErr w:type="gramEnd"/>
            <w:r w:rsidRPr="00C82416">
              <w:rPr>
                <w:rFonts w:ascii="Times New Roman" w:hAnsi="Times New Roman"/>
              </w:rPr>
              <w:t xml:space="preserve"> </w:t>
            </w:r>
            <w:proofErr w:type="gramStart"/>
            <w:r w:rsidRPr="00C82416">
              <w:rPr>
                <w:rFonts w:ascii="Times New Roman" w:hAnsi="Times New Roman"/>
              </w:rPr>
              <w:t>Ханты-Мансийском</w:t>
            </w:r>
            <w:proofErr w:type="gramEnd"/>
            <w:r w:rsidRPr="00C82416">
              <w:rPr>
                <w:rFonts w:ascii="Times New Roman" w:hAnsi="Times New Roman"/>
              </w:rPr>
              <w:t xml:space="preserve"> автономном округе - Югре на 2016 -2020 годы</w:t>
            </w:r>
            <w:r w:rsidR="0092176D">
              <w:rPr>
                <w:rFonts w:ascii="Times New Roman" w:hAnsi="Times New Roman"/>
              </w:rPr>
              <w:t>»</w:t>
            </w:r>
            <w:r w:rsidRPr="00C82416">
              <w:rPr>
                <w:rFonts w:ascii="Times New Roman" w:hAnsi="Times New Roman"/>
              </w:rPr>
              <w:t>;</w:t>
            </w:r>
          </w:p>
          <w:p w14:paraId="2659F994" w14:textId="6A7A8654" w:rsidR="009D36D6" w:rsidRPr="00C82416" w:rsidRDefault="009D36D6" w:rsidP="00845347">
            <w:pPr>
              <w:pStyle w:val="a9"/>
              <w:ind w:left="123"/>
              <w:jc w:val="both"/>
              <w:rPr>
                <w:rFonts w:ascii="Times New Roman" w:hAnsi="Times New Roman"/>
              </w:rPr>
            </w:pPr>
            <w:r w:rsidRPr="00C82416">
              <w:rPr>
                <w:rFonts w:ascii="Times New Roman" w:hAnsi="Times New Roman"/>
              </w:rPr>
              <w:t>3)</w:t>
            </w:r>
            <w:r w:rsidRPr="00C82416">
              <w:rPr>
                <w:rFonts w:ascii="Times New Roman" w:hAnsi="Times New Roman"/>
              </w:rPr>
              <w:tab/>
            </w:r>
            <w:r w:rsidR="0092176D">
              <w:rPr>
                <w:rFonts w:ascii="Times New Roman" w:hAnsi="Times New Roman"/>
              </w:rPr>
              <w:t>«</w:t>
            </w:r>
            <w:r w:rsidRPr="00C82416">
              <w:rPr>
                <w:rFonts w:ascii="Times New Roman" w:hAnsi="Times New Roman"/>
              </w:rPr>
              <w:t xml:space="preserve">Развитие агропромышленного комплекса и рынков сельскохозяйственной продукции, сырья и продовольствия </w:t>
            </w:r>
            <w:proofErr w:type="gramStart"/>
            <w:r w:rsidRPr="00C82416">
              <w:rPr>
                <w:rFonts w:ascii="Times New Roman" w:hAnsi="Times New Roman"/>
              </w:rPr>
              <w:t>в</w:t>
            </w:r>
            <w:proofErr w:type="gramEnd"/>
            <w:r w:rsidRPr="00C82416">
              <w:rPr>
                <w:rFonts w:ascii="Times New Roman" w:hAnsi="Times New Roman"/>
              </w:rPr>
              <w:t xml:space="preserve"> </w:t>
            </w:r>
            <w:proofErr w:type="gramStart"/>
            <w:r w:rsidRPr="00C82416">
              <w:rPr>
                <w:rFonts w:ascii="Times New Roman" w:hAnsi="Times New Roman"/>
              </w:rPr>
              <w:t>Ханты-Мансийском</w:t>
            </w:r>
            <w:proofErr w:type="gramEnd"/>
            <w:r w:rsidRPr="00C82416">
              <w:rPr>
                <w:rFonts w:ascii="Times New Roman" w:hAnsi="Times New Roman"/>
              </w:rPr>
              <w:t xml:space="preserve"> автономном округе - Югре в 2016-2020 годах</w:t>
            </w:r>
            <w:r w:rsidR="0092176D">
              <w:rPr>
                <w:rFonts w:ascii="Times New Roman" w:hAnsi="Times New Roman"/>
              </w:rPr>
              <w:t>»</w:t>
            </w:r>
            <w:r w:rsidRPr="00C82416">
              <w:rPr>
                <w:rFonts w:ascii="Times New Roman" w:hAnsi="Times New Roman"/>
              </w:rPr>
              <w:t>;</w:t>
            </w:r>
          </w:p>
          <w:p w14:paraId="64C86C58" w14:textId="60DC7B5F" w:rsidR="009D36D6" w:rsidRPr="00C82416" w:rsidRDefault="009D36D6" w:rsidP="00845347">
            <w:pPr>
              <w:pStyle w:val="a9"/>
              <w:ind w:left="123"/>
              <w:jc w:val="both"/>
              <w:rPr>
                <w:rFonts w:ascii="Times New Roman" w:hAnsi="Times New Roman"/>
              </w:rPr>
            </w:pPr>
            <w:r w:rsidRPr="00C82416">
              <w:rPr>
                <w:rFonts w:ascii="Times New Roman" w:hAnsi="Times New Roman"/>
              </w:rPr>
              <w:t>4)</w:t>
            </w:r>
            <w:r>
              <w:rPr>
                <w:rFonts w:ascii="Times New Roman" w:hAnsi="Times New Roman"/>
              </w:rPr>
              <w:tab/>
            </w:r>
            <w:r w:rsidR="0092176D">
              <w:rPr>
                <w:rFonts w:ascii="Times New Roman" w:hAnsi="Times New Roman"/>
              </w:rPr>
              <w:t>«</w:t>
            </w:r>
            <w:r w:rsidRPr="00C82416">
              <w:rPr>
                <w:rFonts w:ascii="Times New Roman" w:hAnsi="Times New Roman"/>
              </w:rPr>
              <w:t xml:space="preserve">Развитие образования </w:t>
            </w:r>
            <w:proofErr w:type="gramStart"/>
            <w:r w:rsidRPr="00C82416">
              <w:rPr>
                <w:rFonts w:ascii="Times New Roman" w:hAnsi="Times New Roman"/>
              </w:rPr>
              <w:t>в</w:t>
            </w:r>
            <w:proofErr w:type="gramEnd"/>
            <w:r w:rsidRPr="00C82416">
              <w:rPr>
                <w:rFonts w:ascii="Times New Roman" w:hAnsi="Times New Roman"/>
              </w:rPr>
              <w:t xml:space="preserve"> </w:t>
            </w:r>
            <w:proofErr w:type="gramStart"/>
            <w:r w:rsidRPr="00C82416">
              <w:rPr>
                <w:rFonts w:ascii="Times New Roman" w:hAnsi="Times New Roman"/>
              </w:rPr>
              <w:t>Ханты-Мансийском</w:t>
            </w:r>
            <w:proofErr w:type="gramEnd"/>
            <w:r w:rsidRPr="00C82416">
              <w:rPr>
                <w:rFonts w:ascii="Times New Roman" w:hAnsi="Times New Roman"/>
              </w:rPr>
              <w:t xml:space="preserve"> автономном округе - Югре на 2016-2020 годы</w:t>
            </w:r>
            <w:r w:rsidR="0092176D">
              <w:rPr>
                <w:rFonts w:ascii="Times New Roman" w:hAnsi="Times New Roman"/>
              </w:rPr>
              <w:t>»</w:t>
            </w:r>
            <w:r w:rsidRPr="00C82416">
              <w:rPr>
                <w:rFonts w:ascii="Times New Roman" w:hAnsi="Times New Roman"/>
              </w:rPr>
              <w:t>;</w:t>
            </w:r>
          </w:p>
          <w:p w14:paraId="77F1540B" w14:textId="7C3C7154" w:rsidR="009D36D6" w:rsidRPr="00C82416" w:rsidRDefault="009D36D6" w:rsidP="00845347">
            <w:pPr>
              <w:pStyle w:val="a9"/>
              <w:ind w:left="123"/>
              <w:jc w:val="both"/>
              <w:rPr>
                <w:rFonts w:ascii="Times New Roman" w:hAnsi="Times New Roman"/>
              </w:rPr>
            </w:pPr>
            <w:r w:rsidRPr="00C82416">
              <w:rPr>
                <w:rFonts w:ascii="Times New Roman" w:hAnsi="Times New Roman"/>
              </w:rPr>
              <w:t>5)</w:t>
            </w:r>
            <w:r w:rsidRPr="00C82416">
              <w:rPr>
                <w:rFonts w:ascii="Times New Roman" w:hAnsi="Times New Roman"/>
              </w:rPr>
              <w:tab/>
            </w:r>
            <w:r w:rsidR="0092176D">
              <w:rPr>
                <w:rFonts w:ascii="Times New Roman" w:hAnsi="Times New Roman"/>
              </w:rPr>
              <w:t>«</w:t>
            </w:r>
            <w:r w:rsidRPr="00C82416">
              <w:rPr>
                <w:rFonts w:ascii="Times New Roman" w:hAnsi="Times New Roman"/>
              </w:rPr>
              <w:t>Развитие транспортной системы Ханты - Мансийского автономного округа - Югры на 2016 – 2020 годы</w:t>
            </w:r>
            <w:r w:rsidR="0092176D">
              <w:rPr>
                <w:rFonts w:ascii="Times New Roman" w:hAnsi="Times New Roman"/>
              </w:rPr>
              <w:t>»</w:t>
            </w:r>
            <w:r w:rsidRPr="00C82416">
              <w:rPr>
                <w:rFonts w:ascii="Times New Roman" w:hAnsi="Times New Roman"/>
              </w:rPr>
              <w:t>;</w:t>
            </w:r>
          </w:p>
          <w:p w14:paraId="00320F4E" w14:textId="3CF98593" w:rsidR="009D36D6" w:rsidRPr="00C82416" w:rsidRDefault="009D36D6" w:rsidP="00845347">
            <w:pPr>
              <w:pStyle w:val="a9"/>
              <w:ind w:left="123"/>
              <w:jc w:val="both"/>
              <w:rPr>
                <w:rFonts w:ascii="Times New Roman" w:hAnsi="Times New Roman"/>
              </w:rPr>
            </w:pPr>
            <w:r w:rsidRPr="00C82416">
              <w:rPr>
                <w:rFonts w:ascii="Times New Roman" w:hAnsi="Times New Roman"/>
              </w:rPr>
              <w:t>6)</w:t>
            </w:r>
            <w:r w:rsidRPr="00C82416">
              <w:rPr>
                <w:rFonts w:ascii="Times New Roman" w:hAnsi="Times New Roman"/>
              </w:rPr>
              <w:tab/>
            </w:r>
            <w:r w:rsidR="0092176D">
              <w:rPr>
                <w:rFonts w:ascii="Times New Roman" w:hAnsi="Times New Roman"/>
              </w:rPr>
              <w:t>«</w:t>
            </w:r>
            <w:r w:rsidRPr="00C82416">
              <w:rPr>
                <w:rFonts w:ascii="Times New Roman" w:hAnsi="Times New Roman"/>
              </w:rPr>
              <w:t>Развитие жилищно-коммунального комплекса и повышение энергетической эффективности Ханты - Мансийского автономного округа - Югры на 2016-2020 годы</w:t>
            </w:r>
            <w:r w:rsidR="0092176D">
              <w:rPr>
                <w:rFonts w:ascii="Times New Roman" w:hAnsi="Times New Roman"/>
              </w:rPr>
              <w:t>»</w:t>
            </w:r>
            <w:r w:rsidRPr="00C82416">
              <w:rPr>
                <w:rFonts w:ascii="Times New Roman" w:hAnsi="Times New Roman"/>
              </w:rPr>
              <w:t>;</w:t>
            </w:r>
          </w:p>
          <w:p w14:paraId="1B81C6A1" w14:textId="77777777" w:rsidR="009D36D6" w:rsidRPr="00C82416" w:rsidRDefault="009D36D6" w:rsidP="00845347">
            <w:pPr>
              <w:pStyle w:val="a9"/>
              <w:ind w:left="123"/>
              <w:jc w:val="both"/>
              <w:rPr>
                <w:rFonts w:ascii="Times New Roman" w:hAnsi="Times New Roman"/>
              </w:rPr>
            </w:pPr>
            <w:r w:rsidRPr="00C82416">
              <w:rPr>
                <w:rFonts w:ascii="Times New Roman" w:hAnsi="Times New Roman"/>
              </w:rPr>
              <w:t>7)</w:t>
            </w:r>
            <w:r w:rsidRPr="00C82416">
              <w:rPr>
                <w:rFonts w:ascii="Times New Roman" w:hAnsi="Times New Roman"/>
              </w:rPr>
              <w:tab/>
              <w:t xml:space="preserve">«Социальная поддержка жителей Ханты - Мансийского автономного округа - Югры на 2016 - 2020 годы»; </w:t>
            </w:r>
          </w:p>
          <w:p w14:paraId="5CADD72B" w14:textId="1CBA41C5" w:rsidR="009D36D6" w:rsidRPr="00C82416" w:rsidRDefault="009D36D6" w:rsidP="00845347">
            <w:pPr>
              <w:pStyle w:val="a9"/>
              <w:ind w:left="123"/>
              <w:jc w:val="both"/>
              <w:rPr>
                <w:rFonts w:ascii="Times New Roman" w:hAnsi="Times New Roman"/>
              </w:rPr>
            </w:pPr>
            <w:r w:rsidRPr="00C82416">
              <w:rPr>
                <w:rFonts w:ascii="Times New Roman" w:hAnsi="Times New Roman"/>
              </w:rPr>
              <w:t>8)</w:t>
            </w:r>
            <w:r w:rsidRPr="00C82416">
              <w:rPr>
                <w:rFonts w:ascii="Times New Roman" w:hAnsi="Times New Roman"/>
              </w:rPr>
              <w:tab/>
            </w:r>
            <w:r w:rsidR="0092176D">
              <w:rPr>
                <w:rFonts w:ascii="Times New Roman" w:hAnsi="Times New Roman"/>
              </w:rPr>
              <w:t>«</w:t>
            </w:r>
            <w:r w:rsidRPr="00C82416">
              <w:rPr>
                <w:rFonts w:ascii="Times New Roman" w:hAnsi="Times New Roman"/>
              </w:rPr>
              <w:t>Обеспечение доступным и комфортным жильем жителей Мансийского автономного округа - Югры в 2016-2020 годах</w:t>
            </w:r>
            <w:r w:rsidR="0092176D">
              <w:rPr>
                <w:rFonts w:ascii="Times New Roman" w:hAnsi="Times New Roman"/>
              </w:rPr>
              <w:t>»</w:t>
            </w:r>
            <w:r w:rsidRPr="00C82416">
              <w:rPr>
                <w:rFonts w:ascii="Times New Roman" w:hAnsi="Times New Roman"/>
              </w:rPr>
              <w:t>,</w:t>
            </w:r>
          </w:p>
          <w:p w14:paraId="14247C31" w14:textId="1A778779" w:rsidR="009D36D6" w:rsidRPr="00C82416" w:rsidRDefault="009D36D6" w:rsidP="00845347">
            <w:pPr>
              <w:pStyle w:val="a9"/>
              <w:ind w:left="123"/>
              <w:jc w:val="both"/>
              <w:rPr>
                <w:rFonts w:ascii="Times New Roman" w:hAnsi="Times New Roman"/>
              </w:rPr>
            </w:pPr>
            <w:r w:rsidRPr="00C82416">
              <w:rPr>
                <w:rFonts w:ascii="Times New Roman" w:hAnsi="Times New Roman"/>
              </w:rPr>
              <w:t>9)</w:t>
            </w:r>
            <w:r w:rsidRPr="00C82416">
              <w:rPr>
                <w:rFonts w:ascii="Times New Roman" w:hAnsi="Times New Roman"/>
              </w:rPr>
              <w:tab/>
            </w:r>
            <w:r w:rsidR="0092176D">
              <w:rPr>
                <w:rFonts w:ascii="Times New Roman" w:hAnsi="Times New Roman"/>
              </w:rPr>
              <w:t>«</w:t>
            </w:r>
            <w:r w:rsidRPr="00C82416">
              <w:rPr>
                <w:rFonts w:ascii="Times New Roman" w:hAnsi="Times New Roman"/>
              </w:rPr>
              <w:t>Создание условий для эффективного и ответственного управления муниципальными финансами, повышения устойчивости местных бюджетов Ханты - Мансийского автономного округа - Югры на 2016-2020 годы</w:t>
            </w:r>
            <w:r w:rsidR="0092176D">
              <w:rPr>
                <w:rFonts w:ascii="Times New Roman" w:hAnsi="Times New Roman"/>
              </w:rPr>
              <w:t>»</w:t>
            </w:r>
            <w:r w:rsidRPr="00C82416">
              <w:rPr>
                <w:rFonts w:ascii="Times New Roman" w:hAnsi="Times New Roman"/>
              </w:rPr>
              <w:t>;</w:t>
            </w:r>
          </w:p>
          <w:p w14:paraId="56BD2909" w14:textId="77777777" w:rsidR="009D36D6" w:rsidRPr="00C82416" w:rsidRDefault="009D36D6" w:rsidP="00845347">
            <w:pPr>
              <w:pStyle w:val="a9"/>
              <w:ind w:left="123"/>
              <w:jc w:val="both"/>
              <w:rPr>
                <w:rFonts w:ascii="Times New Roman" w:hAnsi="Times New Roman"/>
              </w:rPr>
            </w:pPr>
            <w:r w:rsidRPr="00C82416">
              <w:rPr>
                <w:rFonts w:ascii="Times New Roman" w:hAnsi="Times New Roman"/>
              </w:rPr>
              <w:t>10)</w:t>
            </w:r>
            <w:r w:rsidRPr="00C82416">
              <w:rPr>
                <w:rFonts w:ascii="Times New Roman" w:hAnsi="Times New Roman"/>
              </w:rPr>
              <w:tab/>
              <w:t xml:space="preserve">«Развитие культуры и туризма в Ханты - Мансийском автономном округе – Югре на 2016 - 2020 годы»; </w:t>
            </w:r>
          </w:p>
          <w:p w14:paraId="31DC11D1" w14:textId="77777777" w:rsidR="009D36D6" w:rsidRPr="00C82416" w:rsidRDefault="009D36D6" w:rsidP="00845347">
            <w:pPr>
              <w:pStyle w:val="a9"/>
              <w:ind w:left="123"/>
              <w:jc w:val="both"/>
              <w:rPr>
                <w:rFonts w:ascii="Times New Roman" w:hAnsi="Times New Roman"/>
              </w:rPr>
            </w:pPr>
            <w:r w:rsidRPr="00C82416">
              <w:rPr>
                <w:rFonts w:ascii="Times New Roman" w:hAnsi="Times New Roman"/>
              </w:rPr>
              <w:t>11)</w:t>
            </w:r>
            <w:r w:rsidRPr="00C82416">
              <w:rPr>
                <w:rFonts w:ascii="Times New Roman" w:hAnsi="Times New Roman"/>
              </w:rPr>
              <w:tab/>
            </w:r>
            <w:r w:rsidR="00156E4B">
              <w:rPr>
                <w:rFonts w:ascii="Times New Roman" w:hAnsi="Times New Roman"/>
              </w:rPr>
              <w:t>«</w:t>
            </w:r>
            <w:r w:rsidRPr="00C82416">
              <w:rPr>
                <w:rFonts w:ascii="Times New Roman" w:hAnsi="Times New Roman"/>
              </w:rPr>
              <w:t>Социально-экономическое развитие,  инвестиции и инновации Ханты - Мансийского автономного округа - Югры на 2016-2020 годы</w:t>
            </w:r>
            <w:r w:rsidR="00156E4B">
              <w:rPr>
                <w:rFonts w:ascii="Times New Roman" w:hAnsi="Times New Roman"/>
              </w:rPr>
              <w:t>»</w:t>
            </w:r>
            <w:r w:rsidRPr="00C82416">
              <w:rPr>
                <w:rFonts w:ascii="Times New Roman" w:hAnsi="Times New Roman"/>
              </w:rPr>
              <w:t>.</w:t>
            </w:r>
          </w:p>
          <w:p w14:paraId="62A446B5" w14:textId="77777777" w:rsidR="009D36D6" w:rsidRPr="00865748" w:rsidRDefault="009D36D6" w:rsidP="00845347">
            <w:pPr>
              <w:pStyle w:val="a9"/>
              <w:ind w:left="0"/>
              <w:jc w:val="both"/>
              <w:rPr>
                <w:rFonts w:ascii="Times New Roman" w:hAnsi="Times New Roman"/>
              </w:rPr>
            </w:pPr>
          </w:p>
        </w:tc>
      </w:tr>
      <w:tr w:rsidR="009557F7" w:rsidRPr="007C63CE" w14:paraId="32928DCE" w14:textId="77777777" w:rsidTr="00FE7B27">
        <w:tc>
          <w:tcPr>
            <w:tcW w:w="2102" w:type="dxa"/>
          </w:tcPr>
          <w:p w14:paraId="5C59431D" w14:textId="77777777" w:rsidR="009D36D6" w:rsidRPr="00865748" w:rsidRDefault="009D36D6" w:rsidP="00845347">
            <w:pPr>
              <w:jc w:val="both"/>
            </w:pPr>
            <w:r w:rsidRPr="00865748">
              <w:rPr>
                <w:color w:val="000000"/>
                <w:szCs w:val="20"/>
              </w:rPr>
              <w:t>федеральный бюджет</w:t>
            </w:r>
          </w:p>
        </w:tc>
        <w:tc>
          <w:tcPr>
            <w:tcW w:w="1250" w:type="dxa"/>
            <w:vAlign w:val="center"/>
          </w:tcPr>
          <w:p w14:paraId="6770968F" w14:textId="77777777" w:rsidR="009D36D6" w:rsidRPr="00865748" w:rsidRDefault="009D36D6" w:rsidP="00845347">
            <w:pPr>
              <w:jc w:val="center"/>
            </w:pPr>
            <w:r w:rsidRPr="00865748">
              <w:t>48 473,8</w:t>
            </w:r>
          </w:p>
        </w:tc>
        <w:tc>
          <w:tcPr>
            <w:tcW w:w="1275" w:type="dxa"/>
            <w:gridSpan w:val="2"/>
            <w:vAlign w:val="center"/>
          </w:tcPr>
          <w:p w14:paraId="654CE2C9" w14:textId="77777777" w:rsidR="009D36D6" w:rsidRPr="00865748" w:rsidRDefault="009D36D6" w:rsidP="00845347">
            <w:pPr>
              <w:jc w:val="center"/>
            </w:pPr>
            <w:r w:rsidRPr="00865748">
              <w:t>5 165,6</w:t>
            </w:r>
          </w:p>
        </w:tc>
        <w:tc>
          <w:tcPr>
            <w:tcW w:w="1280" w:type="dxa"/>
            <w:vAlign w:val="center"/>
          </w:tcPr>
          <w:p w14:paraId="51A51601" w14:textId="77777777" w:rsidR="009D36D6" w:rsidRPr="00865748" w:rsidRDefault="009D36D6" w:rsidP="00845347">
            <w:pPr>
              <w:jc w:val="center"/>
            </w:pPr>
            <w:r w:rsidRPr="00865748">
              <w:t>6 312,1</w:t>
            </w:r>
          </w:p>
        </w:tc>
        <w:tc>
          <w:tcPr>
            <w:tcW w:w="1277" w:type="dxa"/>
            <w:gridSpan w:val="2"/>
            <w:vAlign w:val="center"/>
          </w:tcPr>
          <w:p w14:paraId="454A0E29" w14:textId="77777777" w:rsidR="009D36D6" w:rsidRPr="00865748" w:rsidRDefault="009D36D6" w:rsidP="00845347">
            <w:pPr>
              <w:jc w:val="center"/>
            </w:pPr>
            <w:r w:rsidRPr="00865748">
              <w:t>590,4</w:t>
            </w:r>
          </w:p>
        </w:tc>
        <w:tc>
          <w:tcPr>
            <w:tcW w:w="1283" w:type="dxa"/>
            <w:gridSpan w:val="2"/>
            <w:shd w:val="clear" w:color="auto" w:fill="auto"/>
            <w:vAlign w:val="center"/>
          </w:tcPr>
          <w:p w14:paraId="450E2704" w14:textId="77777777" w:rsidR="009D36D6" w:rsidRPr="00C82416" w:rsidRDefault="009D36D6" w:rsidP="00845347">
            <w:pPr>
              <w:jc w:val="center"/>
            </w:pPr>
            <w:r w:rsidRPr="00C82416">
              <w:t>3 498,6</w:t>
            </w:r>
          </w:p>
        </w:tc>
        <w:tc>
          <w:tcPr>
            <w:tcW w:w="6809" w:type="dxa"/>
            <w:gridSpan w:val="4"/>
            <w:vMerge/>
            <w:vAlign w:val="center"/>
          </w:tcPr>
          <w:p w14:paraId="4AFBA26A" w14:textId="77777777" w:rsidR="009D36D6" w:rsidRPr="00865748" w:rsidRDefault="009D36D6" w:rsidP="00845347">
            <w:pPr>
              <w:jc w:val="center"/>
            </w:pPr>
          </w:p>
        </w:tc>
      </w:tr>
      <w:tr w:rsidR="009557F7" w:rsidRPr="007C63CE" w14:paraId="20F565B9" w14:textId="77777777" w:rsidTr="00FE7B27">
        <w:tc>
          <w:tcPr>
            <w:tcW w:w="2102" w:type="dxa"/>
            <w:vAlign w:val="center"/>
          </w:tcPr>
          <w:p w14:paraId="3B56F4BF" w14:textId="77777777" w:rsidR="009D36D6" w:rsidRPr="00865748" w:rsidRDefault="009D36D6" w:rsidP="00845347">
            <w:pPr>
              <w:jc w:val="both"/>
              <w:rPr>
                <w:color w:val="000000"/>
                <w:szCs w:val="20"/>
              </w:rPr>
            </w:pPr>
            <w:r w:rsidRPr="00865748">
              <w:rPr>
                <w:color w:val="000000"/>
                <w:szCs w:val="20"/>
              </w:rPr>
              <w:t>бюджет автономного округа</w:t>
            </w:r>
          </w:p>
        </w:tc>
        <w:tc>
          <w:tcPr>
            <w:tcW w:w="1250" w:type="dxa"/>
            <w:vAlign w:val="center"/>
          </w:tcPr>
          <w:p w14:paraId="11F82638" w14:textId="77777777" w:rsidR="009D36D6" w:rsidRPr="00865748" w:rsidRDefault="009D36D6" w:rsidP="00845347">
            <w:pPr>
              <w:jc w:val="center"/>
            </w:pPr>
            <w:r w:rsidRPr="00865748">
              <w:t>516 210,2</w:t>
            </w:r>
          </w:p>
        </w:tc>
        <w:tc>
          <w:tcPr>
            <w:tcW w:w="1275" w:type="dxa"/>
            <w:gridSpan w:val="2"/>
            <w:vAlign w:val="center"/>
          </w:tcPr>
          <w:p w14:paraId="77DEFC38" w14:textId="77777777" w:rsidR="009D36D6" w:rsidRPr="00865748" w:rsidRDefault="009D36D6" w:rsidP="00845347">
            <w:pPr>
              <w:jc w:val="center"/>
            </w:pPr>
            <w:r w:rsidRPr="00865748">
              <w:t>408 326,8</w:t>
            </w:r>
          </w:p>
        </w:tc>
        <w:tc>
          <w:tcPr>
            <w:tcW w:w="1280" w:type="dxa"/>
            <w:vAlign w:val="center"/>
          </w:tcPr>
          <w:p w14:paraId="407EF44B" w14:textId="77777777" w:rsidR="009D36D6" w:rsidRPr="00865748" w:rsidRDefault="009D36D6" w:rsidP="00845347">
            <w:pPr>
              <w:jc w:val="center"/>
            </w:pPr>
            <w:r w:rsidRPr="00865748">
              <w:t>493 038,2</w:t>
            </w:r>
          </w:p>
        </w:tc>
        <w:tc>
          <w:tcPr>
            <w:tcW w:w="1277" w:type="dxa"/>
            <w:gridSpan w:val="2"/>
            <w:vAlign w:val="center"/>
          </w:tcPr>
          <w:p w14:paraId="616EB623" w14:textId="77777777" w:rsidR="009D36D6" w:rsidRPr="00865748" w:rsidRDefault="009D36D6" w:rsidP="00845347">
            <w:pPr>
              <w:jc w:val="center"/>
            </w:pPr>
            <w:r w:rsidRPr="00865748">
              <w:t>552 274,4</w:t>
            </w:r>
          </w:p>
        </w:tc>
        <w:tc>
          <w:tcPr>
            <w:tcW w:w="1283" w:type="dxa"/>
            <w:gridSpan w:val="2"/>
            <w:shd w:val="clear" w:color="auto" w:fill="auto"/>
            <w:vAlign w:val="center"/>
          </w:tcPr>
          <w:p w14:paraId="6F4E5532" w14:textId="77777777" w:rsidR="009D36D6" w:rsidRPr="00C82416" w:rsidRDefault="009D36D6" w:rsidP="00845347">
            <w:pPr>
              <w:jc w:val="center"/>
            </w:pPr>
            <w:r w:rsidRPr="00C82416">
              <w:t>484 628,4</w:t>
            </w:r>
          </w:p>
        </w:tc>
        <w:tc>
          <w:tcPr>
            <w:tcW w:w="6809" w:type="dxa"/>
            <w:gridSpan w:val="4"/>
            <w:vMerge/>
            <w:vAlign w:val="center"/>
          </w:tcPr>
          <w:p w14:paraId="2B27625D" w14:textId="77777777" w:rsidR="009D36D6" w:rsidRPr="00865748" w:rsidRDefault="009D36D6" w:rsidP="00845347">
            <w:pPr>
              <w:jc w:val="center"/>
            </w:pPr>
          </w:p>
        </w:tc>
      </w:tr>
      <w:tr w:rsidR="009557F7" w:rsidRPr="007C63CE" w14:paraId="575745D8" w14:textId="77777777" w:rsidTr="00FE7B27">
        <w:tc>
          <w:tcPr>
            <w:tcW w:w="2102" w:type="dxa"/>
            <w:vAlign w:val="center"/>
          </w:tcPr>
          <w:p w14:paraId="014C3F2E" w14:textId="77777777" w:rsidR="009D36D6" w:rsidRPr="00865748" w:rsidRDefault="009D36D6" w:rsidP="00845347">
            <w:pPr>
              <w:jc w:val="both"/>
              <w:rPr>
                <w:color w:val="000000"/>
                <w:szCs w:val="20"/>
              </w:rPr>
            </w:pPr>
            <w:r w:rsidRPr="00865748">
              <w:rPr>
                <w:color w:val="000000"/>
                <w:szCs w:val="20"/>
              </w:rPr>
              <w:t xml:space="preserve">бюджет </w:t>
            </w:r>
            <w:r>
              <w:rPr>
                <w:color w:val="000000"/>
                <w:szCs w:val="20"/>
              </w:rPr>
              <w:t>города Когалыма</w:t>
            </w:r>
          </w:p>
        </w:tc>
        <w:tc>
          <w:tcPr>
            <w:tcW w:w="1250" w:type="dxa"/>
            <w:vAlign w:val="center"/>
          </w:tcPr>
          <w:p w14:paraId="65207A6F" w14:textId="77777777" w:rsidR="009D36D6" w:rsidRPr="00865748" w:rsidRDefault="009D36D6" w:rsidP="00845347">
            <w:pPr>
              <w:jc w:val="center"/>
            </w:pPr>
            <w:r w:rsidRPr="00865748">
              <w:t>76 510,2</w:t>
            </w:r>
          </w:p>
        </w:tc>
        <w:tc>
          <w:tcPr>
            <w:tcW w:w="1275" w:type="dxa"/>
            <w:gridSpan w:val="2"/>
            <w:vAlign w:val="center"/>
          </w:tcPr>
          <w:p w14:paraId="2A05F368" w14:textId="77777777" w:rsidR="009D36D6" w:rsidRPr="00865748" w:rsidRDefault="009D36D6" w:rsidP="00845347">
            <w:pPr>
              <w:jc w:val="center"/>
            </w:pPr>
            <w:r w:rsidRPr="00865748">
              <w:t>44 044,5</w:t>
            </w:r>
          </w:p>
        </w:tc>
        <w:tc>
          <w:tcPr>
            <w:tcW w:w="1280" w:type="dxa"/>
            <w:vAlign w:val="center"/>
          </w:tcPr>
          <w:p w14:paraId="41579E1E" w14:textId="77777777" w:rsidR="009D36D6" w:rsidRPr="00865748" w:rsidRDefault="009D36D6" w:rsidP="00845347">
            <w:pPr>
              <w:jc w:val="center"/>
            </w:pPr>
            <w:r w:rsidRPr="00865748">
              <w:t>45 071,4</w:t>
            </w:r>
          </w:p>
        </w:tc>
        <w:tc>
          <w:tcPr>
            <w:tcW w:w="1277" w:type="dxa"/>
            <w:gridSpan w:val="2"/>
            <w:vAlign w:val="center"/>
          </w:tcPr>
          <w:p w14:paraId="5959CDB9" w14:textId="77777777" w:rsidR="009D36D6" w:rsidRPr="00865748" w:rsidRDefault="009D36D6" w:rsidP="00845347">
            <w:pPr>
              <w:jc w:val="center"/>
            </w:pPr>
            <w:r w:rsidRPr="00865748">
              <w:t>67 027,2</w:t>
            </w:r>
          </w:p>
        </w:tc>
        <w:tc>
          <w:tcPr>
            <w:tcW w:w="1283" w:type="dxa"/>
            <w:gridSpan w:val="2"/>
            <w:shd w:val="clear" w:color="auto" w:fill="auto"/>
            <w:vAlign w:val="center"/>
          </w:tcPr>
          <w:p w14:paraId="65361077" w14:textId="77777777" w:rsidR="009D36D6" w:rsidRPr="00C82416" w:rsidRDefault="009D36D6" w:rsidP="00845347">
            <w:pPr>
              <w:jc w:val="center"/>
            </w:pPr>
            <w:r w:rsidRPr="00C82416">
              <w:t xml:space="preserve">65 168,2 </w:t>
            </w:r>
          </w:p>
        </w:tc>
        <w:tc>
          <w:tcPr>
            <w:tcW w:w="6809" w:type="dxa"/>
            <w:gridSpan w:val="4"/>
            <w:vMerge/>
            <w:vAlign w:val="center"/>
          </w:tcPr>
          <w:p w14:paraId="66229266" w14:textId="77777777" w:rsidR="009D36D6" w:rsidRPr="00865748" w:rsidRDefault="009D36D6" w:rsidP="00845347">
            <w:pPr>
              <w:jc w:val="center"/>
            </w:pPr>
          </w:p>
        </w:tc>
      </w:tr>
      <w:tr w:rsidR="009557F7" w:rsidRPr="007C63CE" w14:paraId="71332331" w14:textId="77777777" w:rsidTr="00FE7B27">
        <w:tc>
          <w:tcPr>
            <w:tcW w:w="2102" w:type="dxa"/>
            <w:vAlign w:val="center"/>
          </w:tcPr>
          <w:p w14:paraId="4A1F53CC" w14:textId="77777777" w:rsidR="009D36D6" w:rsidRPr="00865748" w:rsidRDefault="009D36D6" w:rsidP="00845347">
            <w:pPr>
              <w:jc w:val="both"/>
              <w:rPr>
                <w:color w:val="000000"/>
                <w:szCs w:val="20"/>
              </w:rPr>
            </w:pPr>
            <w:r w:rsidRPr="00865748">
              <w:rPr>
                <w:color w:val="000000"/>
                <w:szCs w:val="20"/>
              </w:rPr>
              <w:t>привлеченные средства</w:t>
            </w:r>
          </w:p>
        </w:tc>
        <w:tc>
          <w:tcPr>
            <w:tcW w:w="1250" w:type="dxa"/>
            <w:vAlign w:val="center"/>
          </w:tcPr>
          <w:p w14:paraId="2EDE9B44" w14:textId="77777777" w:rsidR="009D36D6" w:rsidRPr="00865748" w:rsidRDefault="009D36D6" w:rsidP="00845347">
            <w:pPr>
              <w:jc w:val="center"/>
            </w:pPr>
            <w:r w:rsidRPr="00865748">
              <w:t>11 384,7</w:t>
            </w:r>
          </w:p>
        </w:tc>
        <w:tc>
          <w:tcPr>
            <w:tcW w:w="1275" w:type="dxa"/>
            <w:gridSpan w:val="2"/>
            <w:vAlign w:val="center"/>
          </w:tcPr>
          <w:p w14:paraId="2CF75798" w14:textId="77777777" w:rsidR="009D36D6" w:rsidRPr="00865748" w:rsidRDefault="009D36D6" w:rsidP="00845347">
            <w:pPr>
              <w:jc w:val="center"/>
            </w:pPr>
            <w:r w:rsidRPr="00865748">
              <w:t>5 314,7</w:t>
            </w:r>
          </w:p>
        </w:tc>
        <w:tc>
          <w:tcPr>
            <w:tcW w:w="1280" w:type="dxa"/>
            <w:vAlign w:val="center"/>
          </w:tcPr>
          <w:p w14:paraId="27E83E88" w14:textId="77777777" w:rsidR="009D36D6" w:rsidRPr="00865748" w:rsidRDefault="009D36D6" w:rsidP="00845347">
            <w:pPr>
              <w:jc w:val="center"/>
            </w:pPr>
            <w:r w:rsidRPr="00865748">
              <w:t>13 342,0</w:t>
            </w:r>
          </w:p>
        </w:tc>
        <w:tc>
          <w:tcPr>
            <w:tcW w:w="1277" w:type="dxa"/>
            <w:gridSpan w:val="2"/>
            <w:vAlign w:val="center"/>
          </w:tcPr>
          <w:p w14:paraId="13B3B8DB" w14:textId="77777777" w:rsidR="009D36D6" w:rsidRPr="00865748" w:rsidRDefault="009D36D6" w:rsidP="00845347">
            <w:pPr>
              <w:jc w:val="center"/>
            </w:pPr>
            <w:r w:rsidRPr="00865748">
              <w:t>590,4</w:t>
            </w:r>
          </w:p>
        </w:tc>
        <w:tc>
          <w:tcPr>
            <w:tcW w:w="1283" w:type="dxa"/>
            <w:gridSpan w:val="2"/>
            <w:shd w:val="clear" w:color="auto" w:fill="auto"/>
            <w:vAlign w:val="center"/>
          </w:tcPr>
          <w:p w14:paraId="70C76E0A" w14:textId="77777777" w:rsidR="009D36D6" w:rsidRPr="00C82416" w:rsidRDefault="009D36D6" w:rsidP="00845347">
            <w:pPr>
              <w:jc w:val="center"/>
            </w:pPr>
            <w:r w:rsidRPr="00C82416">
              <w:t xml:space="preserve">3 128,2 </w:t>
            </w:r>
          </w:p>
        </w:tc>
        <w:tc>
          <w:tcPr>
            <w:tcW w:w="6809" w:type="dxa"/>
            <w:gridSpan w:val="4"/>
            <w:vMerge/>
            <w:vAlign w:val="center"/>
          </w:tcPr>
          <w:p w14:paraId="2DD57696" w14:textId="77777777" w:rsidR="009D36D6" w:rsidRPr="00865748" w:rsidRDefault="009D36D6" w:rsidP="00845347">
            <w:pPr>
              <w:jc w:val="center"/>
            </w:pPr>
          </w:p>
        </w:tc>
      </w:tr>
      <w:tr w:rsidR="009D36D6" w:rsidRPr="007C63CE" w14:paraId="360B44B3" w14:textId="77777777" w:rsidTr="009557F7">
        <w:tc>
          <w:tcPr>
            <w:tcW w:w="15276" w:type="dxa"/>
            <w:gridSpan w:val="13"/>
          </w:tcPr>
          <w:p w14:paraId="51DA12AC" w14:textId="77777777" w:rsidR="009D36D6" w:rsidRPr="00865748" w:rsidRDefault="009D36D6" w:rsidP="00845347">
            <w:pPr>
              <w:jc w:val="center"/>
              <w:rPr>
                <w:b/>
                <w:i/>
              </w:rPr>
            </w:pPr>
            <w:r w:rsidRPr="00865748">
              <w:rPr>
                <w:b/>
                <w:i/>
              </w:rPr>
              <w:t>Строительство, реконструкция объектов:</w:t>
            </w:r>
          </w:p>
        </w:tc>
      </w:tr>
      <w:tr w:rsidR="009D36D6" w:rsidRPr="007C63CE" w14:paraId="5696A88E" w14:textId="77777777" w:rsidTr="009557F7">
        <w:tc>
          <w:tcPr>
            <w:tcW w:w="15276" w:type="dxa"/>
            <w:gridSpan w:val="13"/>
          </w:tcPr>
          <w:p w14:paraId="6957564D" w14:textId="77777777" w:rsidR="009D36D6" w:rsidRPr="00865748" w:rsidRDefault="009D36D6" w:rsidP="00845347">
            <w:pPr>
              <w:rPr>
                <w:b/>
                <w:i/>
              </w:rPr>
            </w:pPr>
            <w:r w:rsidRPr="00865748">
              <w:rPr>
                <w:b/>
                <w:i/>
              </w:rPr>
              <w:t>- Жилищное строительство</w:t>
            </w:r>
          </w:p>
        </w:tc>
      </w:tr>
      <w:tr w:rsidR="009D36D6" w:rsidRPr="007C63CE" w14:paraId="5E312313" w14:textId="77777777" w:rsidTr="00FE7B27">
        <w:tc>
          <w:tcPr>
            <w:tcW w:w="2102" w:type="dxa"/>
          </w:tcPr>
          <w:p w14:paraId="6CCD2E98" w14:textId="77777777" w:rsidR="009D36D6" w:rsidRPr="007C63CE" w:rsidRDefault="009D36D6" w:rsidP="00845347">
            <w:pPr>
              <w:jc w:val="both"/>
            </w:pPr>
            <w:r w:rsidRPr="007C63CE">
              <w:t>Жилищное строительство (жилые дома, тыс. кв. м.)</w:t>
            </w:r>
          </w:p>
        </w:tc>
        <w:tc>
          <w:tcPr>
            <w:tcW w:w="1388" w:type="dxa"/>
            <w:gridSpan w:val="2"/>
            <w:vAlign w:val="center"/>
          </w:tcPr>
          <w:p w14:paraId="16816359" w14:textId="77777777" w:rsidR="009D36D6" w:rsidRPr="003607F6" w:rsidRDefault="009D36D6" w:rsidP="00845347">
            <w:pPr>
              <w:jc w:val="center"/>
            </w:pPr>
            <w:r w:rsidRPr="003607F6">
              <w:t>10,7</w:t>
            </w:r>
          </w:p>
        </w:tc>
        <w:tc>
          <w:tcPr>
            <w:tcW w:w="1137" w:type="dxa"/>
            <w:vAlign w:val="center"/>
          </w:tcPr>
          <w:p w14:paraId="7CCD16FC" w14:textId="77777777" w:rsidR="009D36D6" w:rsidRPr="003607F6" w:rsidRDefault="009D36D6" w:rsidP="00845347">
            <w:pPr>
              <w:jc w:val="center"/>
            </w:pPr>
            <w:r w:rsidRPr="003607F6">
              <w:t>15,1</w:t>
            </w:r>
          </w:p>
        </w:tc>
        <w:tc>
          <w:tcPr>
            <w:tcW w:w="1280" w:type="dxa"/>
            <w:vAlign w:val="center"/>
          </w:tcPr>
          <w:p w14:paraId="62F7B097" w14:textId="77777777" w:rsidR="009D36D6" w:rsidRPr="003607F6" w:rsidRDefault="009D36D6" w:rsidP="00845347">
            <w:pPr>
              <w:jc w:val="center"/>
            </w:pPr>
            <w:r w:rsidRPr="003607F6">
              <w:t>21,8</w:t>
            </w:r>
          </w:p>
        </w:tc>
        <w:tc>
          <w:tcPr>
            <w:tcW w:w="1277" w:type="dxa"/>
            <w:gridSpan w:val="2"/>
            <w:vAlign w:val="center"/>
          </w:tcPr>
          <w:p w14:paraId="533E7230" w14:textId="77777777" w:rsidR="009D36D6" w:rsidRPr="003607F6" w:rsidRDefault="009D36D6" w:rsidP="00845347">
            <w:pPr>
              <w:jc w:val="center"/>
            </w:pPr>
            <w:r w:rsidRPr="003607F6">
              <w:t>5,5</w:t>
            </w:r>
          </w:p>
        </w:tc>
        <w:tc>
          <w:tcPr>
            <w:tcW w:w="1283" w:type="dxa"/>
            <w:gridSpan w:val="2"/>
            <w:shd w:val="clear" w:color="auto" w:fill="auto"/>
            <w:vAlign w:val="center"/>
          </w:tcPr>
          <w:p w14:paraId="1DAF7368" w14:textId="77777777" w:rsidR="009D36D6" w:rsidRPr="00D76771" w:rsidRDefault="009D36D6" w:rsidP="00845347">
            <w:pPr>
              <w:jc w:val="center"/>
            </w:pPr>
            <w:r w:rsidRPr="00D76771">
              <w:t>25,4</w:t>
            </w:r>
          </w:p>
        </w:tc>
        <w:tc>
          <w:tcPr>
            <w:tcW w:w="1704" w:type="dxa"/>
            <w:shd w:val="clear" w:color="auto" w:fill="auto"/>
            <w:vAlign w:val="center"/>
          </w:tcPr>
          <w:p w14:paraId="6EEB19B2" w14:textId="77777777" w:rsidR="009D36D6" w:rsidRPr="00D76771" w:rsidRDefault="009D36D6" w:rsidP="00845347">
            <w:pPr>
              <w:jc w:val="center"/>
            </w:pPr>
            <w:r w:rsidRPr="00D76771">
              <w:t>22,8</w:t>
            </w:r>
          </w:p>
        </w:tc>
        <w:tc>
          <w:tcPr>
            <w:tcW w:w="1561" w:type="dxa"/>
            <w:shd w:val="clear" w:color="auto" w:fill="auto"/>
            <w:vAlign w:val="center"/>
          </w:tcPr>
          <w:p w14:paraId="4C45B55A" w14:textId="77777777" w:rsidR="009D36D6" w:rsidRPr="00D76771" w:rsidRDefault="009D36D6" w:rsidP="00845347">
            <w:pPr>
              <w:jc w:val="center"/>
            </w:pPr>
            <w:r w:rsidRPr="00D76771">
              <w:t>23,8</w:t>
            </w:r>
          </w:p>
        </w:tc>
        <w:tc>
          <w:tcPr>
            <w:tcW w:w="1418" w:type="dxa"/>
            <w:shd w:val="clear" w:color="auto" w:fill="auto"/>
            <w:vAlign w:val="center"/>
          </w:tcPr>
          <w:p w14:paraId="294B28EB" w14:textId="77777777" w:rsidR="009D36D6" w:rsidRPr="00D76771" w:rsidRDefault="009D36D6" w:rsidP="00845347">
            <w:pPr>
              <w:jc w:val="center"/>
            </w:pPr>
            <w:r w:rsidRPr="00D76771">
              <w:t>24,8</w:t>
            </w:r>
          </w:p>
        </w:tc>
        <w:tc>
          <w:tcPr>
            <w:tcW w:w="2126" w:type="dxa"/>
          </w:tcPr>
          <w:p w14:paraId="436D9670" w14:textId="77777777" w:rsidR="009D36D6" w:rsidRPr="00865748" w:rsidRDefault="009D36D6" w:rsidP="00845347">
            <w:pPr>
              <w:jc w:val="center"/>
            </w:pPr>
          </w:p>
        </w:tc>
      </w:tr>
      <w:tr w:rsidR="009D36D6" w:rsidRPr="007C63CE" w14:paraId="1C7DD228" w14:textId="77777777" w:rsidTr="009557F7">
        <w:tc>
          <w:tcPr>
            <w:tcW w:w="15276" w:type="dxa"/>
            <w:gridSpan w:val="13"/>
            <w:shd w:val="clear" w:color="auto" w:fill="auto"/>
          </w:tcPr>
          <w:p w14:paraId="1E1B6852" w14:textId="77777777" w:rsidR="009D36D6" w:rsidRPr="00865748" w:rsidRDefault="009D36D6" w:rsidP="00845347">
            <w:pPr>
              <w:rPr>
                <w:b/>
                <w:i/>
              </w:rPr>
            </w:pPr>
            <w:r w:rsidRPr="00865748">
              <w:rPr>
                <w:b/>
                <w:i/>
              </w:rPr>
              <w:t>- Социальной инфраструктуры:</w:t>
            </w:r>
          </w:p>
        </w:tc>
      </w:tr>
      <w:tr w:rsidR="009D36D6" w:rsidRPr="007C63CE" w14:paraId="7B8EC12E" w14:textId="77777777" w:rsidTr="00FE7B27">
        <w:tc>
          <w:tcPr>
            <w:tcW w:w="2102" w:type="dxa"/>
          </w:tcPr>
          <w:p w14:paraId="21F3FD22" w14:textId="77777777" w:rsidR="009D36D6" w:rsidRPr="007C63CE" w:rsidRDefault="009D36D6" w:rsidP="00845347">
            <w:pPr>
              <w:jc w:val="both"/>
            </w:pPr>
            <w:r>
              <w:t>Д</w:t>
            </w:r>
            <w:r w:rsidRPr="007C63CE">
              <w:t>етский сад «Березка» в левобережной части города Когалыма по улице Береговая, мест</w:t>
            </w:r>
          </w:p>
        </w:tc>
        <w:tc>
          <w:tcPr>
            <w:tcW w:w="1388" w:type="dxa"/>
            <w:gridSpan w:val="2"/>
          </w:tcPr>
          <w:p w14:paraId="2842C876" w14:textId="77777777" w:rsidR="009D36D6" w:rsidRPr="007C63CE" w:rsidRDefault="009D36D6" w:rsidP="00845347">
            <w:pPr>
              <w:jc w:val="center"/>
            </w:pPr>
            <w:r w:rsidRPr="007C63CE">
              <w:t xml:space="preserve">320 мест     </w:t>
            </w:r>
          </w:p>
        </w:tc>
        <w:tc>
          <w:tcPr>
            <w:tcW w:w="1137" w:type="dxa"/>
          </w:tcPr>
          <w:p w14:paraId="251118CE" w14:textId="77777777" w:rsidR="009D36D6" w:rsidRPr="007C63CE" w:rsidRDefault="009D36D6" w:rsidP="00845347">
            <w:pPr>
              <w:jc w:val="center"/>
            </w:pPr>
          </w:p>
        </w:tc>
        <w:tc>
          <w:tcPr>
            <w:tcW w:w="1280" w:type="dxa"/>
          </w:tcPr>
          <w:p w14:paraId="1BF16AAF" w14:textId="77777777" w:rsidR="009D36D6" w:rsidRPr="007C63CE" w:rsidRDefault="009D36D6" w:rsidP="00845347">
            <w:pPr>
              <w:jc w:val="center"/>
            </w:pPr>
          </w:p>
        </w:tc>
        <w:tc>
          <w:tcPr>
            <w:tcW w:w="1277" w:type="dxa"/>
            <w:gridSpan w:val="2"/>
          </w:tcPr>
          <w:p w14:paraId="179678DE" w14:textId="77777777" w:rsidR="009D36D6" w:rsidRPr="007C63CE" w:rsidRDefault="009D36D6" w:rsidP="00845347">
            <w:pPr>
              <w:jc w:val="center"/>
            </w:pPr>
          </w:p>
        </w:tc>
        <w:tc>
          <w:tcPr>
            <w:tcW w:w="1283" w:type="dxa"/>
            <w:gridSpan w:val="2"/>
          </w:tcPr>
          <w:p w14:paraId="02A7A675" w14:textId="77777777" w:rsidR="009D36D6" w:rsidRPr="007C63CE" w:rsidRDefault="009D36D6" w:rsidP="00845347">
            <w:pPr>
              <w:jc w:val="center"/>
            </w:pPr>
          </w:p>
        </w:tc>
        <w:tc>
          <w:tcPr>
            <w:tcW w:w="1704" w:type="dxa"/>
          </w:tcPr>
          <w:p w14:paraId="74A986C1" w14:textId="77777777" w:rsidR="009D36D6" w:rsidRPr="00865748" w:rsidRDefault="009D36D6" w:rsidP="00845347">
            <w:pPr>
              <w:jc w:val="center"/>
            </w:pPr>
          </w:p>
        </w:tc>
        <w:tc>
          <w:tcPr>
            <w:tcW w:w="1561" w:type="dxa"/>
          </w:tcPr>
          <w:p w14:paraId="26A3996C" w14:textId="77777777" w:rsidR="009D36D6" w:rsidRPr="00865748" w:rsidRDefault="009D36D6" w:rsidP="00845347">
            <w:pPr>
              <w:jc w:val="center"/>
            </w:pPr>
          </w:p>
        </w:tc>
        <w:tc>
          <w:tcPr>
            <w:tcW w:w="1418" w:type="dxa"/>
          </w:tcPr>
          <w:p w14:paraId="6D417FA6" w14:textId="77777777" w:rsidR="009D36D6" w:rsidRPr="00865748" w:rsidRDefault="009D36D6" w:rsidP="00845347">
            <w:pPr>
              <w:jc w:val="center"/>
            </w:pPr>
          </w:p>
        </w:tc>
        <w:tc>
          <w:tcPr>
            <w:tcW w:w="2126" w:type="dxa"/>
            <w:shd w:val="clear" w:color="auto" w:fill="auto"/>
          </w:tcPr>
          <w:p w14:paraId="04CB0516" w14:textId="6FE29B05" w:rsidR="009D36D6" w:rsidRPr="003119F8" w:rsidRDefault="003119F8" w:rsidP="00845347">
            <w:pPr>
              <w:jc w:val="center"/>
            </w:pPr>
            <w:r w:rsidRPr="003119F8">
              <w:t xml:space="preserve">Долгосрочная целевая </w:t>
            </w:r>
            <w:r w:rsidR="009D36D6" w:rsidRPr="003119F8">
              <w:t>программа</w:t>
            </w:r>
            <w:r w:rsidRPr="003119F8">
              <w:t xml:space="preserve"> «Новая школа Югры на 2010-2015 годы»</w:t>
            </w:r>
          </w:p>
        </w:tc>
      </w:tr>
      <w:tr w:rsidR="009D36D6" w:rsidRPr="007C63CE" w14:paraId="29B6C5B8" w14:textId="77777777" w:rsidTr="00FE7B27">
        <w:tc>
          <w:tcPr>
            <w:tcW w:w="2102" w:type="dxa"/>
          </w:tcPr>
          <w:p w14:paraId="2E95F7A6" w14:textId="77777777" w:rsidR="009D36D6" w:rsidRPr="007C63CE" w:rsidRDefault="009D36D6" w:rsidP="00845347">
            <w:pPr>
              <w:jc w:val="both"/>
            </w:pPr>
            <w:r>
              <w:t>Д</w:t>
            </w:r>
            <w:r w:rsidRPr="007C63CE">
              <w:t>етский сад «Цветик-</w:t>
            </w:r>
            <w:proofErr w:type="spellStart"/>
            <w:r w:rsidRPr="007C63CE">
              <w:t>семицветик</w:t>
            </w:r>
            <w:proofErr w:type="spellEnd"/>
            <w:r w:rsidRPr="007C63CE">
              <w:t>» в 11 микрорайоне города, мест</w:t>
            </w:r>
          </w:p>
        </w:tc>
        <w:tc>
          <w:tcPr>
            <w:tcW w:w="1388" w:type="dxa"/>
            <w:gridSpan w:val="2"/>
          </w:tcPr>
          <w:p w14:paraId="4A4A718C" w14:textId="77777777" w:rsidR="009D36D6" w:rsidRPr="007C63CE" w:rsidRDefault="009D36D6" w:rsidP="00845347">
            <w:pPr>
              <w:jc w:val="center"/>
            </w:pPr>
          </w:p>
        </w:tc>
        <w:tc>
          <w:tcPr>
            <w:tcW w:w="1137" w:type="dxa"/>
          </w:tcPr>
          <w:p w14:paraId="24F2E453" w14:textId="77777777" w:rsidR="009D36D6" w:rsidRDefault="009D36D6" w:rsidP="00845347">
            <w:pPr>
              <w:jc w:val="center"/>
            </w:pPr>
            <w:r w:rsidRPr="007C63CE">
              <w:t xml:space="preserve">260 </w:t>
            </w:r>
          </w:p>
          <w:p w14:paraId="152DFD2D" w14:textId="77777777" w:rsidR="009D36D6" w:rsidRPr="007C63CE" w:rsidRDefault="009D36D6" w:rsidP="00845347">
            <w:pPr>
              <w:jc w:val="center"/>
            </w:pPr>
            <w:r w:rsidRPr="007C63CE">
              <w:t xml:space="preserve">мест              </w:t>
            </w:r>
          </w:p>
        </w:tc>
        <w:tc>
          <w:tcPr>
            <w:tcW w:w="1280" w:type="dxa"/>
          </w:tcPr>
          <w:p w14:paraId="20566398" w14:textId="77777777" w:rsidR="009D36D6" w:rsidRPr="007C63CE" w:rsidRDefault="009D36D6" w:rsidP="00845347">
            <w:pPr>
              <w:jc w:val="center"/>
            </w:pPr>
          </w:p>
        </w:tc>
        <w:tc>
          <w:tcPr>
            <w:tcW w:w="1277" w:type="dxa"/>
            <w:gridSpan w:val="2"/>
          </w:tcPr>
          <w:p w14:paraId="2D377332" w14:textId="77777777" w:rsidR="009D36D6" w:rsidRPr="007C63CE" w:rsidRDefault="009D36D6" w:rsidP="00845347">
            <w:pPr>
              <w:jc w:val="center"/>
            </w:pPr>
          </w:p>
        </w:tc>
        <w:tc>
          <w:tcPr>
            <w:tcW w:w="1283" w:type="dxa"/>
            <w:gridSpan w:val="2"/>
          </w:tcPr>
          <w:p w14:paraId="434B08C0" w14:textId="77777777" w:rsidR="009D36D6" w:rsidRPr="007C63CE" w:rsidRDefault="009D36D6" w:rsidP="00845347">
            <w:pPr>
              <w:jc w:val="center"/>
            </w:pPr>
          </w:p>
        </w:tc>
        <w:tc>
          <w:tcPr>
            <w:tcW w:w="1704" w:type="dxa"/>
          </w:tcPr>
          <w:p w14:paraId="309B8172" w14:textId="77777777" w:rsidR="009D36D6" w:rsidRPr="00865748" w:rsidRDefault="009D36D6" w:rsidP="00845347">
            <w:pPr>
              <w:jc w:val="center"/>
            </w:pPr>
          </w:p>
        </w:tc>
        <w:tc>
          <w:tcPr>
            <w:tcW w:w="1561" w:type="dxa"/>
          </w:tcPr>
          <w:p w14:paraId="58C1C821" w14:textId="77777777" w:rsidR="009D36D6" w:rsidRPr="00865748" w:rsidRDefault="009D36D6" w:rsidP="00845347">
            <w:pPr>
              <w:jc w:val="center"/>
            </w:pPr>
          </w:p>
        </w:tc>
        <w:tc>
          <w:tcPr>
            <w:tcW w:w="1418" w:type="dxa"/>
          </w:tcPr>
          <w:p w14:paraId="1D279267" w14:textId="77777777" w:rsidR="009D36D6" w:rsidRPr="00865748" w:rsidRDefault="009D36D6" w:rsidP="00845347">
            <w:pPr>
              <w:jc w:val="center"/>
            </w:pPr>
          </w:p>
        </w:tc>
        <w:tc>
          <w:tcPr>
            <w:tcW w:w="2126" w:type="dxa"/>
            <w:shd w:val="clear" w:color="auto" w:fill="auto"/>
          </w:tcPr>
          <w:p w14:paraId="122828ED" w14:textId="63621011" w:rsidR="009D36D6" w:rsidRPr="003119F8" w:rsidRDefault="009D36D6" w:rsidP="00845347">
            <w:pPr>
              <w:jc w:val="center"/>
            </w:pPr>
          </w:p>
        </w:tc>
      </w:tr>
      <w:tr w:rsidR="009D36D6" w:rsidRPr="007C63CE" w14:paraId="2F11A670" w14:textId="77777777" w:rsidTr="00FE7B27">
        <w:tc>
          <w:tcPr>
            <w:tcW w:w="2102" w:type="dxa"/>
          </w:tcPr>
          <w:p w14:paraId="63CBF178" w14:textId="77777777" w:rsidR="009D36D6" w:rsidRPr="007C63CE" w:rsidRDefault="009D36D6" w:rsidP="00845347">
            <w:pPr>
              <w:jc w:val="both"/>
            </w:pPr>
            <w:r w:rsidRPr="007C63CE">
              <w:t xml:space="preserve">Общеобразовательная организация с универсальной </w:t>
            </w:r>
            <w:proofErr w:type="spellStart"/>
            <w:r w:rsidRPr="007C63CE">
              <w:t>безбарьерной</w:t>
            </w:r>
            <w:proofErr w:type="spellEnd"/>
            <w:r w:rsidRPr="007C63CE">
              <w:t xml:space="preserve"> средой, мест</w:t>
            </w:r>
          </w:p>
        </w:tc>
        <w:tc>
          <w:tcPr>
            <w:tcW w:w="1388" w:type="dxa"/>
            <w:gridSpan w:val="2"/>
          </w:tcPr>
          <w:p w14:paraId="21FB6954" w14:textId="77777777" w:rsidR="009D36D6" w:rsidRPr="007C63CE" w:rsidRDefault="009D36D6" w:rsidP="00845347">
            <w:pPr>
              <w:jc w:val="center"/>
            </w:pPr>
          </w:p>
        </w:tc>
        <w:tc>
          <w:tcPr>
            <w:tcW w:w="1137" w:type="dxa"/>
          </w:tcPr>
          <w:p w14:paraId="45048219" w14:textId="77777777" w:rsidR="009D36D6" w:rsidRPr="007C63CE" w:rsidRDefault="009D36D6" w:rsidP="00845347">
            <w:pPr>
              <w:jc w:val="center"/>
            </w:pPr>
          </w:p>
        </w:tc>
        <w:tc>
          <w:tcPr>
            <w:tcW w:w="1280" w:type="dxa"/>
          </w:tcPr>
          <w:p w14:paraId="58FFD6F7" w14:textId="77777777" w:rsidR="009D36D6" w:rsidRPr="007C63CE" w:rsidRDefault="009D36D6" w:rsidP="00845347">
            <w:pPr>
              <w:jc w:val="center"/>
            </w:pPr>
          </w:p>
        </w:tc>
        <w:tc>
          <w:tcPr>
            <w:tcW w:w="1277" w:type="dxa"/>
            <w:gridSpan w:val="2"/>
          </w:tcPr>
          <w:p w14:paraId="69E6B26C" w14:textId="77777777" w:rsidR="009D36D6" w:rsidRPr="007C63CE" w:rsidRDefault="009D36D6" w:rsidP="00845347">
            <w:pPr>
              <w:jc w:val="center"/>
            </w:pPr>
          </w:p>
        </w:tc>
        <w:tc>
          <w:tcPr>
            <w:tcW w:w="1283" w:type="dxa"/>
            <w:gridSpan w:val="2"/>
          </w:tcPr>
          <w:p w14:paraId="5257BA44" w14:textId="77777777" w:rsidR="009D36D6" w:rsidRPr="007C63CE" w:rsidRDefault="009D36D6" w:rsidP="00845347">
            <w:pPr>
              <w:jc w:val="center"/>
            </w:pPr>
          </w:p>
        </w:tc>
        <w:tc>
          <w:tcPr>
            <w:tcW w:w="4683" w:type="dxa"/>
            <w:gridSpan w:val="3"/>
          </w:tcPr>
          <w:p w14:paraId="0A91A52A" w14:textId="77777777" w:rsidR="009D36D6" w:rsidRPr="00865748" w:rsidRDefault="009D36D6" w:rsidP="00845347">
            <w:pPr>
              <w:jc w:val="center"/>
            </w:pPr>
            <w:r w:rsidRPr="00865748">
              <w:t>1125 мест (2018 -2020 годы)</w:t>
            </w:r>
          </w:p>
        </w:tc>
        <w:tc>
          <w:tcPr>
            <w:tcW w:w="2126" w:type="dxa"/>
          </w:tcPr>
          <w:p w14:paraId="1079E34C" w14:textId="1BE1420C" w:rsidR="009D36D6" w:rsidRPr="00865748" w:rsidRDefault="009D36D6" w:rsidP="0092176D">
            <w:pPr>
              <w:jc w:val="center"/>
            </w:pPr>
            <w:r w:rsidRPr="00865748">
              <w:t>Государственная программа Х</w:t>
            </w:r>
            <w:r w:rsidR="0092176D">
              <w:t>анты-Мансийского автономного округа-</w:t>
            </w:r>
            <w:r w:rsidRPr="00865748">
              <w:t xml:space="preserve">Югры «Развитие образования </w:t>
            </w:r>
            <w:proofErr w:type="gramStart"/>
            <w:r w:rsidRPr="00865748">
              <w:t>в</w:t>
            </w:r>
            <w:proofErr w:type="gramEnd"/>
            <w:r w:rsidRPr="00865748">
              <w:t xml:space="preserve"> </w:t>
            </w:r>
            <w:proofErr w:type="gramStart"/>
            <w:r w:rsidRPr="00865748">
              <w:t>Ханты-Мансийском</w:t>
            </w:r>
            <w:proofErr w:type="gramEnd"/>
            <w:r w:rsidRPr="00865748">
              <w:t xml:space="preserve"> автономном округе - Югре на 2018 - 2025 годы и на период до 2030 года» </w:t>
            </w:r>
          </w:p>
        </w:tc>
      </w:tr>
      <w:tr w:rsidR="00501524" w:rsidRPr="007C63CE" w14:paraId="76441AA4" w14:textId="77777777" w:rsidTr="00FE7B27">
        <w:tc>
          <w:tcPr>
            <w:tcW w:w="2102" w:type="dxa"/>
          </w:tcPr>
          <w:p w14:paraId="532AE9A2" w14:textId="77777777" w:rsidR="00501524" w:rsidRPr="007C63CE" w:rsidRDefault="00501524" w:rsidP="00501524">
            <w:pPr>
              <w:autoSpaceDE w:val="0"/>
              <w:autoSpaceDN w:val="0"/>
              <w:adjustRightInd w:val="0"/>
            </w:pPr>
            <w:r w:rsidRPr="00501524">
              <w:t>Детский сад</w:t>
            </w:r>
            <w:r>
              <w:t xml:space="preserve"> </w:t>
            </w:r>
            <w:r w:rsidRPr="00501524">
              <w:t>в 8 микрорайоне города Когалыма</w:t>
            </w:r>
            <w:r>
              <w:t>, мест</w:t>
            </w:r>
          </w:p>
        </w:tc>
        <w:tc>
          <w:tcPr>
            <w:tcW w:w="1388" w:type="dxa"/>
            <w:gridSpan w:val="2"/>
          </w:tcPr>
          <w:p w14:paraId="3051C89D" w14:textId="77777777" w:rsidR="00501524" w:rsidRPr="007C63CE" w:rsidRDefault="00501524" w:rsidP="00845347">
            <w:pPr>
              <w:jc w:val="center"/>
            </w:pPr>
          </w:p>
        </w:tc>
        <w:tc>
          <w:tcPr>
            <w:tcW w:w="1137" w:type="dxa"/>
          </w:tcPr>
          <w:p w14:paraId="4C8A03EE" w14:textId="77777777" w:rsidR="00501524" w:rsidRPr="007C63CE" w:rsidRDefault="00501524" w:rsidP="00845347">
            <w:pPr>
              <w:jc w:val="center"/>
            </w:pPr>
          </w:p>
        </w:tc>
        <w:tc>
          <w:tcPr>
            <w:tcW w:w="1280" w:type="dxa"/>
          </w:tcPr>
          <w:p w14:paraId="65C59395" w14:textId="77777777" w:rsidR="00501524" w:rsidRPr="007C63CE" w:rsidRDefault="00501524" w:rsidP="00845347">
            <w:pPr>
              <w:jc w:val="center"/>
            </w:pPr>
          </w:p>
        </w:tc>
        <w:tc>
          <w:tcPr>
            <w:tcW w:w="1277" w:type="dxa"/>
            <w:gridSpan w:val="2"/>
          </w:tcPr>
          <w:p w14:paraId="67BB97F7" w14:textId="77777777" w:rsidR="00501524" w:rsidRPr="007C63CE" w:rsidRDefault="00501524" w:rsidP="00845347">
            <w:pPr>
              <w:jc w:val="center"/>
            </w:pPr>
          </w:p>
        </w:tc>
        <w:tc>
          <w:tcPr>
            <w:tcW w:w="1283" w:type="dxa"/>
            <w:gridSpan w:val="2"/>
          </w:tcPr>
          <w:p w14:paraId="22C1BA98" w14:textId="77777777" w:rsidR="00501524" w:rsidRPr="007C63CE" w:rsidRDefault="00501524" w:rsidP="00845347">
            <w:pPr>
              <w:jc w:val="center"/>
            </w:pPr>
          </w:p>
        </w:tc>
        <w:tc>
          <w:tcPr>
            <w:tcW w:w="1704" w:type="dxa"/>
          </w:tcPr>
          <w:p w14:paraId="7D202737" w14:textId="77777777" w:rsidR="00501524" w:rsidRPr="00865748" w:rsidRDefault="00501524" w:rsidP="00845347">
            <w:pPr>
              <w:jc w:val="center"/>
            </w:pPr>
          </w:p>
        </w:tc>
        <w:tc>
          <w:tcPr>
            <w:tcW w:w="1561" w:type="dxa"/>
          </w:tcPr>
          <w:p w14:paraId="558D6C8E" w14:textId="77777777" w:rsidR="00501524" w:rsidRPr="00865748" w:rsidRDefault="00501524" w:rsidP="00845347">
            <w:pPr>
              <w:jc w:val="center"/>
            </w:pPr>
          </w:p>
        </w:tc>
        <w:tc>
          <w:tcPr>
            <w:tcW w:w="1418" w:type="dxa"/>
          </w:tcPr>
          <w:p w14:paraId="2D8A5BEE" w14:textId="77777777" w:rsidR="00501524" w:rsidRPr="00865748" w:rsidRDefault="00501524" w:rsidP="00845347">
            <w:pPr>
              <w:jc w:val="center"/>
            </w:pPr>
            <w:r>
              <w:t>320</w:t>
            </w:r>
          </w:p>
        </w:tc>
        <w:tc>
          <w:tcPr>
            <w:tcW w:w="2126" w:type="dxa"/>
          </w:tcPr>
          <w:p w14:paraId="2FF572DB" w14:textId="0C03C9A6" w:rsidR="00501524" w:rsidRPr="00865748" w:rsidRDefault="00501524" w:rsidP="00845347">
            <w:pPr>
              <w:jc w:val="center"/>
            </w:pPr>
            <w:r w:rsidRPr="00865748">
              <w:t xml:space="preserve">Государственная программа </w:t>
            </w:r>
            <w:r w:rsidR="0092176D" w:rsidRPr="0092176D">
              <w:t xml:space="preserve">Ханты-Мансийского автономного округа-Югры </w:t>
            </w:r>
            <w:r w:rsidRPr="00865748">
              <w:t xml:space="preserve">«Развитие образования </w:t>
            </w:r>
            <w:proofErr w:type="gramStart"/>
            <w:r w:rsidRPr="00865748">
              <w:t>в</w:t>
            </w:r>
            <w:proofErr w:type="gramEnd"/>
            <w:r w:rsidRPr="00865748">
              <w:t xml:space="preserve"> </w:t>
            </w:r>
            <w:proofErr w:type="gramStart"/>
            <w:r w:rsidRPr="00865748">
              <w:t>Ханты-Мансийском</w:t>
            </w:r>
            <w:proofErr w:type="gramEnd"/>
            <w:r w:rsidRPr="00865748">
              <w:t xml:space="preserve"> автономном округе - Югре на 2018 - 2025 годы и на период до 2030 года»</w:t>
            </w:r>
          </w:p>
        </w:tc>
      </w:tr>
      <w:tr w:rsidR="009D36D6" w:rsidRPr="007C63CE" w14:paraId="4D13D94D" w14:textId="77777777" w:rsidTr="00FE7B27">
        <w:tc>
          <w:tcPr>
            <w:tcW w:w="2102" w:type="dxa"/>
            <w:shd w:val="clear" w:color="auto" w:fill="auto"/>
          </w:tcPr>
          <w:p w14:paraId="2DBEF2AD" w14:textId="77777777" w:rsidR="009D36D6" w:rsidRPr="007C63CE" w:rsidRDefault="009D36D6" w:rsidP="00845347">
            <w:pPr>
              <w:jc w:val="both"/>
            </w:pPr>
            <w:r w:rsidRPr="007C63CE">
              <w:t>«</w:t>
            </w:r>
            <w:proofErr w:type="spellStart"/>
            <w:r w:rsidRPr="007C63CE">
              <w:t>Лыжероллерная</w:t>
            </w:r>
            <w:proofErr w:type="spellEnd"/>
            <w:r w:rsidRPr="007C63CE">
              <w:t xml:space="preserve"> трасса», </w:t>
            </w:r>
            <w:r w:rsidR="00501524">
              <w:t xml:space="preserve">в районе лыжной базы «Снежинка», </w:t>
            </w:r>
            <w:r w:rsidRPr="007C63CE">
              <w:t>протяженность</w:t>
            </w:r>
          </w:p>
        </w:tc>
        <w:tc>
          <w:tcPr>
            <w:tcW w:w="1388" w:type="dxa"/>
            <w:gridSpan w:val="2"/>
            <w:shd w:val="clear" w:color="auto" w:fill="auto"/>
          </w:tcPr>
          <w:p w14:paraId="11709C4F" w14:textId="77777777" w:rsidR="009D36D6" w:rsidRPr="007C63CE" w:rsidRDefault="009D36D6" w:rsidP="00845347">
            <w:pPr>
              <w:jc w:val="center"/>
            </w:pPr>
            <w:r>
              <w:t>1,44</w:t>
            </w:r>
            <w:r w:rsidRPr="007C63CE">
              <w:t xml:space="preserve"> км.        </w:t>
            </w:r>
          </w:p>
        </w:tc>
        <w:tc>
          <w:tcPr>
            <w:tcW w:w="1137" w:type="dxa"/>
            <w:shd w:val="clear" w:color="auto" w:fill="auto"/>
          </w:tcPr>
          <w:p w14:paraId="282944CA" w14:textId="77777777" w:rsidR="009D36D6" w:rsidRPr="007C63CE" w:rsidRDefault="009D36D6" w:rsidP="00845347">
            <w:pPr>
              <w:jc w:val="center"/>
            </w:pPr>
          </w:p>
        </w:tc>
        <w:tc>
          <w:tcPr>
            <w:tcW w:w="1280" w:type="dxa"/>
          </w:tcPr>
          <w:p w14:paraId="5240B4CD" w14:textId="77777777" w:rsidR="009D36D6" w:rsidRPr="007C63CE" w:rsidRDefault="009D36D6" w:rsidP="00845347">
            <w:pPr>
              <w:jc w:val="center"/>
            </w:pPr>
          </w:p>
        </w:tc>
        <w:tc>
          <w:tcPr>
            <w:tcW w:w="1277" w:type="dxa"/>
            <w:gridSpan w:val="2"/>
          </w:tcPr>
          <w:p w14:paraId="1764F7E3" w14:textId="77777777" w:rsidR="009D36D6" w:rsidRPr="007C63CE" w:rsidRDefault="009D36D6" w:rsidP="00845347">
            <w:pPr>
              <w:jc w:val="center"/>
            </w:pPr>
          </w:p>
        </w:tc>
        <w:tc>
          <w:tcPr>
            <w:tcW w:w="1283" w:type="dxa"/>
            <w:gridSpan w:val="2"/>
          </w:tcPr>
          <w:p w14:paraId="17868A05" w14:textId="77777777" w:rsidR="009D36D6" w:rsidRPr="007C63CE" w:rsidRDefault="009D36D6" w:rsidP="00845347">
            <w:pPr>
              <w:jc w:val="center"/>
            </w:pPr>
          </w:p>
        </w:tc>
        <w:tc>
          <w:tcPr>
            <w:tcW w:w="1704" w:type="dxa"/>
          </w:tcPr>
          <w:p w14:paraId="1F69B164" w14:textId="77777777" w:rsidR="009D36D6" w:rsidRPr="00865748" w:rsidRDefault="009D36D6" w:rsidP="00845347">
            <w:pPr>
              <w:jc w:val="center"/>
            </w:pPr>
          </w:p>
        </w:tc>
        <w:tc>
          <w:tcPr>
            <w:tcW w:w="1561" w:type="dxa"/>
          </w:tcPr>
          <w:p w14:paraId="34C71F6C" w14:textId="77777777" w:rsidR="009D36D6" w:rsidRPr="00865748" w:rsidRDefault="009D36D6" w:rsidP="00845347">
            <w:pPr>
              <w:jc w:val="center"/>
            </w:pPr>
          </w:p>
        </w:tc>
        <w:tc>
          <w:tcPr>
            <w:tcW w:w="1418" w:type="dxa"/>
          </w:tcPr>
          <w:p w14:paraId="560D40C2" w14:textId="77777777" w:rsidR="009D36D6" w:rsidRPr="00865748" w:rsidRDefault="009D36D6" w:rsidP="00845347">
            <w:pPr>
              <w:jc w:val="center"/>
            </w:pPr>
          </w:p>
        </w:tc>
        <w:tc>
          <w:tcPr>
            <w:tcW w:w="2126" w:type="dxa"/>
          </w:tcPr>
          <w:p w14:paraId="557A3A1A" w14:textId="77777777" w:rsidR="009D36D6" w:rsidRPr="00865748" w:rsidRDefault="009D36D6" w:rsidP="00845347">
            <w:pPr>
              <w:jc w:val="center"/>
            </w:pPr>
            <w:r w:rsidRPr="00865748">
              <w:t>Соглашения о сотрудничестве между Правительством Ханты-Мансийского автономного округа – Югры и ПАО НК «ЛУКОЙЛ»</w:t>
            </w:r>
          </w:p>
        </w:tc>
      </w:tr>
      <w:tr w:rsidR="009D36D6" w:rsidRPr="007C63CE" w14:paraId="00D657A7" w14:textId="77777777" w:rsidTr="00FE7B27">
        <w:tc>
          <w:tcPr>
            <w:tcW w:w="2102" w:type="dxa"/>
          </w:tcPr>
          <w:p w14:paraId="0D84415B" w14:textId="77777777" w:rsidR="009D36D6" w:rsidRPr="007C63CE" w:rsidRDefault="009D36D6" w:rsidP="00845347">
            <w:pPr>
              <w:jc w:val="both"/>
            </w:pPr>
            <w:r w:rsidRPr="007C63CE">
              <w:t>Реконструкция поликлиники по обслуживанию взрослого населения города Когалыма, мощность  посещений</w:t>
            </w:r>
          </w:p>
        </w:tc>
        <w:tc>
          <w:tcPr>
            <w:tcW w:w="1388" w:type="dxa"/>
            <w:gridSpan w:val="2"/>
          </w:tcPr>
          <w:p w14:paraId="25CC067E" w14:textId="77777777" w:rsidR="009D36D6" w:rsidRPr="007C63CE" w:rsidRDefault="009D36D6" w:rsidP="00845347">
            <w:pPr>
              <w:ind w:right="-130"/>
              <w:jc w:val="center"/>
            </w:pPr>
          </w:p>
        </w:tc>
        <w:tc>
          <w:tcPr>
            <w:tcW w:w="1137" w:type="dxa"/>
          </w:tcPr>
          <w:p w14:paraId="1F21DFB9" w14:textId="77777777" w:rsidR="009D36D6" w:rsidRPr="007C63CE" w:rsidRDefault="009D36D6" w:rsidP="00845347">
            <w:pPr>
              <w:jc w:val="center"/>
            </w:pPr>
          </w:p>
        </w:tc>
        <w:tc>
          <w:tcPr>
            <w:tcW w:w="1280" w:type="dxa"/>
          </w:tcPr>
          <w:p w14:paraId="71908EC6" w14:textId="77777777" w:rsidR="009D36D6" w:rsidRPr="007C63CE" w:rsidRDefault="009D36D6" w:rsidP="00845347">
            <w:pPr>
              <w:jc w:val="center"/>
            </w:pPr>
          </w:p>
        </w:tc>
        <w:tc>
          <w:tcPr>
            <w:tcW w:w="1277" w:type="dxa"/>
            <w:gridSpan w:val="2"/>
          </w:tcPr>
          <w:p w14:paraId="51C24893" w14:textId="77777777" w:rsidR="009D36D6" w:rsidRPr="007C63CE" w:rsidRDefault="009D36D6" w:rsidP="00845347">
            <w:pPr>
              <w:jc w:val="center"/>
            </w:pPr>
            <w:r w:rsidRPr="007C63CE">
              <w:t>850 мест</w:t>
            </w:r>
          </w:p>
        </w:tc>
        <w:tc>
          <w:tcPr>
            <w:tcW w:w="1283" w:type="dxa"/>
            <w:gridSpan w:val="2"/>
          </w:tcPr>
          <w:p w14:paraId="256718FA" w14:textId="77777777" w:rsidR="009D36D6" w:rsidRPr="007C63CE" w:rsidRDefault="009D36D6" w:rsidP="00845347">
            <w:pPr>
              <w:jc w:val="center"/>
            </w:pPr>
          </w:p>
        </w:tc>
        <w:tc>
          <w:tcPr>
            <w:tcW w:w="1704" w:type="dxa"/>
          </w:tcPr>
          <w:p w14:paraId="7F360609" w14:textId="77777777" w:rsidR="009D36D6" w:rsidRPr="007C63CE" w:rsidRDefault="009D36D6" w:rsidP="00845347">
            <w:pPr>
              <w:jc w:val="center"/>
            </w:pPr>
          </w:p>
        </w:tc>
        <w:tc>
          <w:tcPr>
            <w:tcW w:w="1561" w:type="dxa"/>
          </w:tcPr>
          <w:p w14:paraId="56927197" w14:textId="77777777" w:rsidR="009D36D6" w:rsidRPr="007C63CE" w:rsidRDefault="009D36D6" w:rsidP="00845347">
            <w:pPr>
              <w:jc w:val="center"/>
            </w:pPr>
          </w:p>
        </w:tc>
        <w:tc>
          <w:tcPr>
            <w:tcW w:w="1418" w:type="dxa"/>
          </w:tcPr>
          <w:p w14:paraId="4B1CA477" w14:textId="77777777" w:rsidR="009D36D6" w:rsidRPr="007C63CE" w:rsidRDefault="009D36D6" w:rsidP="00845347">
            <w:pPr>
              <w:jc w:val="center"/>
            </w:pPr>
          </w:p>
        </w:tc>
        <w:tc>
          <w:tcPr>
            <w:tcW w:w="2126" w:type="dxa"/>
          </w:tcPr>
          <w:p w14:paraId="24DE57AD" w14:textId="77777777" w:rsidR="009D36D6" w:rsidRPr="007C63CE" w:rsidRDefault="009D36D6" w:rsidP="00845347">
            <w:pPr>
              <w:jc w:val="center"/>
            </w:pPr>
            <w:r w:rsidRPr="007C63CE">
              <w:t xml:space="preserve">Соглашения о сотрудничестве между Правительством Ханты-Мансийского автономного округа – Югры и ПАО НК «ЛУКОЙЛ», </w:t>
            </w:r>
          </w:p>
        </w:tc>
      </w:tr>
      <w:tr w:rsidR="009D36D6" w:rsidRPr="007C63CE" w14:paraId="24D3988C" w14:textId="77777777" w:rsidTr="00FE7B27">
        <w:tc>
          <w:tcPr>
            <w:tcW w:w="2102" w:type="dxa"/>
          </w:tcPr>
          <w:p w14:paraId="39ED3FF1" w14:textId="77777777" w:rsidR="009D36D6" w:rsidRPr="007C63CE" w:rsidRDefault="009D36D6" w:rsidP="00845347">
            <w:pPr>
              <w:jc w:val="both"/>
            </w:pPr>
            <w:r w:rsidRPr="007C63CE">
              <w:t>Реконструкция здания начальной общеобразовательной школы №4, под размещение поликлиники</w:t>
            </w:r>
            <w:r>
              <w:t>, общая площадь здания</w:t>
            </w:r>
          </w:p>
        </w:tc>
        <w:tc>
          <w:tcPr>
            <w:tcW w:w="1388" w:type="dxa"/>
            <w:gridSpan w:val="2"/>
          </w:tcPr>
          <w:p w14:paraId="5DBAC2B6" w14:textId="77777777" w:rsidR="009D36D6" w:rsidRPr="007C63CE" w:rsidRDefault="009D36D6" w:rsidP="00845347">
            <w:pPr>
              <w:ind w:right="-130"/>
              <w:jc w:val="center"/>
            </w:pPr>
          </w:p>
        </w:tc>
        <w:tc>
          <w:tcPr>
            <w:tcW w:w="1137" w:type="dxa"/>
            <w:shd w:val="clear" w:color="auto" w:fill="auto"/>
          </w:tcPr>
          <w:p w14:paraId="60CCB454" w14:textId="77777777" w:rsidR="009D36D6" w:rsidRPr="007C63CE" w:rsidRDefault="009D36D6" w:rsidP="00845347">
            <w:pPr>
              <w:jc w:val="center"/>
            </w:pPr>
            <w:r>
              <w:t>1 336,5 кв. м</w:t>
            </w:r>
          </w:p>
        </w:tc>
        <w:tc>
          <w:tcPr>
            <w:tcW w:w="1280" w:type="dxa"/>
          </w:tcPr>
          <w:p w14:paraId="282EF028" w14:textId="77777777" w:rsidR="009D36D6" w:rsidRPr="007C63CE" w:rsidRDefault="009D36D6" w:rsidP="00845347">
            <w:pPr>
              <w:jc w:val="center"/>
            </w:pPr>
          </w:p>
        </w:tc>
        <w:tc>
          <w:tcPr>
            <w:tcW w:w="1277" w:type="dxa"/>
            <w:gridSpan w:val="2"/>
          </w:tcPr>
          <w:p w14:paraId="2BBFE8C1" w14:textId="77777777" w:rsidR="009D36D6" w:rsidRPr="007C63CE" w:rsidRDefault="009D36D6" w:rsidP="00845347">
            <w:pPr>
              <w:jc w:val="center"/>
            </w:pPr>
          </w:p>
        </w:tc>
        <w:tc>
          <w:tcPr>
            <w:tcW w:w="1283" w:type="dxa"/>
            <w:gridSpan w:val="2"/>
          </w:tcPr>
          <w:p w14:paraId="7C50ECC1" w14:textId="77777777" w:rsidR="009D36D6" w:rsidRPr="007C63CE" w:rsidRDefault="009D36D6" w:rsidP="00845347">
            <w:pPr>
              <w:jc w:val="center"/>
            </w:pPr>
          </w:p>
        </w:tc>
        <w:tc>
          <w:tcPr>
            <w:tcW w:w="1704" w:type="dxa"/>
          </w:tcPr>
          <w:p w14:paraId="4797B49B" w14:textId="77777777" w:rsidR="009D36D6" w:rsidRPr="007C63CE" w:rsidRDefault="009D36D6" w:rsidP="00845347">
            <w:pPr>
              <w:jc w:val="center"/>
            </w:pPr>
          </w:p>
        </w:tc>
        <w:tc>
          <w:tcPr>
            <w:tcW w:w="1561" w:type="dxa"/>
          </w:tcPr>
          <w:p w14:paraId="21F867F7" w14:textId="77777777" w:rsidR="009D36D6" w:rsidRPr="007C63CE" w:rsidRDefault="009D36D6" w:rsidP="00845347">
            <w:pPr>
              <w:jc w:val="center"/>
            </w:pPr>
          </w:p>
        </w:tc>
        <w:tc>
          <w:tcPr>
            <w:tcW w:w="1418" w:type="dxa"/>
          </w:tcPr>
          <w:p w14:paraId="51B93769" w14:textId="77777777" w:rsidR="009D36D6" w:rsidRPr="007C63CE" w:rsidRDefault="009D36D6" w:rsidP="00845347">
            <w:pPr>
              <w:jc w:val="center"/>
            </w:pPr>
          </w:p>
        </w:tc>
        <w:tc>
          <w:tcPr>
            <w:tcW w:w="2126" w:type="dxa"/>
          </w:tcPr>
          <w:p w14:paraId="498F9854" w14:textId="77777777" w:rsidR="009D36D6" w:rsidRPr="007C63CE" w:rsidRDefault="009D36D6" w:rsidP="00845347">
            <w:pPr>
              <w:jc w:val="center"/>
            </w:pPr>
            <w:r w:rsidRPr="007C63CE">
              <w:t>Соглашения о сотрудничестве между Правительством Ханты-Мансийского автономного округа – Югры и ПАО НК «ЛУКОЙЛ»</w:t>
            </w:r>
          </w:p>
        </w:tc>
      </w:tr>
      <w:tr w:rsidR="009D36D6" w:rsidRPr="007C63CE" w14:paraId="43D755EB" w14:textId="77777777" w:rsidTr="00FE7B27">
        <w:tc>
          <w:tcPr>
            <w:tcW w:w="2102" w:type="dxa"/>
          </w:tcPr>
          <w:p w14:paraId="648FF804" w14:textId="77777777" w:rsidR="009D36D6" w:rsidRPr="007C63CE" w:rsidRDefault="009D36D6" w:rsidP="00845347">
            <w:pPr>
              <w:jc w:val="both"/>
            </w:pPr>
            <w:r w:rsidRPr="007C63CE">
              <w:t xml:space="preserve">Реконструкция объекта: «Киноконцертный комплекс «Янтарь» под филиал Государственного академического Малого театра России»  </w:t>
            </w:r>
          </w:p>
        </w:tc>
        <w:tc>
          <w:tcPr>
            <w:tcW w:w="1388" w:type="dxa"/>
            <w:gridSpan w:val="2"/>
          </w:tcPr>
          <w:p w14:paraId="022AA466" w14:textId="77777777" w:rsidR="009D36D6" w:rsidRPr="007C63CE" w:rsidRDefault="009D36D6" w:rsidP="00845347">
            <w:pPr>
              <w:jc w:val="center"/>
            </w:pPr>
          </w:p>
        </w:tc>
        <w:tc>
          <w:tcPr>
            <w:tcW w:w="1137" w:type="dxa"/>
          </w:tcPr>
          <w:p w14:paraId="38F18298" w14:textId="77777777" w:rsidR="009D36D6" w:rsidRPr="007C63CE" w:rsidRDefault="009D36D6" w:rsidP="00845347">
            <w:pPr>
              <w:jc w:val="center"/>
            </w:pPr>
          </w:p>
        </w:tc>
        <w:tc>
          <w:tcPr>
            <w:tcW w:w="1280" w:type="dxa"/>
          </w:tcPr>
          <w:p w14:paraId="242BDB23" w14:textId="77777777" w:rsidR="009D36D6" w:rsidRPr="007C63CE" w:rsidRDefault="009D36D6" w:rsidP="00845347">
            <w:pPr>
              <w:jc w:val="center"/>
            </w:pPr>
          </w:p>
        </w:tc>
        <w:tc>
          <w:tcPr>
            <w:tcW w:w="1277" w:type="dxa"/>
            <w:gridSpan w:val="2"/>
          </w:tcPr>
          <w:p w14:paraId="418296FF" w14:textId="77777777" w:rsidR="009D36D6" w:rsidRPr="007C63CE" w:rsidRDefault="009D36D6" w:rsidP="00845347">
            <w:pPr>
              <w:jc w:val="center"/>
            </w:pPr>
          </w:p>
        </w:tc>
        <w:tc>
          <w:tcPr>
            <w:tcW w:w="1283" w:type="dxa"/>
            <w:gridSpan w:val="2"/>
          </w:tcPr>
          <w:p w14:paraId="49E780D7" w14:textId="77777777" w:rsidR="009D36D6" w:rsidRPr="007C63CE" w:rsidRDefault="009D36D6" w:rsidP="00845347">
            <w:pPr>
              <w:jc w:val="center"/>
            </w:pPr>
          </w:p>
        </w:tc>
        <w:tc>
          <w:tcPr>
            <w:tcW w:w="1704" w:type="dxa"/>
          </w:tcPr>
          <w:p w14:paraId="51468787" w14:textId="77777777" w:rsidR="009D36D6" w:rsidRPr="007C63CE" w:rsidRDefault="009D36D6" w:rsidP="00845347">
            <w:pPr>
              <w:jc w:val="center"/>
            </w:pPr>
            <w:r w:rsidRPr="007C63CE">
              <w:t>Вместимость зрительного зала -300 чел.,                        площадь здания: до реконструкции – 3050,6 м</w:t>
            </w:r>
            <w:proofErr w:type="gramStart"/>
            <w:r w:rsidRPr="007C63CE">
              <w:t>2</w:t>
            </w:r>
            <w:proofErr w:type="gramEnd"/>
            <w:r w:rsidRPr="007C63CE">
              <w:t>, после реконструкции –5030,6 м2.</w:t>
            </w:r>
          </w:p>
        </w:tc>
        <w:tc>
          <w:tcPr>
            <w:tcW w:w="1561" w:type="dxa"/>
          </w:tcPr>
          <w:p w14:paraId="19CA3491" w14:textId="77777777" w:rsidR="009D36D6" w:rsidRPr="007C63CE" w:rsidRDefault="009D36D6" w:rsidP="00845347">
            <w:pPr>
              <w:jc w:val="center"/>
            </w:pPr>
          </w:p>
        </w:tc>
        <w:tc>
          <w:tcPr>
            <w:tcW w:w="1418" w:type="dxa"/>
          </w:tcPr>
          <w:p w14:paraId="7D4F4F13" w14:textId="77777777" w:rsidR="009D36D6" w:rsidRPr="007C63CE" w:rsidRDefault="009D36D6" w:rsidP="00845347">
            <w:pPr>
              <w:jc w:val="center"/>
            </w:pPr>
          </w:p>
        </w:tc>
        <w:tc>
          <w:tcPr>
            <w:tcW w:w="2126" w:type="dxa"/>
            <w:vMerge w:val="restart"/>
          </w:tcPr>
          <w:p w14:paraId="66999924" w14:textId="77777777" w:rsidR="009D36D6" w:rsidRPr="007C63CE" w:rsidRDefault="009D36D6" w:rsidP="00845347">
            <w:pPr>
              <w:jc w:val="center"/>
            </w:pPr>
            <w:r w:rsidRPr="007C63CE">
              <w:t xml:space="preserve">Соглашения о сотрудничестве между Правительством Ханты-Мансийского автономного округа – Югры и ПАО НК «ЛУКОЙЛ», </w:t>
            </w:r>
          </w:p>
          <w:p w14:paraId="2D94E30E" w14:textId="77777777" w:rsidR="009D36D6" w:rsidRPr="007C63CE" w:rsidRDefault="009D36D6" w:rsidP="00845347">
            <w:pPr>
              <w:jc w:val="center"/>
            </w:pPr>
            <w:r w:rsidRPr="007C63CE">
              <w:t>муниципальная программа «Развитие культуры в городе Когалыме»</w:t>
            </w:r>
          </w:p>
        </w:tc>
      </w:tr>
      <w:tr w:rsidR="009D36D6" w:rsidRPr="007C63CE" w14:paraId="0D9139C5" w14:textId="77777777" w:rsidTr="00FE7B27">
        <w:tc>
          <w:tcPr>
            <w:tcW w:w="2102" w:type="dxa"/>
          </w:tcPr>
          <w:p w14:paraId="3707FD4D" w14:textId="77777777" w:rsidR="009D36D6" w:rsidRPr="007C63CE" w:rsidRDefault="009D36D6" w:rsidP="00845347">
            <w:pPr>
              <w:jc w:val="both"/>
            </w:pPr>
            <w:r w:rsidRPr="007C63CE">
              <w:t>Реконструкция объекта: «Здание  дом культуры «Сибирь»</w:t>
            </w:r>
          </w:p>
        </w:tc>
        <w:tc>
          <w:tcPr>
            <w:tcW w:w="1388" w:type="dxa"/>
            <w:gridSpan w:val="2"/>
          </w:tcPr>
          <w:p w14:paraId="488D4026" w14:textId="77777777" w:rsidR="009D36D6" w:rsidRPr="007C63CE" w:rsidRDefault="009D36D6" w:rsidP="00845347">
            <w:pPr>
              <w:jc w:val="center"/>
            </w:pPr>
          </w:p>
        </w:tc>
        <w:tc>
          <w:tcPr>
            <w:tcW w:w="1137" w:type="dxa"/>
          </w:tcPr>
          <w:p w14:paraId="6DE2CF17" w14:textId="77777777" w:rsidR="009D36D6" w:rsidRPr="007C63CE" w:rsidRDefault="009D36D6" w:rsidP="00845347">
            <w:pPr>
              <w:jc w:val="center"/>
            </w:pPr>
          </w:p>
        </w:tc>
        <w:tc>
          <w:tcPr>
            <w:tcW w:w="1280" w:type="dxa"/>
          </w:tcPr>
          <w:p w14:paraId="312F84AA" w14:textId="77777777" w:rsidR="009D36D6" w:rsidRPr="007C63CE" w:rsidRDefault="009D36D6" w:rsidP="00845347">
            <w:pPr>
              <w:jc w:val="center"/>
            </w:pPr>
          </w:p>
        </w:tc>
        <w:tc>
          <w:tcPr>
            <w:tcW w:w="1277" w:type="dxa"/>
            <w:gridSpan w:val="2"/>
          </w:tcPr>
          <w:p w14:paraId="07014966" w14:textId="77777777" w:rsidR="009D36D6" w:rsidRPr="007C63CE" w:rsidRDefault="009D36D6" w:rsidP="00845347">
            <w:pPr>
              <w:jc w:val="center"/>
            </w:pPr>
          </w:p>
        </w:tc>
        <w:tc>
          <w:tcPr>
            <w:tcW w:w="1283" w:type="dxa"/>
            <w:gridSpan w:val="2"/>
          </w:tcPr>
          <w:p w14:paraId="57698726" w14:textId="77777777" w:rsidR="009D36D6" w:rsidRPr="007C63CE" w:rsidRDefault="009D36D6" w:rsidP="00845347">
            <w:pPr>
              <w:jc w:val="center"/>
            </w:pPr>
            <w:proofErr w:type="gramStart"/>
            <w:r w:rsidRPr="007C63CE">
              <w:t>Вместимость зрительного зала -281 чел.,                                    площадь здания: до реконструкции – 2021,80 кв. м, после реконструкции –1988,49 кв. м</w:t>
            </w:r>
            <w:proofErr w:type="gramEnd"/>
          </w:p>
        </w:tc>
        <w:tc>
          <w:tcPr>
            <w:tcW w:w="1704" w:type="dxa"/>
          </w:tcPr>
          <w:p w14:paraId="0672A662" w14:textId="77777777" w:rsidR="009D36D6" w:rsidRPr="007C63CE" w:rsidRDefault="009D36D6" w:rsidP="00845347">
            <w:pPr>
              <w:jc w:val="center"/>
            </w:pPr>
          </w:p>
        </w:tc>
        <w:tc>
          <w:tcPr>
            <w:tcW w:w="1561" w:type="dxa"/>
          </w:tcPr>
          <w:p w14:paraId="7765AE74" w14:textId="77777777" w:rsidR="009D36D6" w:rsidRPr="007C63CE" w:rsidRDefault="009D36D6" w:rsidP="00845347">
            <w:pPr>
              <w:jc w:val="center"/>
            </w:pPr>
          </w:p>
        </w:tc>
        <w:tc>
          <w:tcPr>
            <w:tcW w:w="1418" w:type="dxa"/>
          </w:tcPr>
          <w:p w14:paraId="12E28278" w14:textId="77777777" w:rsidR="009D36D6" w:rsidRPr="007C63CE" w:rsidRDefault="009D36D6" w:rsidP="00845347">
            <w:pPr>
              <w:jc w:val="center"/>
            </w:pPr>
          </w:p>
        </w:tc>
        <w:tc>
          <w:tcPr>
            <w:tcW w:w="2126" w:type="dxa"/>
            <w:vMerge/>
          </w:tcPr>
          <w:p w14:paraId="16B3DF7B" w14:textId="77777777" w:rsidR="009D36D6" w:rsidRPr="007C63CE" w:rsidRDefault="009D36D6" w:rsidP="00845347">
            <w:pPr>
              <w:jc w:val="center"/>
            </w:pPr>
          </w:p>
        </w:tc>
      </w:tr>
      <w:tr w:rsidR="009D36D6" w:rsidRPr="007C63CE" w14:paraId="2174BF00" w14:textId="77777777" w:rsidTr="009557F7">
        <w:tc>
          <w:tcPr>
            <w:tcW w:w="15276" w:type="dxa"/>
            <w:gridSpan w:val="13"/>
          </w:tcPr>
          <w:p w14:paraId="1761E401" w14:textId="77777777" w:rsidR="009D36D6" w:rsidRPr="000E60E7" w:rsidRDefault="009D36D6" w:rsidP="00845347">
            <w:pPr>
              <w:rPr>
                <w:b/>
                <w:i/>
              </w:rPr>
            </w:pPr>
            <w:r w:rsidRPr="000E60E7">
              <w:rPr>
                <w:b/>
                <w:i/>
              </w:rPr>
              <w:t xml:space="preserve">- Благоустройство территории города, </w:t>
            </w:r>
            <w:r>
              <w:rPr>
                <w:b/>
                <w:i/>
              </w:rPr>
              <w:t xml:space="preserve">кольцевые развязки </w:t>
            </w:r>
            <w:r w:rsidRPr="000E60E7">
              <w:rPr>
                <w:b/>
                <w:i/>
              </w:rPr>
              <w:t>автомобильны</w:t>
            </w:r>
            <w:r>
              <w:rPr>
                <w:b/>
                <w:i/>
              </w:rPr>
              <w:t xml:space="preserve">х </w:t>
            </w:r>
            <w:r w:rsidRPr="000E60E7">
              <w:rPr>
                <w:b/>
                <w:i/>
              </w:rPr>
              <w:t>дорог</w:t>
            </w:r>
            <w:r>
              <w:rPr>
                <w:b/>
                <w:i/>
              </w:rPr>
              <w:t>:</w:t>
            </w:r>
          </w:p>
        </w:tc>
      </w:tr>
      <w:tr w:rsidR="009D36D6" w:rsidRPr="007C63CE" w14:paraId="525EC648" w14:textId="77777777" w:rsidTr="00FE7B27">
        <w:tc>
          <w:tcPr>
            <w:tcW w:w="2102" w:type="dxa"/>
          </w:tcPr>
          <w:p w14:paraId="16D0252A" w14:textId="77777777" w:rsidR="009D36D6" w:rsidRPr="007C63CE" w:rsidRDefault="009D36D6" w:rsidP="00845347">
            <w:pPr>
              <w:jc w:val="both"/>
            </w:pPr>
            <w:r w:rsidRPr="007C63CE">
              <w:t>Зона отдыха Метелица</w:t>
            </w:r>
          </w:p>
        </w:tc>
        <w:tc>
          <w:tcPr>
            <w:tcW w:w="1388" w:type="dxa"/>
            <w:gridSpan w:val="2"/>
          </w:tcPr>
          <w:p w14:paraId="4A2E7EA5" w14:textId="77777777" w:rsidR="009D36D6" w:rsidRPr="007C63CE" w:rsidRDefault="009D36D6" w:rsidP="00845347">
            <w:pPr>
              <w:jc w:val="center"/>
            </w:pPr>
          </w:p>
        </w:tc>
        <w:tc>
          <w:tcPr>
            <w:tcW w:w="1137" w:type="dxa"/>
          </w:tcPr>
          <w:p w14:paraId="74BD573B" w14:textId="77777777" w:rsidR="009D36D6" w:rsidRPr="007C63CE" w:rsidRDefault="009D36D6" w:rsidP="00845347">
            <w:pPr>
              <w:jc w:val="center"/>
            </w:pPr>
          </w:p>
        </w:tc>
        <w:tc>
          <w:tcPr>
            <w:tcW w:w="1289" w:type="dxa"/>
            <w:gridSpan w:val="2"/>
          </w:tcPr>
          <w:p w14:paraId="1EC863BA" w14:textId="77777777" w:rsidR="009D36D6" w:rsidRPr="007C63CE" w:rsidRDefault="009D36D6" w:rsidP="00845347">
            <w:pPr>
              <w:jc w:val="center"/>
            </w:pPr>
          </w:p>
        </w:tc>
        <w:tc>
          <w:tcPr>
            <w:tcW w:w="1275" w:type="dxa"/>
            <w:gridSpan w:val="2"/>
          </w:tcPr>
          <w:p w14:paraId="08A6A2A0" w14:textId="77777777" w:rsidR="009D36D6" w:rsidRPr="007C63CE" w:rsidRDefault="009D36D6" w:rsidP="00845347">
            <w:pPr>
              <w:jc w:val="center"/>
            </w:pPr>
          </w:p>
        </w:tc>
        <w:tc>
          <w:tcPr>
            <w:tcW w:w="1276" w:type="dxa"/>
            <w:shd w:val="clear" w:color="auto" w:fill="FFFFFF" w:themeFill="background1"/>
          </w:tcPr>
          <w:p w14:paraId="7BB9959C" w14:textId="77777777" w:rsidR="009D36D6" w:rsidRPr="00EB2DDF" w:rsidRDefault="009D36D6" w:rsidP="00845347">
            <w:pPr>
              <w:jc w:val="center"/>
            </w:pPr>
            <w:r w:rsidRPr="00EB2DDF">
              <w:t>Площадь покрытия тротуаров и пешеходных площадок – 2 950 кв.</w:t>
            </w:r>
            <w:r>
              <w:t xml:space="preserve"> </w:t>
            </w:r>
            <w:r w:rsidRPr="00EB2DDF">
              <w:t>м; покрытие детских игровых площадок резиновыми плитами – 252 кв.</w:t>
            </w:r>
            <w:r>
              <w:t xml:space="preserve"> </w:t>
            </w:r>
            <w:r w:rsidRPr="00EB2DDF">
              <w:t>м; установка уличных светильников – 29 шт.;</w:t>
            </w:r>
            <w:r>
              <w:t xml:space="preserve"> </w:t>
            </w:r>
            <w:r w:rsidRPr="00EB2DDF">
              <w:t xml:space="preserve">скамеек </w:t>
            </w:r>
            <w:r>
              <w:t>-</w:t>
            </w:r>
            <w:r w:rsidRPr="00EB2DDF">
              <w:t xml:space="preserve"> 15 шт.; детского игрового оборудования </w:t>
            </w:r>
            <w:r>
              <w:t>-</w:t>
            </w:r>
            <w:r w:rsidRPr="00EB2DDF">
              <w:t xml:space="preserve"> 5 шт.</w:t>
            </w:r>
          </w:p>
        </w:tc>
        <w:tc>
          <w:tcPr>
            <w:tcW w:w="1704" w:type="dxa"/>
          </w:tcPr>
          <w:p w14:paraId="19AD7870" w14:textId="77777777" w:rsidR="009D36D6" w:rsidRPr="007C63CE" w:rsidRDefault="009D36D6" w:rsidP="00845347">
            <w:pPr>
              <w:jc w:val="center"/>
            </w:pPr>
          </w:p>
        </w:tc>
        <w:tc>
          <w:tcPr>
            <w:tcW w:w="1561" w:type="dxa"/>
          </w:tcPr>
          <w:p w14:paraId="2EF2106B" w14:textId="77777777" w:rsidR="009D36D6" w:rsidRPr="007C63CE" w:rsidRDefault="009D36D6" w:rsidP="00845347">
            <w:pPr>
              <w:jc w:val="center"/>
            </w:pPr>
          </w:p>
        </w:tc>
        <w:tc>
          <w:tcPr>
            <w:tcW w:w="1418" w:type="dxa"/>
          </w:tcPr>
          <w:p w14:paraId="176CA766" w14:textId="77777777" w:rsidR="009D36D6" w:rsidRPr="007C63CE" w:rsidRDefault="009D36D6" w:rsidP="00845347">
            <w:pPr>
              <w:jc w:val="center"/>
            </w:pPr>
          </w:p>
        </w:tc>
        <w:tc>
          <w:tcPr>
            <w:tcW w:w="2126" w:type="dxa"/>
          </w:tcPr>
          <w:p w14:paraId="3E5EB551" w14:textId="77777777" w:rsidR="009D36D6" w:rsidRPr="007C63CE" w:rsidRDefault="003D5995" w:rsidP="00845347">
            <w:pPr>
              <w:jc w:val="center"/>
            </w:pPr>
            <w:r>
              <w:t>муниципальная программа «</w:t>
            </w:r>
            <w:r w:rsidRPr="007C63CE">
              <w:t>Содержание объектов городского хозяйства и инженерной инфраструктуры в городе Когалыме</w:t>
            </w:r>
            <w:r>
              <w:t>»</w:t>
            </w:r>
          </w:p>
        </w:tc>
      </w:tr>
      <w:tr w:rsidR="009D36D6" w:rsidRPr="007C63CE" w14:paraId="374ADC21" w14:textId="77777777" w:rsidTr="00FE7B27">
        <w:tc>
          <w:tcPr>
            <w:tcW w:w="2102" w:type="dxa"/>
          </w:tcPr>
          <w:p w14:paraId="18E99A8A" w14:textId="77777777" w:rsidR="009D36D6" w:rsidRPr="007C63CE" w:rsidRDefault="009D36D6" w:rsidP="00845347">
            <w:pPr>
              <w:jc w:val="both"/>
            </w:pPr>
            <w:r w:rsidRPr="007C63CE">
              <w:t>Реконструкция объекта: «Зона отдыха по улице Сибирская»</w:t>
            </w:r>
          </w:p>
        </w:tc>
        <w:tc>
          <w:tcPr>
            <w:tcW w:w="1388" w:type="dxa"/>
            <w:gridSpan w:val="2"/>
          </w:tcPr>
          <w:p w14:paraId="54DA6691" w14:textId="77777777" w:rsidR="009D36D6" w:rsidRPr="007C63CE" w:rsidRDefault="009D36D6" w:rsidP="00845347">
            <w:pPr>
              <w:jc w:val="center"/>
            </w:pPr>
          </w:p>
        </w:tc>
        <w:tc>
          <w:tcPr>
            <w:tcW w:w="1137" w:type="dxa"/>
          </w:tcPr>
          <w:p w14:paraId="599D989F" w14:textId="77777777" w:rsidR="009D36D6" w:rsidRPr="007C63CE" w:rsidRDefault="009D36D6" w:rsidP="00845347">
            <w:pPr>
              <w:jc w:val="center"/>
            </w:pPr>
          </w:p>
        </w:tc>
        <w:tc>
          <w:tcPr>
            <w:tcW w:w="1289" w:type="dxa"/>
            <w:gridSpan w:val="2"/>
          </w:tcPr>
          <w:p w14:paraId="0DF504B3" w14:textId="77777777" w:rsidR="009D36D6" w:rsidRPr="007C63CE" w:rsidRDefault="009D36D6" w:rsidP="00845347">
            <w:pPr>
              <w:jc w:val="center"/>
            </w:pPr>
          </w:p>
        </w:tc>
        <w:tc>
          <w:tcPr>
            <w:tcW w:w="1275" w:type="dxa"/>
            <w:gridSpan w:val="2"/>
          </w:tcPr>
          <w:p w14:paraId="0BC200F3" w14:textId="77777777" w:rsidR="009D36D6" w:rsidRPr="007C63CE" w:rsidRDefault="009D36D6" w:rsidP="00845347">
            <w:pPr>
              <w:jc w:val="center"/>
            </w:pPr>
            <w:r w:rsidRPr="007C63CE">
              <w:t xml:space="preserve">Площадь покрытия под спортивными и детской площадкой-1889,3 </w:t>
            </w:r>
            <w:proofErr w:type="spellStart"/>
            <w:r w:rsidRPr="007C63CE">
              <w:t>кв.м</w:t>
            </w:r>
            <w:proofErr w:type="spellEnd"/>
            <w:r w:rsidRPr="007C63CE">
              <w:t xml:space="preserve">., площадь покрытия брусчаткой-9623 </w:t>
            </w:r>
            <w:proofErr w:type="spellStart"/>
            <w:r w:rsidRPr="007C63CE">
              <w:t>кв</w:t>
            </w:r>
            <w:proofErr w:type="gramStart"/>
            <w:r w:rsidRPr="007C63CE">
              <w:t>.м</w:t>
            </w:r>
            <w:proofErr w:type="spellEnd"/>
            <w:proofErr w:type="gramEnd"/>
            <w:r w:rsidRPr="007C63CE">
              <w:t xml:space="preserve"> ,                           Обустроен музей военной техники под открытым небом.                                 </w:t>
            </w:r>
          </w:p>
        </w:tc>
        <w:tc>
          <w:tcPr>
            <w:tcW w:w="1276" w:type="dxa"/>
            <w:shd w:val="clear" w:color="auto" w:fill="FFFFFF" w:themeFill="background1"/>
          </w:tcPr>
          <w:p w14:paraId="2CAB2D6A" w14:textId="77777777" w:rsidR="009D36D6" w:rsidRPr="007C63CE" w:rsidRDefault="009D36D6" w:rsidP="00845347">
            <w:pPr>
              <w:jc w:val="center"/>
            </w:pPr>
          </w:p>
        </w:tc>
        <w:tc>
          <w:tcPr>
            <w:tcW w:w="1704" w:type="dxa"/>
          </w:tcPr>
          <w:p w14:paraId="3DFA0BC2" w14:textId="77777777" w:rsidR="009D36D6" w:rsidRPr="007C63CE" w:rsidRDefault="009D36D6" w:rsidP="00845347">
            <w:pPr>
              <w:jc w:val="center"/>
            </w:pPr>
          </w:p>
        </w:tc>
        <w:tc>
          <w:tcPr>
            <w:tcW w:w="1561" w:type="dxa"/>
          </w:tcPr>
          <w:p w14:paraId="3CA1D98F" w14:textId="77777777" w:rsidR="009D36D6" w:rsidRPr="007C63CE" w:rsidRDefault="009D36D6" w:rsidP="00845347">
            <w:pPr>
              <w:jc w:val="center"/>
            </w:pPr>
          </w:p>
        </w:tc>
        <w:tc>
          <w:tcPr>
            <w:tcW w:w="1418" w:type="dxa"/>
          </w:tcPr>
          <w:p w14:paraId="282412C0" w14:textId="77777777" w:rsidR="009D36D6" w:rsidRPr="007C63CE" w:rsidRDefault="009D36D6" w:rsidP="00845347">
            <w:pPr>
              <w:jc w:val="center"/>
            </w:pPr>
          </w:p>
        </w:tc>
        <w:tc>
          <w:tcPr>
            <w:tcW w:w="2126" w:type="dxa"/>
          </w:tcPr>
          <w:p w14:paraId="0AF01463" w14:textId="77777777" w:rsidR="009D36D6" w:rsidRPr="007C63CE" w:rsidRDefault="009D36D6" w:rsidP="00845347">
            <w:pPr>
              <w:jc w:val="center"/>
            </w:pPr>
            <w:r>
              <w:t>муниципальная программа «</w:t>
            </w:r>
            <w:r w:rsidRPr="007C63CE">
              <w:t>Содержание объектов городского хозяйства и инженерной инфраструктуры в городе Когалыме</w:t>
            </w:r>
            <w:r>
              <w:t>»</w:t>
            </w:r>
          </w:p>
        </w:tc>
      </w:tr>
      <w:tr w:rsidR="009D36D6" w:rsidRPr="007C63CE" w14:paraId="70F0990C" w14:textId="77777777" w:rsidTr="00FE7B27">
        <w:tc>
          <w:tcPr>
            <w:tcW w:w="2102" w:type="dxa"/>
          </w:tcPr>
          <w:p w14:paraId="4DEBA060" w14:textId="77777777" w:rsidR="009D36D6" w:rsidRPr="007C63CE" w:rsidRDefault="009D36D6" w:rsidP="00845347">
            <w:pPr>
              <w:jc w:val="both"/>
            </w:pPr>
            <w:r>
              <w:t>Аллея</w:t>
            </w:r>
            <w:r w:rsidRPr="007C63CE">
              <w:t xml:space="preserve"> влюбленных</w:t>
            </w:r>
          </w:p>
        </w:tc>
        <w:tc>
          <w:tcPr>
            <w:tcW w:w="1388" w:type="dxa"/>
            <w:gridSpan w:val="2"/>
          </w:tcPr>
          <w:p w14:paraId="63745A2A" w14:textId="77777777" w:rsidR="009D36D6" w:rsidRPr="007C63CE" w:rsidRDefault="009D36D6" w:rsidP="00845347">
            <w:pPr>
              <w:jc w:val="center"/>
            </w:pPr>
          </w:p>
        </w:tc>
        <w:tc>
          <w:tcPr>
            <w:tcW w:w="1137" w:type="dxa"/>
          </w:tcPr>
          <w:p w14:paraId="01B3EE8E" w14:textId="77777777" w:rsidR="009D36D6" w:rsidRPr="007C63CE" w:rsidRDefault="009D36D6" w:rsidP="00845347">
            <w:pPr>
              <w:jc w:val="center"/>
            </w:pPr>
          </w:p>
        </w:tc>
        <w:tc>
          <w:tcPr>
            <w:tcW w:w="1289" w:type="dxa"/>
            <w:gridSpan w:val="2"/>
          </w:tcPr>
          <w:p w14:paraId="6ED36346" w14:textId="77777777" w:rsidR="009D36D6" w:rsidRPr="007C63CE" w:rsidRDefault="009D36D6" w:rsidP="00845347">
            <w:pPr>
              <w:jc w:val="center"/>
            </w:pPr>
          </w:p>
        </w:tc>
        <w:tc>
          <w:tcPr>
            <w:tcW w:w="1275" w:type="dxa"/>
            <w:gridSpan w:val="2"/>
          </w:tcPr>
          <w:p w14:paraId="3E945C48" w14:textId="77777777" w:rsidR="009D36D6" w:rsidRPr="007C63CE" w:rsidRDefault="009D36D6" w:rsidP="00845347">
            <w:pPr>
              <w:jc w:val="center"/>
            </w:pPr>
          </w:p>
        </w:tc>
        <w:tc>
          <w:tcPr>
            <w:tcW w:w="1276" w:type="dxa"/>
            <w:shd w:val="clear" w:color="auto" w:fill="FFFFFF" w:themeFill="background1"/>
          </w:tcPr>
          <w:p w14:paraId="5CA51DA1" w14:textId="2694CF3C" w:rsidR="009D36D6" w:rsidRPr="00EB2DDF" w:rsidRDefault="009D36D6" w:rsidP="00845347">
            <w:pPr>
              <w:jc w:val="center"/>
            </w:pPr>
            <w:r>
              <w:t>Установка малых архитектурных форм – 10 ед</w:t>
            </w:r>
            <w:r w:rsidR="001B33C6">
              <w:t>.</w:t>
            </w:r>
            <w:r>
              <w:t xml:space="preserve">, скульптуры Святых благоверных князя Петра и княгини </w:t>
            </w:r>
            <w:proofErr w:type="spellStart"/>
            <w:r>
              <w:t>Февроньи</w:t>
            </w:r>
            <w:proofErr w:type="spellEnd"/>
            <w:r>
              <w:t xml:space="preserve"> Муромских, детских игровых комплексов – 4 ед.  </w:t>
            </w:r>
            <w:r w:rsidRPr="00EB2DDF">
              <w:t xml:space="preserve">Площадь покрытия тротуаров и пешеходных площадок – </w:t>
            </w:r>
            <w:r>
              <w:t xml:space="preserve">3 057 </w:t>
            </w:r>
            <w:r w:rsidRPr="00EB2DDF">
              <w:t>кв.</w:t>
            </w:r>
            <w:r>
              <w:t xml:space="preserve"> </w:t>
            </w:r>
            <w:r w:rsidRPr="00EB2DDF">
              <w:t xml:space="preserve">м; </w:t>
            </w:r>
            <w:r>
              <w:t xml:space="preserve">резиновое </w:t>
            </w:r>
            <w:r w:rsidRPr="00EB2DDF">
              <w:t>покрытие детских игровых площадок</w:t>
            </w:r>
            <w:r>
              <w:t xml:space="preserve"> </w:t>
            </w:r>
            <w:r w:rsidRPr="00EB2DDF">
              <w:t xml:space="preserve">– </w:t>
            </w:r>
            <w:r>
              <w:t xml:space="preserve">180 </w:t>
            </w:r>
            <w:proofErr w:type="spellStart"/>
            <w:r>
              <w:t>кв</w:t>
            </w:r>
            <w:proofErr w:type="gramStart"/>
            <w:r>
              <w:t>.м</w:t>
            </w:r>
            <w:proofErr w:type="spellEnd"/>
            <w:proofErr w:type="gramEnd"/>
            <w:r>
              <w:t>; газонной травой  2900 к</w:t>
            </w:r>
            <w:r w:rsidRPr="00EB2DDF">
              <w:t>в.</w:t>
            </w:r>
            <w:r>
              <w:t xml:space="preserve"> м.</w:t>
            </w:r>
          </w:p>
        </w:tc>
        <w:tc>
          <w:tcPr>
            <w:tcW w:w="1704" w:type="dxa"/>
          </w:tcPr>
          <w:p w14:paraId="456EA3C5" w14:textId="77777777" w:rsidR="009D36D6" w:rsidRPr="007C63CE" w:rsidRDefault="009D36D6" w:rsidP="00845347">
            <w:pPr>
              <w:jc w:val="center"/>
            </w:pPr>
          </w:p>
        </w:tc>
        <w:tc>
          <w:tcPr>
            <w:tcW w:w="1561" w:type="dxa"/>
          </w:tcPr>
          <w:p w14:paraId="408DA731" w14:textId="77777777" w:rsidR="009D36D6" w:rsidRPr="007C63CE" w:rsidRDefault="009D36D6" w:rsidP="00845347">
            <w:pPr>
              <w:jc w:val="center"/>
            </w:pPr>
          </w:p>
        </w:tc>
        <w:tc>
          <w:tcPr>
            <w:tcW w:w="1418" w:type="dxa"/>
          </w:tcPr>
          <w:p w14:paraId="1553C87D" w14:textId="77777777" w:rsidR="009D36D6" w:rsidRPr="007C63CE" w:rsidRDefault="009D36D6" w:rsidP="00845347">
            <w:pPr>
              <w:jc w:val="center"/>
            </w:pPr>
          </w:p>
        </w:tc>
        <w:tc>
          <w:tcPr>
            <w:tcW w:w="2126" w:type="dxa"/>
          </w:tcPr>
          <w:p w14:paraId="4A3F140A" w14:textId="77777777" w:rsidR="009D36D6" w:rsidRPr="007C63CE" w:rsidRDefault="009D36D6" w:rsidP="00845347">
            <w:pPr>
              <w:jc w:val="center"/>
            </w:pPr>
          </w:p>
        </w:tc>
      </w:tr>
      <w:tr w:rsidR="009D36D6" w:rsidRPr="007C63CE" w14:paraId="23380E3B" w14:textId="77777777" w:rsidTr="00FE7B27">
        <w:tc>
          <w:tcPr>
            <w:tcW w:w="2102" w:type="dxa"/>
          </w:tcPr>
          <w:p w14:paraId="592C6442" w14:textId="77777777" w:rsidR="009D36D6" w:rsidRPr="007C63CE" w:rsidRDefault="009D36D6" w:rsidP="00845347">
            <w:pPr>
              <w:shd w:val="clear" w:color="auto" w:fill="FFFFFF"/>
              <w:tabs>
                <w:tab w:val="left" w:pos="851"/>
              </w:tabs>
              <w:jc w:val="both"/>
            </w:pPr>
            <w:r w:rsidRPr="007C63CE">
              <w:t xml:space="preserve">Благоустройство придомовых территорий и внутриквартальных проездов в городе Когалыме </w:t>
            </w:r>
          </w:p>
        </w:tc>
        <w:tc>
          <w:tcPr>
            <w:tcW w:w="1388" w:type="dxa"/>
            <w:gridSpan w:val="2"/>
          </w:tcPr>
          <w:p w14:paraId="170F1E68" w14:textId="77777777" w:rsidR="009D36D6" w:rsidRPr="007C63CE" w:rsidRDefault="009D36D6" w:rsidP="00845347">
            <w:pPr>
              <w:jc w:val="center"/>
            </w:pPr>
          </w:p>
        </w:tc>
        <w:tc>
          <w:tcPr>
            <w:tcW w:w="1137" w:type="dxa"/>
          </w:tcPr>
          <w:p w14:paraId="3A0E3ADF" w14:textId="77777777" w:rsidR="009D36D6" w:rsidRPr="007C63CE" w:rsidRDefault="009D36D6" w:rsidP="00845347">
            <w:pPr>
              <w:jc w:val="center"/>
            </w:pPr>
          </w:p>
        </w:tc>
        <w:tc>
          <w:tcPr>
            <w:tcW w:w="1289" w:type="dxa"/>
            <w:gridSpan w:val="2"/>
          </w:tcPr>
          <w:p w14:paraId="4EF5549A" w14:textId="77777777" w:rsidR="009D36D6" w:rsidRPr="007C63CE" w:rsidRDefault="009D36D6" w:rsidP="00845347">
            <w:pPr>
              <w:jc w:val="center"/>
            </w:pPr>
          </w:p>
        </w:tc>
        <w:tc>
          <w:tcPr>
            <w:tcW w:w="1275" w:type="dxa"/>
            <w:gridSpan w:val="2"/>
          </w:tcPr>
          <w:p w14:paraId="34BB7EBF" w14:textId="77777777" w:rsidR="009D36D6" w:rsidRPr="007C63CE" w:rsidRDefault="009D36D6" w:rsidP="00845347">
            <w:pPr>
              <w:jc w:val="center"/>
            </w:pPr>
          </w:p>
        </w:tc>
        <w:tc>
          <w:tcPr>
            <w:tcW w:w="1276" w:type="dxa"/>
          </w:tcPr>
          <w:p w14:paraId="17FA4752" w14:textId="5ECA7DE8" w:rsidR="009D36D6" w:rsidRPr="007C63CE" w:rsidRDefault="009D36D6" w:rsidP="0092176D">
            <w:pPr>
              <w:shd w:val="clear" w:color="auto" w:fill="FFFFFF"/>
              <w:tabs>
                <w:tab w:val="left" w:pos="851"/>
              </w:tabs>
              <w:jc w:val="center"/>
            </w:pPr>
            <w:r w:rsidRPr="007C63CE">
              <w:t>Дворовая территория ул</w:t>
            </w:r>
            <w:r w:rsidR="0092176D">
              <w:t>ицы</w:t>
            </w:r>
            <w:r w:rsidRPr="007C63CE">
              <w:t xml:space="preserve"> Дружбы народов, д.12, д.12/1, д.12а, д.12б и ул. Молодежная, д.2 (в части выполнения работ по наружному освещению).</w:t>
            </w:r>
            <w:r w:rsidRPr="007C63CE">
              <w:rPr>
                <w:highlight w:val="cyan"/>
              </w:rPr>
              <w:t xml:space="preserve"> </w:t>
            </w:r>
            <w:r w:rsidRPr="007C63CE">
              <w:t>Выполнены ремонт дворовой территории, асфальтирование, восстановлена ливневая канализация, установка бордюров и ограждений, устройство тротуаров, монтаж дополнительного освещения, озеленение, установлены пять силовых тренажёров, 15 скамеек и 15 урн</w:t>
            </w:r>
          </w:p>
        </w:tc>
        <w:tc>
          <w:tcPr>
            <w:tcW w:w="1704" w:type="dxa"/>
          </w:tcPr>
          <w:p w14:paraId="778ED7C6" w14:textId="77777777" w:rsidR="009D36D6" w:rsidRPr="007C63CE" w:rsidRDefault="009D36D6" w:rsidP="00845347">
            <w:pPr>
              <w:jc w:val="center"/>
            </w:pPr>
            <w:r w:rsidRPr="007C63CE">
              <w:t>Две дворовые территории:</w:t>
            </w:r>
          </w:p>
          <w:p w14:paraId="3DF8AF9B" w14:textId="3AFE797A" w:rsidR="009D36D6" w:rsidRPr="007C63CE" w:rsidRDefault="009D36D6" w:rsidP="00845347">
            <w:pPr>
              <w:jc w:val="center"/>
            </w:pPr>
            <w:r w:rsidRPr="007C63CE">
              <w:t xml:space="preserve">- </w:t>
            </w:r>
            <w:r w:rsidR="001B33C6" w:rsidRPr="007C63CE">
              <w:t>ул</w:t>
            </w:r>
            <w:r w:rsidR="0092176D">
              <w:t>ица</w:t>
            </w:r>
            <w:r w:rsidR="001B33C6" w:rsidRPr="007C63CE">
              <w:t xml:space="preserve"> Молодёжная</w:t>
            </w:r>
            <w:r w:rsidRPr="007C63CE">
              <w:t xml:space="preserve"> 2, (в части выполнения основного перечня работ);</w:t>
            </w:r>
          </w:p>
          <w:p w14:paraId="08759DB6" w14:textId="0DCF6337" w:rsidR="009D36D6" w:rsidRPr="007C63CE" w:rsidRDefault="009D36D6" w:rsidP="0092176D">
            <w:pPr>
              <w:jc w:val="center"/>
            </w:pPr>
            <w:proofErr w:type="gramStart"/>
            <w:r w:rsidRPr="007C63CE">
              <w:t>- ул</w:t>
            </w:r>
            <w:r w:rsidR="0092176D">
              <w:t>ица</w:t>
            </w:r>
            <w:r>
              <w:t xml:space="preserve"> </w:t>
            </w:r>
            <w:r w:rsidRPr="007C63CE">
              <w:t>Мира 14а, 14б (основной перечень работ и дополнительные работы, с привлечением средств собственников жильцов</w:t>
            </w:r>
            <w:proofErr w:type="gramEnd"/>
          </w:p>
        </w:tc>
        <w:tc>
          <w:tcPr>
            <w:tcW w:w="1561" w:type="dxa"/>
          </w:tcPr>
          <w:p w14:paraId="232FFEC6" w14:textId="77777777" w:rsidR="009D36D6" w:rsidRPr="007C63CE" w:rsidRDefault="009D36D6" w:rsidP="00845347">
            <w:pPr>
              <w:jc w:val="center"/>
            </w:pPr>
            <w:r w:rsidRPr="007C63CE">
              <w:t>Перечень дворовых территорий будет сформирова</w:t>
            </w:r>
            <w:r>
              <w:t>н</w:t>
            </w:r>
            <w:r w:rsidRPr="007C63CE">
              <w:t xml:space="preserve"> в установленном порядке, на основе поступивших заявок от собственников помещений МКД</w:t>
            </w:r>
          </w:p>
        </w:tc>
        <w:tc>
          <w:tcPr>
            <w:tcW w:w="1418" w:type="dxa"/>
          </w:tcPr>
          <w:p w14:paraId="034DB97E" w14:textId="77777777" w:rsidR="009D36D6" w:rsidRPr="007C63CE" w:rsidRDefault="009D36D6" w:rsidP="00845347">
            <w:pPr>
              <w:jc w:val="center"/>
            </w:pPr>
            <w:r w:rsidRPr="007C63CE">
              <w:t>Перечень дворовых территорий будет сформирова</w:t>
            </w:r>
            <w:r>
              <w:t>н</w:t>
            </w:r>
            <w:r w:rsidRPr="007C63CE">
              <w:t xml:space="preserve"> в установленном порядке, на основе поступивших заявок от собственников помещений МКД</w:t>
            </w:r>
          </w:p>
        </w:tc>
        <w:tc>
          <w:tcPr>
            <w:tcW w:w="2126" w:type="dxa"/>
          </w:tcPr>
          <w:p w14:paraId="57D1B5CB" w14:textId="77777777" w:rsidR="009D36D6" w:rsidRPr="007C63CE" w:rsidRDefault="009D36D6" w:rsidP="00845347">
            <w:pPr>
              <w:jc w:val="center"/>
            </w:pPr>
            <w:r w:rsidRPr="007C63CE">
              <w:t xml:space="preserve">муниципальная программа </w:t>
            </w:r>
            <w:r w:rsidR="00FF5D28" w:rsidRPr="003D5995">
              <w:t>«Формирование комфортной городской среды в городе Когалыме на 2018-2022 года»</w:t>
            </w:r>
          </w:p>
        </w:tc>
      </w:tr>
      <w:tr w:rsidR="009D36D6" w:rsidRPr="007C63CE" w14:paraId="38C5B2AE" w14:textId="77777777" w:rsidTr="00FE7B27">
        <w:tc>
          <w:tcPr>
            <w:tcW w:w="2102" w:type="dxa"/>
          </w:tcPr>
          <w:p w14:paraId="3886C3FA" w14:textId="4521EC65" w:rsidR="009D36D6" w:rsidRPr="007C63CE" w:rsidRDefault="009D36D6" w:rsidP="0092176D">
            <w:pPr>
              <w:shd w:val="clear" w:color="auto" w:fill="FFFFFF"/>
              <w:tabs>
                <w:tab w:val="left" w:pos="851"/>
              </w:tabs>
              <w:jc w:val="both"/>
            </w:pPr>
            <w:r>
              <w:t xml:space="preserve">Кольцевая транспортная развязка на пересечении улицы Степана </w:t>
            </w:r>
            <w:proofErr w:type="spellStart"/>
            <w:r>
              <w:t>Повха</w:t>
            </w:r>
            <w:proofErr w:type="spellEnd"/>
            <w:r>
              <w:t xml:space="preserve"> – улицы Сибирской – пр</w:t>
            </w:r>
            <w:r w:rsidR="0092176D">
              <w:t xml:space="preserve">оспект </w:t>
            </w:r>
            <w:r>
              <w:t>Шмидта</w:t>
            </w:r>
          </w:p>
        </w:tc>
        <w:tc>
          <w:tcPr>
            <w:tcW w:w="1388" w:type="dxa"/>
            <w:gridSpan w:val="2"/>
          </w:tcPr>
          <w:p w14:paraId="25191FCB" w14:textId="77777777" w:rsidR="009D36D6" w:rsidRPr="007C63CE" w:rsidRDefault="009D36D6" w:rsidP="00845347">
            <w:pPr>
              <w:jc w:val="center"/>
            </w:pPr>
          </w:p>
        </w:tc>
        <w:tc>
          <w:tcPr>
            <w:tcW w:w="1137" w:type="dxa"/>
          </w:tcPr>
          <w:p w14:paraId="4FE57DA5" w14:textId="77777777" w:rsidR="009D36D6" w:rsidRPr="007C63CE" w:rsidRDefault="009D36D6" w:rsidP="00845347">
            <w:pPr>
              <w:jc w:val="center"/>
            </w:pPr>
          </w:p>
        </w:tc>
        <w:tc>
          <w:tcPr>
            <w:tcW w:w="1289" w:type="dxa"/>
            <w:gridSpan w:val="2"/>
          </w:tcPr>
          <w:p w14:paraId="3212070C" w14:textId="77777777" w:rsidR="009D36D6" w:rsidRPr="007C63CE" w:rsidRDefault="009D36D6" w:rsidP="00845347">
            <w:pPr>
              <w:jc w:val="center"/>
            </w:pPr>
            <w:r w:rsidRPr="007C63CE">
              <w:t xml:space="preserve">общая площадь </w:t>
            </w:r>
            <w:proofErr w:type="gramStart"/>
            <w:r w:rsidRPr="007C63CE">
              <w:t>асфальтобетонного</w:t>
            </w:r>
            <w:proofErr w:type="gramEnd"/>
            <w:r w:rsidRPr="007C63CE">
              <w:t xml:space="preserve"> </w:t>
            </w:r>
          </w:p>
          <w:p w14:paraId="78A5249B" w14:textId="77777777" w:rsidR="009D36D6" w:rsidRDefault="009D36D6" w:rsidP="00845347">
            <w:pPr>
              <w:jc w:val="center"/>
            </w:pPr>
            <w:r>
              <w:t xml:space="preserve"> покрытия – 8 883 кв. м.;</w:t>
            </w:r>
          </w:p>
          <w:p w14:paraId="727A58EC" w14:textId="77777777" w:rsidR="009D36D6" w:rsidRPr="007C63CE" w:rsidRDefault="009D36D6" w:rsidP="00845347">
            <w:pPr>
              <w:jc w:val="center"/>
            </w:pPr>
            <w:r>
              <w:t>площадь тротуаров – 1 337,8 кв. м.</w:t>
            </w:r>
          </w:p>
        </w:tc>
        <w:tc>
          <w:tcPr>
            <w:tcW w:w="1275" w:type="dxa"/>
            <w:gridSpan w:val="2"/>
          </w:tcPr>
          <w:p w14:paraId="5AB2576F" w14:textId="77777777" w:rsidR="009D36D6" w:rsidRPr="007C63CE" w:rsidRDefault="009D36D6" w:rsidP="00845347">
            <w:pPr>
              <w:jc w:val="center"/>
            </w:pPr>
          </w:p>
        </w:tc>
        <w:tc>
          <w:tcPr>
            <w:tcW w:w="1276" w:type="dxa"/>
          </w:tcPr>
          <w:p w14:paraId="06D1275A" w14:textId="77777777" w:rsidR="009D36D6" w:rsidRPr="007C63CE" w:rsidRDefault="009D36D6" w:rsidP="00845347">
            <w:pPr>
              <w:shd w:val="clear" w:color="auto" w:fill="FFFFFF"/>
              <w:tabs>
                <w:tab w:val="left" w:pos="851"/>
              </w:tabs>
              <w:jc w:val="center"/>
            </w:pPr>
          </w:p>
        </w:tc>
        <w:tc>
          <w:tcPr>
            <w:tcW w:w="1704" w:type="dxa"/>
          </w:tcPr>
          <w:p w14:paraId="20DF5BFF" w14:textId="77777777" w:rsidR="009D36D6" w:rsidRPr="007C63CE" w:rsidRDefault="009D36D6" w:rsidP="00845347">
            <w:pPr>
              <w:jc w:val="center"/>
            </w:pPr>
          </w:p>
        </w:tc>
        <w:tc>
          <w:tcPr>
            <w:tcW w:w="1561" w:type="dxa"/>
          </w:tcPr>
          <w:p w14:paraId="33D9173C" w14:textId="77777777" w:rsidR="009D36D6" w:rsidRPr="007C63CE" w:rsidRDefault="009D36D6" w:rsidP="00845347">
            <w:pPr>
              <w:jc w:val="center"/>
            </w:pPr>
          </w:p>
        </w:tc>
        <w:tc>
          <w:tcPr>
            <w:tcW w:w="1418" w:type="dxa"/>
          </w:tcPr>
          <w:p w14:paraId="2A5D2B38" w14:textId="77777777" w:rsidR="009D36D6" w:rsidRPr="007C63CE" w:rsidRDefault="009D36D6" w:rsidP="00845347">
            <w:pPr>
              <w:jc w:val="center"/>
            </w:pPr>
          </w:p>
        </w:tc>
        <w:tc>
          <w:tcPr>
            <w:tcW w:w="2126" w:type="dxa"/>
          </w:tcPr>
          <w:p w14:paraId="534FD5B0" w14:textId="77777777" w:rsidR="009D36D6" w:rsidRPr="007C63CE" w:rsidRDefault="009D36D6" w:rsidP="003D5995">
            <w:pPr>
              <w:jc w:val="center"/>
            </w:pPr>
            <w:r w:rsidRPr="00524298">
              <w:t xml:space="preserve">муниципальная программа </w:t>
            </w:r>
            <w:r w:rsidR="003D5995">
              <w:t>«</w:t>
            </w:r>
            <w:r w:rsidRPr="00524298">
              <w:t>Разви</w:t>
            </w:r>
            <w:r w:rsidR="003D5995">
              <w:t>тие транспортной системы города»</w:t>
            </w:r>
          </w:p>
        </w:tc>
      </w:tr>
      <w:tr w:rsidR="009D36D6" w:rsidRPr="007C63CE" w14:paraId="2336F065" w14:textId="77777777" w:rsidTr="00FE7B27">
        <w:tc>
          <w:tcPr>
            <w:tcW w:w="2102" w:type="dxa"/>
          </w:tcPr>
          <w:p w14:paraId="13648CB7" w14:textId="77777777" w:rsidR="009D36D6" w:rsidRPr="007C63CE" w:rsidRDefault="009D36D6" w:rsidP="00845347">
            <w:pPr>
              <w:jc w:val="both"/>
            </w:pPr>
            <w:r w:rsidRPr="007C63CE">
              <w:t xml:space="preserve">Реконструкция автомобильной дороги по улице Янтарной со строительством транспортной развязки на пересечении улиц Дружбы Народов - Степана </w:t>
            </w:r>
            <w:proofErr w:type="spellStart"/>
            <w:r w:rsidRPr="007C63CE">
              <w:t>Повха</w:t>
            </w:r>
            <w:proofErr w:type="spellEnd"/>
            <w:r w:rsidRPr="007C63CE">
              <w:t xml:space="preserve"> - Янтарной</w:t>
            </w:r>
          </w:p>
        </w:tc>
        <w:tc>
          <w:tcPr>
            <w:tcW w:w="1388" w:type="dxa"/>
            <w:gridSpan w:val="2"/>
          </w:tcPr>
          <w:p w14:paraId="1376F13F" w14:textId="77777777" w:rsidR="009D36D6" w:rsidRPr="007C63CE" w:rsidRDefault="009D36D6" w:rsidP="00845347">
            <w:pPr>
              <w:jc w:val="center"/>
            </w:pPr>
          </w:p>
        </w:tc>
        <w:tc>
          <w:tcPr>
            <w:tcW w:w="1137" w:type="dxa"/>
          </w:tcPr>
          <w:p w14:paraId="5511AA2B" w14:textId="77777777" w:rsidR="009D36D6" w:rsidRPr="007C63CE" w:rsidRDefault="009D36D6" w:rsidP="00845347">
            <w:pPr>
              <w:jc w:val="center"/>
            </w:pPr>
          </w:p>
        </w:tc>
        <w:tc>
          <w:tcPr>
            <w:tcW w:w="1289" w:type="dxa"/>
            <w:gridSpan w:val="2"/>
          </w:tcPr>
          <w:p w14:paraId="21BA1AE0" w14:textId="77777777" w:rsidR="009D36D6" w:rsidRPr="007C63CE" w:rsidRDefault="009D36D6" w:rsidP="00845347">
            <w:pPr>
              <w:jc w:val="center"/>
            </w:pPr>
          </w:p>
        </w:tc>
        <w:tc>
          <w:tcPr>
            <w:tcW w:w="1275" w:type="dxa"/>
            <w:gridSpan w:val="2"/>
          </w:tcPr>
          <w:p w14:paraId="7BA5C263" w14:textId="77777777" w:rsidR="009D36D6" w:rsidRPr="007C63CE" w:rsidRDefault="009D36D6" w:rsidP="00845347">
            <w:pPr>
              <w:jc w:val="center"/>
            </w:pPr>
            <w:r w:rsidRPr="007C63CE">
              <w:t xml:space="preserve">общая площадь </w:t>
            </w:r>
            <w:proofErr w:type="gramStart"/>
            <w:r w:rsidRPr="007C63CE">
              <w:t>асфальтобетонного</w:t>
            </w:r>
            <w:proofErr w:type="gramEnd"/>
            <w:r w:rsidRPr="007C63CE">
              <w:t xml:space="preserve"> </w:t>
            </w:r>
          </w:p>
          <w:p w14:paraId="211F46F4" w14:textId="77777777" w:rsidR="009D36D6" w:rsidRDefault="009D36D6" w:rsidP="00845347">
            <w:pPr>
              <w:jc w:val="center"/>
            </w:pPr>
            <w:r>
              <w:t xml:space="preserve"> покрытия – 12 039 кв. м.;</w:t>
            </w:r>
          </w:p>
          <w:p w14:paraId="47F1C333" w14:textId="77777777" w:rsidR="009D36D6" w:rsidRPr="007C63CE" w:rsidRDefault="009D36D6" w:rsidP="00845347">
            <w:pPr>
              <w:jc w:val="center"/>
            </w:pPr>
            <w:r>
              <w:t>площадь тротуаров – 2 978 кв. м.</w:t>
            </w:r>
          </w:p>
        </w:tc>
        <w:tc>
          <w:tcPr>
            <w:tcW w:w="1276" w:type="dxa"/>
          </w:tcPr>
          <w:p w14:paraId="20DA5D16" w14:textId="77777777" w:rsidR="009D36D6" w:rsidRPr="007C63CE" w:rsidRDefault="009D36D6" w:rsidP="00845347">
            <w:pPr>
              <w:jc w:val="center"/>
            </w:pPr>
          </w:p>
        </w:tc>
        <w:tc>
          <w:tcPr>
            <w:tcW w:w="1704" w:type="dxa"/>
          </w:tcPr>
          <w:p w14:paraId="7431DB7F" w14:textId="77777777" w:rsidR="009D36D6" w:rsidRPr="007C63CE" w:rsidRDefault="009D36D6" w:rsidP="00845347">
            <w:pPr>
              <w:jc w:val="center"/>
            </w:pPr>
          </w:p>
        </w:tc>
        <w:tc>
          <w:tcPr>
            <w:tcW w:w="1561" w:type="dxa"/>
          </w:tcPr>
          <w:p w14:paraId="37BE946B" w14:textId="77777777" w:rsidR="009D36D6" w:rsidRPr="007C63CE" w:rsidRDefault="009D36D6" w:rsidP="00845347">
            <w:pPr>
              <w:jc w:val="center"/>
            </w:pPr>
          </w:p>
        </w:tc>
        <w:tc>
          <w:tcPr>
            <w:tcW w:w="1418" w:type="dxa"/>
          </w:tcPr>
          <w:p w14:paraId="25509B53" w14:textId="77777777" w:rsidR="009D36D6" w:rsidRPr="007C63CE" w:rsidRDefault="009D36D6" w:rsidP="00845347">
            <w:pPr>
              <w:jc w:val="center"/>
            </w:pPr>
          </w:p>
        </w:tc>
        <w:tc>
          <w:tcPr>
            <w:tcW w:w="2126" w:type="dxa"/>
          </w:tcPr>
          <w:p w14:paraId="20637973" w14:textId="77777777" w:rsidR="009D36D6" w:rsidRPr="007C63CE" w:rsidRDefault="009D36D6" w:rsidP="003D5995">
            <w:pPr>
              <w:jc w:val="center"/>
            </w:pPr>
            <w:r w:rsidRPr="007C63CE">
              <w:t xml:space="preserve">муниципальная программа </w:t>
            </w:r>
            <w:r w:rsidR="003D5995">
              <w:t>«</w:t>
            </w:r>
            <w:r w:rsidRPr="007C63CE">
              <w:t>Развитие транспортной системы города</w:t>
            </w:r>
            <w:r w:rsidR="003D5995">
              <w:t>»</w:t>
            </w:r>
          </w:p>
        </w:tc>
      </w:tr>
      <w:tr w:rsidR="009D36D6" w:rsidRPr="007C63CE" w14:paraId="26DE4E2D" w14:textId="77777777" w:rsidTr="00FE7B27">
        <w:tc>
          <w:tcPr>
            <w:tcW w:w="2102" w:type="dxa"/>
            <w:shd w:val="clear" w:color="auto" w:fill="auto"/>
          </w:tcPr>
          <w:p w14:paraId="0DB10E56" w14:textId="43A5A477" w:rsidR="009D36D6" w:rsidRPr="00F23AED" w:rsidRDefault="009D36D6" w:rsidP="0092176D">
            <w:pPr>
              <w:jc w:val="both"/>
            </w:pPr>
            <w:r w:rsidRPr="00F23AED">
              <w:t>Реконструкция участка автомо</w:t>
            </w:r>
            <w:r w:rsidR="001B33C6">
              <w:t>бильной дороги по улице Дружбы Н</w:t>
            </w:r>
            <w:r w:rsidRPr="00F23AED">
              <w:t>ародов  со строительством кольцевых развязок (пересечение улиц Дружбы Народов – Береговой, Дружбы Народов  – пр</w:t>
            </w:r>
            <w:r w:rsidR="0092176D">
              <w:t xml:space="preserve">оспект </w:t>
            </w:r>
            <w:r w:rsidRPr="00F23AED">
              <w:t>Шмидта)</w:t>
            </w:r>
          </w:p>
        </w:tc>
        <w:tc>
          <w:tcPr>
            <w:tcW w:w="1388" w:type="dxa"/>
            <w:gridSpan w:val="2"/>
            <w:shd w:val="clear" w:color="auto" w:fill="auto"/>
          </w:tcPr>
          <w:p w14:paraId="5C7FC332" w14:textId="77777777" w:rsidR="009D36D6" w:rsidRPr="00F23AED" w:rsidRDefault="009D36D6" w:rsidP="00845347">
            <w:pPr>
              <w:jc w:val="center"/>
            </w:pPr>
          </w:p>
        </w:tc>
        <w:tc>
          <w:tcPr>
            <w:tcW w:w="1137" w:type="dxa"/>
            <w:shd w:val="clear" w:color="auto" w:fill="auto"/>
          </w:tcPr>
          <w:p w14:paraId="2C7039B8" w14:textId="77777777" w:rsidR="009D36D6" w:rsidRPr="00F23AED" w:rsidRDefault="009D36D6" w:rsidP="00845347">
            <w:pPr>
              <w:jc w:val="center"/>
            </w:pPr>
          </w:p>
        </w:tc>
        <w:tc>
          <w:tcPr>
            <w:tcW w:w="1289" w:type="dxa"/>
            <w:gridSpan w:val="2"/>
            <w:shd w:val="clear" w:color="auto" w:fill="auto"/>
          </w:tcPr>
          <w:p w14:paraId="6863188A" w14:textId="77777777" w:rsidR="009D36D6" w:rsidRPr="007C63CE" w:rsidRDefault="009D36D6" w:rsidP="00845347">
            <w:pPr>
              <w:jc w:val="center"/>
            </w:pPr>
            <w:r w:rsidRPr="007C63CE">
              <w:t xml:space="preserve">общая площадь </w:t>
            </w:r>
            <w:proofErr w:type="gramStart"/>
            <w:r w:rsidRPr="007C63CE">
              <w:t>асфальтобетонного</w:t>
            </w:r>
            <w:proofErr w:type="gramEnd"/>
            <w:r w:rsidRPr="007C63CE">
              <w:t xml:space="preserve"> </w:t>
            </w:r>
          </w:p>
          <w:p w14:paraId="3CB15806" w14:textId="77777777" w:rsidR="009D36D6" w:rsidRDefault="009D36D6" w:rsidP="00845347">
            <w:pPr>
              <w:jc w:val="center"/>
            </w:pPr>
            <w:r>
              <w:t xml:space="preserve"> покрытия –       10 396 кв. м.</w:t>
            </w:r>
          </w:p>
          <w:p w14:paraId="7A8ABB9D" w14:textId="77777777" w:rsidR="009D36D6" w:rsidRDefault="009D36D6" w:rsidP="00845347">
            <w:pPr>
              <w:jc w:val="center"/>
            </w:pPr>
          </w:p>
          <w:p w14:paraId="374C6348" w14:textId="77777777" w:rsidR="009D36D6" w:rsidRPr="00F23AED" w:rsidRDefault="009D36D6" w:rsidP="00845347">
            <w:pPr>
              <w:jc w:val="center"/>
            </w:pPr>
          </w:p>
        </w:tc>
        <w:tc>
          <w:tcPr>
            <w:tcW w:w="1275" w:type="dxa"/>
            <w:gridSpan w:val="2"/>
          </w:tcPr>
          <w:p w14:paraId="088994B4" w14:textId="77777777" w:rsidR="009D36D6" w:rsidRPr="007C63CE" w:rsidRDefault="009D36D6" w:rsidP="00845347">
            <w:pPr>
              <w:jc w:val="center"/>
            </w:pPr>
          </w:p>
        </w:tc>
        <w:tc>
          <w:tcPr>
            <w:tcW w:w="1276" w:type="dxa"/>
          </w:tcPr>
          <w:p w14:paraId="211A852D" w14:textId="77777777" w:rsidR="009D36D6" w:rsidRPr="007C63CE" w:rsidRDefault="009D36D6" w:rsidP="00845347">
            <w:pPr>
              <w:jc w:val="center"/>
            </w:pPr>
          </w:p>
        </w:tc>
        <w:tc>
          <w:tcPr>
            <w:tcW w:w="1704" w:type="dxa"/>
          </w:tcPr>
          <w:p w14:paraId="1173C347" w14:textId="77777777" w:rsidR="009D36D6" w:rsidRPr="007C63CE" w:rsidRDefault="009D36D6" w:rsidP="00845347">
            <w:pPr>
              <w:jc w:val="center"/>
            </w:pPr>
          </w:p>
        </w:tc>
        <w:tc>
          <w:tcPr>
            <w:tcW w:w="1561" w:type="dxa"/>
          </w:tcPr>
          <w:p w14:paraId="2117298D" w14:textId="77777777" w:rsidR="009D36D6" w:rsidRPr="007C63CE" w:rsidRDefault="009D36D6" w:rsidP="00845347">
            <w:pPr>
              <w:jc w:val="center"/>
            </w:pPr>
          </w:p>
        </w:tc>
        <w:tc>
          <w:tcPr>
            <w:tcW w:w="1418" w:type="dxa"/>
          </w:tcPr>
          <w:p w14:paraId="10A1C6E4" w14:textId="77777777" w:rsidR="009D36D6" w:rsidRPr="007C63CE" w:rsidRDefault="009D36D6" w:rsidP="00845347">
            <w:pPr>
              <w:jc w:val="center"/>
            </w:pPr>
          </w:p>
        </w:tc>
        <w:tc>
          <w:tcPr>
            <w:tcW w:w="2126" w:type="dxa"/>
          </w:tcPr>
          <w:p w14:paraId="2957C2F1" w14:textId="77777777" w:rsidR="009D36D6" w:rsidRPr="007C63CE" w:rsidRDefault="009D36D6" w:rsidP="003D5995">
            <w:pPr>
              <w:jc w:val="center"/>
            </w:pPr>
            <w:r w:rsidRPr="00524298">
              <w:t xml:space="preserve">муниципальная программа </w:t>
            </w:r>
            <w:r w:rsidR="003D5995">
              <w:t>«</w:t>
            </w:r>
            <w:r w:rsidRPr="00524298">
              <w:t>Разви</w:t>
            </w:r>
            <w:r w:rsidR="003D5995">
              <w:t>тие транспортной системы города»</w:t>
            </w:r>
          </w:p>
        </w:tc>
      </w:tr>
      <w:tr w:rsidR="009D36D6" w:rsidRPr="007C63CE" w14:paraId="29D1B7D8" w14:textId="77777777" w:rsidTr="00FE7B27">
        <w:tc>
          <w:tcPr>
            <w:tcW w:w="2102" w:type="dxa"/>
          </w:tcPr>
          <w:p w14:paraId="3969D7C9" w14:textId="5BE1832A" w:rsidR="009D36D6" w:rsidRPr="007C63CE" w:rsidRDefault="009D36D6" w:rsidP="0092176D">
            <w:pPr>
              <w:jc w:val="both"/>
            </w:pPr>
            <w:r w:rsidRPr="007C63CE">
              <w:t>Реконструкция участка автомобильной дороги по улице Дружбы Народов со строительством кольцевых развязок (пересечение ул</w:t>
            </w:r>
            <w:r w:rsidR="0092176D">
              <w:t>ицы</w:t>
            </w:r>
            <w:r w:rsidRPr="007C63CE">
              <w:t xml:space="preserve"> Дружбы народов и пр</w:t>
            </w:r>
            <w:r w:rsidR="0092176D">
              <w:t>оспекта</w:t>
            </w:r>
            <w:r w:rsidRPr="007C63CE">
              <w:t xml:space="preserve"> Нефтяников)</w:t>
            </w:r>
          </w:p>
        </w:tc>
        <w:tc>
          <w:tcPr>
            <w:tcW w:w="1388" w:type="dxa"/>
            <w:gridSpan w:val="2"/>
          </w:tcPr>
          <w:p w14:paraId="2C87FFC7" w14:textId="77777777" w:rsidR="009D36D6" w:rsidRPr="007C63CE" w:rsidRDefault="009D36D6" w:rsidP="00845347">
            <w:pPr>
              <w:jc w:val="center"/>
            </w:pPr>
          </w:p>
        </w:tc>
        <w:tc>
          <w:tcPr>
            <w:tcW w:w="1137" w:type="dxa"/>
          </w:tcPr>
          <w:p w14:paraId="786C5340" w14:textId="77777777" w:rsidR="009D36D6" w:rsidRPr="007C63CE" w:rsidRDefault="009D36D6" w:rsidP="00845347">
            <w:pPr>
              <w:jc w:val="center"/>
            </w:pPr>
          </w:p>
        </w:tc>
        <w:tc>
          <w:tcPr>
            <w:tcW w:w="1289" w:type="dxa"/>
            <w:gridSpan w:val="2"/>
          </w:tcPr>
          <w:p w14:paraId="6EC2B5E8" w14:textId="77777777" w:rsidR="009D36D6" w:rsidRPr="007C63CE" w:rsidRDefault="009D36D6" w:rsidP="00845347">
            <w:pPr>
              <w:jc w:val="center"/>
            </w:pPr>
            <w:r w:rsidRPr="007C63CE">
              <w:t xml:space="preserve">общая площадь </w:t>
            </w:r>
            <w:proofErr w:type="gramStart"/>
            <w:r w:rsidRPr="007C63CE">
              <w:t>асфальтобетонного</w:t>
            </w:r>
            <w:proofErr w:type="gramEnd"/>
            <w:r w:rsidRPr="007C63CE">
              <w:t xml:space="preserve"> </w:t>
            </w:r>
          </w:p>
          <w:p w14:paraId="3EC988A2" w14:textId="77777777" w:rsidR="009D36D6" w:rsidRPr="007C63CE" w:rsidRDefault="009D36D6" w:rsidP="00845347">
            <w:pPr>
              <w:jc w:val="center"/>
            </w:pPr>
            <w:r>
              <w:t xml:space="preserve"> покрытия 11 </w:t>
            </w:r>
            <w:r w:rsidRPr="007C63CE">
              <w:t xml:space="preserve">622 </w:t>
            </w:r>
            <w:r>
              <w:t xml:space="preserve">кв. </w:t>
            </w:r>
            <w:r w:rsidRPr="007C63CE">
              <w:t>м</w:t>
            </w:r>
            <w:r>
              <w:t>.</w:t>
            </w:r>
            <w:r w:rsidRPr="007C63CE">
              <w:t>;</w:t>
            </w:r>
          </w:p>
          <w:p w14:paraId="548B725C" w14:textId="77777777" w:rsidR="009D36D6" w:rsidRPr="007C63CE" w:rsidRDefault="009D36D6" w:rsidP="00845347">
            <w:pPr>
              <w:jc w:val="center"/>
            </w:pPr>
            <w:r>
              <w:t xml:space="preserve">-площадь тротуаров          1 </w:t>
            </w:r>
            <w:r w:rsidRPr="007C63CE">
              <w:t xml:space="preserve">542 </w:t>
            </w:r>
            <w:r>
              <w:t xml:space="preserve">кв. </w:t>
            </w:r>
            <w:r w:rsidRPr="007C63CE">
              <w:t>м</w:t>
            </w:r>
            <w:r>
              <w:t>.</w:t>
            </w:r>
          </w:p>
        </w:tc>
        <w:tc>
          <w:tcPr>
            <w:tcW w:w="1275" w:type="dxa"/>
            <w:gridSpan w:val="2"/>
          </w:tcPr>
          <w:p w14:paraId="04AF2684" w14:textId="77777777" w:rsidR="009D36D6" w:rsidRPr="007C63CE" w:rsidRDefault="009D36D6" w:rsidP="00845347">
            <w:pPr>
              <w:jc w:val="center"/>
            </w:pPr>
          </w:p>
        </w:tc>
        <w:tc>
          <w:tcPr>
            <w:tcW w:w="1276" w:type="dxa"/>
          </w:tcPr>
          <w:p w14:paraId="4E65496E" w14:textId="77777777" w:rsidR="009D36D6" w:rsidRPr="007C63CE" w:rsidRDefault="009D36D6" w:rsidP="00845347">
            <w:pPr>
              <w:jc w:val="center"/>
            </w:pPr>
          </w:p>
        </w:tc>
        <w:tc>
          <w:tcPr>
            <w:tcW w:w="1704" w:type="dxa"/>
          </w:tcPr>
          <w:p w14:paraId="1EBED2A3" w14:textId="77777777" w:rsidR="009D36D6" w:rsidRPr="007C63CE" w:rsidRDefault="009D36D6" w:rsidP="00845347">
            <w:pPr>
              <w:jc w:val="center"/>
            </w:pPr>
          </w:p>
        </w:tc>
        <w:tc>
          <w:tcPr>
            <w:tcW w:w="1561" w:type="dxa"/>
          </w:tcPr>
          <w:p w14:paraId="19A36A3E" w14:textId="77777777" w:rsidR="009D36D6" w:rsidRPr="007C63CE" w:rsidRDefault="009D36D6" w:rsidP="00845347">
            <w:pPr>
              <w:jc w:val="center"/>
            </w:pPr>
          </w:p>
        </w:tc>
        <w:tc>
          <w:tcPr>
            <w:tcW w:w="1418" w:type="dxa"/>
          </w:tcPr>
          <w:p w14:paraId="2D2F9AC0" w14:textId="77777777" w:rsidR="009D36D6" w:rsidRPr="007C63CE" w:rsidRDefault="009D36D6" w:rsidP="00845347">
            <w:pPr>
              <w:jc w:val="center"/>
            </w:pPr>
          </w:p>
        </w:tc>
        <w:tc>
          <w:tcPr>
            <w:tcW w:w="2126" w:type="dxa"/>
          </w:tcPr>
          <w:p w14:paraId="16508381" w14:textId="77777777" w:rsidR="009D36D6" w:rsidRPr="007C63CE" w:rsidRDefault="009D36D6" w:rsidP="003D5995">
            <w:pPr>
              <w:jc w:val="center"/>
            </w:pPr>
            <w:r w:rsidRPr="007C63CE">
              <w:t xml:space="preserve">муниципальная программа </w:t>
            </w:r>
            <w:r w:rsidR="003D5995">
              <w:t>«</w:t>
            </w:r>
            <w:r w:rsidRPr="007C63CE">
              <w:t>Развитие транспортной системы города</w:t>
            </w:r>
            <w:r w:rsidR="003D5995">
              <w:t>»</w:t>
            </w:r>
          </w:p>
        </w:tc>
      </w:tr>
      <w:tr w:rsidR="009D36D6" w:rsidRPr="007C63CE" w14:paraId="74D7A24F" w14:textId="77777777" w:rsidTr="00FE7B27">
        <w:tc>
          <w:tcPr>
            <w:tcW w:w="2102" w:type="dxa"/>
          </w:tcPr>
          <w:p w14:paraId="6D8693FC" w14:textId="77777777" w:rsidR="009D36D6" w:rsidRPr="007C63CE" w:rsidRDefault="009D36D6" w:rsidP="00845347">
            <w:pPr>
              <w:jc w:val="both"/>
            </w:pPr>
            <w:r w:rsidRPr="007C63CE">
              <w:t>Реконструкция автомобильных дорог по улице Комсомольская и улице Лесная со строительством транспортной развязки</w:t>
            </w:r>
          </w:p>
        </w:tc>
        <w:tc>
          <w:tcPr>
            <w:tcW w:w="1388" w:type="dxa"/>
            <w:gridSpan w:val="2"/>
          </w:tcPr>
          <w:p w14:paraId="5EE8256D" w14:textId="77777777" w:rsidR="009D36D6" w:rsidRPr="007C63CE" w:rsidRDefault="009D36D6" w:rsidP="00845347">
            <w:pPr>
              <w:jc w:val="center"/>
            </w:pPr>
          </w:p>
        </w:tc>
        <w:tc>
          <w:tcPr>
            <w:tcW w:w="1137" w:type="dxa"/>
          </w:tcPr>
          <w:p w14:paraId="0AF0C29C" w14:textId="77777777" w:rsidR="009D36D6" w:rsidRPr="007C63CE" w:rsidRDefault="009D36D6" w:rsidP="00845347">
            <w:pPr>
              <w:jc w:val="center"/>
            </w:pPr>
          </w:p>
        </w:tc>
        <w:tc>
          <w:tcPr>
            <w:tcW w:w="1289" w:type="dxa"/>
            <w:gridSpan w:val="2"/>
          </w:tcPr>
          <w:p w14:paraId="51667F63" w14:textId="77777777" w:rsidR="009D36D6" w:rsidRPr="007C63CE" w:rsidRDefault="009D36D6" w:rsidP="00845347">
            <w:pPr>
              <w:jc w:val="center"/>
            </w:pPr>
          </w:p>
        </w:tc>
        <w:tc>
          <w:tcPr>
            <w:tcW w:w="1275" w:type="dxa"/>
            <w:gridSpan w:val="2"/>
          </w:tcPr>
          <w:p w14:paraId="6431D2F4" w14:textId="77777777" w:rsidR="009D36D6" w:rsidRPr="007C63CE" w:rsidRDefault="009D36D6" w:rsidP="00845347">
            <w:pPr>
              <w:jc w:val="center"/>
            </w:pPr>
          </w:p>
        </w:tc>
        <w:tc>
          <w:tcPr>
            <w:tcW w:w="1276" w:type="dxa"/>
          </w:tcPr>
          <w:p w14:paraId="6676BA3F" w14:textId="77777777" w:rsidR="009D36D6" w:rsidRPr="007C63CE" w:rsidRDefault="009D36D6" w:rsidP="00845347">
            <w:pPr>
              <w:jc w:val="center"/>
            </w:pPr>
            <w:r w:rsidRPr="007C63CE">
              <w:t xml:space="preserve">общая площадь </w:t>
            </w:r>
            <w:proofErr w:type="gramStart"/>
            <w:r w:rsidRPr="007C63CE">
              <w:t>асфальтобетонного</w:t>
            </w:r>
            <w:proofErr w:type="gramEnd"/>
            <w:r w:rsidRPr="007C63CE">
              <w:t xml:space="preserve"> </w:t>
            </w:r>
          </w:p>
          <w:p w14:paraId="73D3FA65" w14:textId="77777777" w:rsidR="009D36D6" w:rsidRDefault="009D36D6" w:rsidP="00845347">
            <w:pPr>
              <w:jc w:val="center"/>
            </w:pPr>
            <w:r w:rsidRPr="007C63CE">
              <w:t xml:space="preserve"> покрытия </w:t>
            </w:r>
            <w:r>
              <w:t xml:space="preserve">16 068 </w:t>
            </w:r>
            <w:proofErr w:type="spellStart"/>
            <w:r>
              <w:t>кв</w:t>
            </w:r>
            <w:proofErr w:type="gramStart"/>
            <w:r>
              <w:t>.м</w:t>
            </w:r>
            <w:proofErr w:type="spellEnd"/>
            <w:proofErr w:type="gramEnd"/>
            <w:r>
              <w:t>; площадь тротуаров –            4 147 кв. м.</w:t>
            </w:r>
          </w:p>
          <w:p w14:paraId="2639EA08" w14:textId="77777777" w:rsidR="009D36D6" w:rsidRPr="007C63CE" w:rsidRDefault="009D36D6" w:rsidP="00845347">
            <w:pPr>
              <w:jc w:val="center"/>
            </w:pPr>
          </w:p>
        </w:tc>
        <w:tc>
          <w:tcPr>
            <w:tcW w:w="1704" w:type="dxa"/>
          </w:tcPr>
          <w:p w14:paraId="16D3F9C5" w14:textId="77777777" w:rsidR="009D36D6" w:rsidRPr="007C63CE" w:rsidRDefault="009D36D6" w:rsidP="00845347">
            <w:pPr>
              <w:jc w:val="center"/>
            </w:pPr>
          </w:p>
        </w:tc>
        <w:tc>
          <w:tcPr>
            <w:tcW w:w="1561" w:type="dxa"/>
          </w:tcPr>
          <w:p w14:paraId="5D21AB45" w14:textId="77777777" w:rsidR="009D36D6" w:rsidRPr="007C63CE" w:rsidRDefault="009D36D6" w:rsidP="00845347">
            <w:pPr>
              <w:jc w:val="center"/>
            </w:pPr>
          </w:p>
        </w:tc>
        <w:tc>
          <w:tcPr>
            <w:tcW w:w="1418" w:type="dxa"/>
          </w:tcPr>
          <w:p w14:paraId="6FB45273" w14:textId="77777777" w:rsidR="009D36D6" w:rsidRPr="007C63CE" w:rsidRDefault="009D36D6" w:rsidP="00845347">
            <w:pPr>
              <w:jc w:val="center"/>
            </w:pPr>
          </w:p>
        </w:tc>
        <w:tc>
          <w:tcPr>
            <w:tcW w:w="2126" w:type="dxa"/>
          </w:tcPr>
          <w:p w14:paraId="73CC048E" w14:textId="77777777" w:rsidR="009D36D6" w:rsidRPr="007C63CE" w:rsidRDefault="009D36D6" w:rsidP="00845347">
            <w:pPr>
              <w:jc w:val="center"/>
            </w:pPr>
            <w:r w:rsidRPr="007C63CE">
              <w:t xml:space="preserve">муниципальная программа </w:t>
            </w:r>
            <w:r>
              <w:t>«</w:t>
            </w:r>
            <w:r w:rsidRPr="007C63CE">
              <w:t>Разви</w:t>
            </w:r>
            <w:r>
              <w:t>тие транспортной системы города»</w:t>
            </w:r>
          </w:p>
        </w:tc>
      </w:tr>
      <w:tr w:rsidR="009D36D6" w:rsidRPr="007C63CE" w14:paraId="27BD0057" w14:textId="77777777" w:rsidTr="00FE7B27">
        <w:tc>
          <w:tcPr>
            <w:tcW w:w="2102" w:type="dxa"/>
          </w:tcPr>
          <w:p w14:paraId="0F7AB21B" w14:textId="77777777" w:rsidR="009D36D6" w:rsidRPr="007C63CE" w:rsidRDefault="009D36D6" w:rsidP="00845347">
            <w:pPr>
              <w:jc w:val="both"/>
            </w:pPr>
            <w:r w:rsidRPr="007C63CE">
              <w:t>Автомобильные дороги (проезды) для индивидуальной жилой застройки на территории ограниченной улицами Береговая, Дорожников, Олимпийская, проспект Нефтяников</w:t>
            </w:r>
          </w:p>
        </w:tc>
        <w:tc>
          <w:tcPr>
            <w:tcW w:w="1388" w:type="dxa"/>
            <w:gridSpan w:val="2"/>
          </w:tcPr>
          <w:p w14:paraId="710F5D98" w14:textId="77777777" w:rsidR="009D36D6" w:rsidRPr="007C63CE" w:rsidRDefault="009D36D6" w:rsidP="00845347">
            <w:pPr>
              <w:jc w:val="center"/>
            </w:pPr>
          </w:p>
        </w:tc>
        <w:tc>
          <w:tcPr>
            <w:tcW w:w="1137" w:type="dxa"/>
          </w:tcPr>
          <w:p w14:paraId="75867B5D" w14:textId="77777777" w:rsidR="009D36D6" w:rsidRPr="007C63CE" w:rsidRDefault="009D36D6" w:rsidP="00845347">
            <w:pPr>
              <w:jc w:val="center"/>
            </w:pPr>
          </w:p>
        </w:tc>
        <w:tc>
          <w:tcPr>
            <w:tcW w:w="1289" w:type="dxa"/>
            <w:gridSpan w:val="2"/>
          </w:tcPr>
          <w:p w14:paraId="43379566" w14:textId="77777777" w:rsidR="009D36D6" w:rsidRPr="007C63CE" w:rsidRDefault="009D36D6" w:rsidP="00845347">
            <w:pPr>
              <w:jc w:val="center"/>
            </w:pPr>
          </w:p>
        </w:tc>
        <w:tc>
          <w:tcPr>
            <w:tcW w:w="1275" w:type="dxa"/>
            <w:gridSpan w:val="2"/>
          </w:tcPr>
          <w:p w14:paraId="466B3236" w14:textId="77777777" w:rsidR="009D36D6" w:rsidRPr="007C63CE" w:rsidRDefault="009D36D6" w:rsidP="00845347">
            <w:pPr>
              <w:jc w:val="center"/>
            </w:pPr>
          </w:p>
        </w:tc>
        <w:tc>
          <w:tcPr>
            <w:tcW w:w="1276" w:type="dxa"/>
          </w:tcPr>
          <w:p w14:paraId="19721863" w14:textId="77777777" w:rsidR="009D36D6" w:rsidRPr="007C63CE" w:rsidRDefault="009D36D6" w:rsidP="00845347">
            <w:pPr>
              <w:jc w:val="center"/>
              <w:rPr>
                <w:highlight w:val="cyan"/>
              </w:rPr>
            </w:pPr>
          </w:p>
        </w:tc>
        <w:tc>
          <w:tcPr>
            <w:tcW w:w="1704" w:type="dxa"/>
          </w:tcPr>
          <w:p w14:paraId="491E4E7A" w14:textId="77777777" w:rsidR="009D36D6" w:rsidRPr="007C63CE" w:rsidRDefault="009D36D6" w:rsidP="00845347">
            <w:pPr>
              <w:jc w:val="center"/>
            </w:pPr>
            <w:r w:rsidRPr="007C63CE">
              <w:t xml:space="preserve">Протяжённость </w:t>
            </w:r>
          </w:p>
          <w:p w14:paraId="2AB58739" w14:textId="77777777" w:rsidR="009D36D6" w:rsidRPr="007C63CE" w:rsidRDefault="009D36D6" w:rsidP="00845347">
            <w:pPr>
              <w:jc w:val="center"/>
            </w:pPr>
            <w:r w:rsidRPr="007C63CE">
              <w:t>2,266 км</w:t>
            </w:r>
          </w:p>
        </w:tc>
        <w:tc>
          <w:tcPr>
            <w:tcW w:w="1561" w:type="dxa"/>
          </w:tcPr>
          <w:p w14:paraId="11115493" w14:textId="77777777" w:rsidR="009D36D6" w:rsidRPr="007C63CE" w:rsidRDefault="009D36D6" w:rsidP="00845347">
            <w:pPr>
              <w:jc w:val="center"/>
            </w:pPr>
          </w:p>
        </w:tc>
        <w:tc>
          <w:tcPr>
            <w:tcW w:w="1418" w:type="dxa"/>
          </w:tcPr>
          <w:p w14:paraId="60E64E16" w14:textId="77777777" w:rsidR="009D36D6" w:rsidRPr="007C63CE" w:rsidRDefault="009D36D6" w:rsidP="00845347">
            <w:pPr>
              <w:jc w:val="center"/>
            </w:pPr>
          </w:p>
        </w:tc>
        <w:tc>
          <w:tcPr>
            <w:tcW w:w="2126" w:type="dxa"/>
          </w:tcPr>
          <w:p w14:paraId="7E4E9527" w14:textId="77777777" w:rsidR="009D36D6" w:rsidRPr="007C63CE" w:rsidRDefault="009D36D6" w:rsidP="00845347">
            <w:pPr>
              <w:jc w:val="center"/>
            </w:pPr>
            <w:r w:rsidRPr="007C63CE">
              <w:t xml:space="preserve">муниципальная программа </w:t>
            </w:r>
            <w:r>
              <w:t>«</w:t>
            </w:r>
            <w:r w:rsidRPr="007C63CE">
              <w:t>Разви</w:t>
            </w:r>
            <w:r>
              <w:t>тие транспортной системы города»</w:t>
            </w:r>
          </w:p>
        </w:tc>
      </w:tr>
    </w:tbl>
    <w:p w14:paraId="18C2D729" w14:textId="77777777" w:rsidR="009D36D6" w:rsidRDefault="009D36D6" w:rsidP="009D36D6">
      <w:pPr>
        <w:ind w:firstLine="709"/>
        <w:jc w:val="both"/>
        <w:rPr>
          <w:sz w:val="28"/>
          <w:szCs w:val="28"/>
        </w:rPr>
      </w:pPr>
    </w:p>
    <w:p w14:paraId="05C4F34D" w14:textId="77777777" w:rsidR="009D36D6" w:rsidRDefault="009D36D6" w:rsidP="009D36D6">
      <w:pPr>
        <w:ind w:firstLine="709"/>
        <w:jc w:val="both"/>
        <w:rPr>
          <w:sz w:val="28"/>
          <w:szCs w:val="28"/>
        </w:rPr>
        <w:sectPr w:rsidR="009D36D6" w:rsidSect="009557F7">
          <w:pgSz w:w="16838" w:h="11906" w:orient="landscape"/>
          <w:pgMar w:top="1701" w:right="0" w:bottom="851" w:left="1134" w:header="709" w:footer="709" w:gutter="0"/>
          <w:cols w:space="708"/>
          <w:titlePg/>
          <w:docGrid w:linePitch="360"/>
        </w:sectPr>
      </w:pPr>
    </w:p>
    <w:p w14:paraId="6FB6754F" w14:textId="77777777" w:rsidR="009D36D6" w:rsidRPr="008E46EC" w:rsidRDefault="009D36D6" w:rsidP="009D36D6">
      <w:pPr>
        <w:ind w:firstLine="709"/>
        <w:jc w:val="both"/>
        <w:rPr>
          <w:sz w:val="26"/>
          <w:szCs w:val="26"/>
        </w:rPr>
      </w:pPr>
      <w:proofErr w:type="gramStart"/>
      <w:r w:rsidRPr="008E46EC">
        <w:rPr>
          <w:sz w:val="26"/>
          <w:szCs w:val="26"/>
        </w:rPr>
        <w:lastRenderedPageBreak/>
        <w:t>На</w:t>
      </w:r>
      <w:r w:rsidR="00CC22C0">
        <w:rPr>
          <w:sz w:val="26"/>
          <w:szCs w:val="26"/>
        </w:rPr>
        <w:t xml:space="preserve"> </w:t>
      </w:r>
      <w:r w:rsidRPr="008E46EC">
        <w:rPr>
          <w:sz w:val="26"/>
          <w:szCs w:val="26"/>
        </w:rPr>
        <w:t>конец</w:t>
      </w:r>
      <w:proofErr w:type="gramEnd"/>
      <w:r w:rsidRPr="008E46EC">
        <w:rPr>
          <w:sz w:val="26"/>
          <w:szCs w:val="26"/>
        </w:rPr>
        <w:t xml:space="preserve"> 2017 года на исполнении в Администрации города Когалыма находилось </w:t>
      </w:r>
      <w:r>
        <w:rPr>
          <w:b/>
          <w:sz w:val="26"/>
          <w:szCs w:val="26"/>
        </w:rPr>
        <w:t>19 У</w:t>
      </w:r>
      <w:r w:rsidRPr="008E46EC">
        <w:rPr>
          <w:b/>
          <w:sz w:val="26"/>
          <w:szCs w:val="26"/>
        </w:rPr>
        <w:t>казов и поручений</w:t>
      </w:r>
      <w:r w:rsidRPr="008E46EC">
        <w:rPr>
          <w:sz w:val="26"/>
          <w:szCs w:val="26"/>
        </w:rPr>
        <w:t xml:space="preserve"> Президента Российской Федерации:</w:t>
      </w:r>
    </w:p>
    <w:p w14:paraId="45BF5B93" w14:textId="77777777" w:rsidR="009D36D6" w:rsidRPr="008E46EC" w:rsidRDefault="009D36D6" w:rsidP="009D36D6">
      <w:pPr>
        <w:ind w:firstLine="708"/>
        <w:jc w:val="both"/>
        <w:rPr>
          <w:sz w:val="26"/>
          <w:szCs w:val="26"/>
        </w:rPr>
      </w:pPr>
      <w:r w:rsidRPr="008E46EC">
        <w:rPr>
          <w:bCs/>
          <w:sz w:val="26"/>
          <w:szCs w:val="26"/>
        </w:rPr>
        <w:t>Указ от 7 мая 2012 года № 596 «О долгосрочной государственной экономической политике»;</w:t>
      </w:r>
    </w:p>
    <w:p w14:paraId="5928E440" w14:textId="77777777" w:rsidR="009D36D6" w:rsidRPr="008E46EC" w:rsidRDefault="009D36D6" w:rsidP="009D36D6">
      <w:pPr>
        <w:ind w:firstLine="709"/>
        <w:jc w:val="both"/>
        <w:rPr>
          <w:bCs/>
          <w:sz w:val="26"/>
          <w:szCs w:val="26"/>
        </w:rPr>
      </w:pPr>
      <w:r w:rsidRPr="008E46EC">
        <w:rPr>
          <w:bCs/>
          <w:sz w:val="26"/>
          <w:szCs w:val="26"/>
        </w:rPr>
        <w:t xml:space="preserve">Указ от 7 мая 2012 года № 597 </w:t>
      </w:r>
      <w:r>
        <w:rPr>
          <w:bCs/>
          <w:sz w:val="26"/>
          <w:szCs w:val="26"/>
        </w:rPr>
        <w:t>«</w:t>
      </w:r>
      <w:r w:rsidRPr="008E46EC">
        <w:rPr>
          <w:bCs/>
          <w:sz w:val="26"/>
          <w:szCs w:val="26"/>
        </w:rPr>
        <w:t>О мероприятиях по реализации государственной социальной политик</w:t>
      </w:r>
      <w:r>
        <w:rPr>
          <w:bCs/>
          <w:sz w:val="26"/>
          <w:szCs w:val="26"/>
        </w:rPr>
        <w:t>»</w:t>
      </w:r>
      <w:r w:rsidRPr="008E46EC">
        <w:rPr>
          <w:bCs/>
          <w:sz w:val="26"/>
          <w:szCs w:val="26"/>
        </w:rPr>
        <w:t xml:space="preserve">; </w:t>
      </w:r>
    </w:p>
    <w:p w14:paraId="10C960E4" w14:textId="77777777" w:rsidR="009D36D6" w:rsidRDefault="009D36D6" w:rsidP="009D36D6">
      <w:pPr>
        <w:ind w:firstLine="709"/>
        <w:jc w:val="both"/>
        <w:rPr>
          <w:bCs/>
          <w:sz w:val="26"/>
          <w:szCs w:val="26"/>
        </w:rPr>
      </w:pPr>
      <w:r w:rsidRPr="008E46EC">
        <w:rPr>
          <w:bCs/>
          <w:sz w:val="26"/>
          <w:szCs w:val="26"/>
        </w:rPr>
        <w:t xml:space="preserve">Указ от 7 мая 2012 года № 598 </w:t>
      </w:r>
      <w:r>
        <w:rPr>
          <w:bCs/>
          <w:sz w:val="26"/>
          <w:szCs w:val="26"/>
        </w:rPr>
        <w:t>«</w:t>
      </w:r>
      <w:r w:rsidRPr="008E46EC">
        <w:rPr>
          <w:bCs/>
          <w:sz w:val="26"/>
          <w:szCs w:val="26"/>
        </w:rPr>
        <w:t>О совершенствовании государственной политики в сфере здравоохранения</w:t>
      </w:r>
      <w:r>
        <w:rPr>
          <w:bCs/>
          <w:sz w:val="26"/>
          <w:szCs w:val="26"/>
        </w:rPr>
        <w:t>»</w:t>
      </w:r>
      <w:r w:rsidRPr="008E46EC">
        <w:rPr>
          <w:bCs/>
          <w:sz w:val="26"/>
          <w:szCs w:val="26"/>
        </w:rPr>
        <w:t>;</w:t>
      </w:r>
    </w:p>
    <w:p w14:paraId="1896C50D" w14:textId="77777777" w:rsidR="009D36D6" w:rsidRPr="008E46EC" w:rsidRDefault="009D36D6" w:rsidP="009D36D6">
      <w:pPr>
        <w:ind w:firstLine="709"/>
        <w:jc w:val="both"/>
        <w:rPr>
          <w:bCs/>
          <w:sz w:val="26"/>
          <w:szCs w:val="26"/>
        </w:rPr>
      </w:pPr>
      <w:r w:rsidRPr="008E46EC">
        <w:rPr>
          <w:bCs/>
          <w:sz w:val="26"/>
          <w:szCs w:val="26"/>
        </w:rPr>
        <w:t xml:space="preserve">Указ от 7 мая 2012 года № 599 «О мерах </w:t>
      </w:r>
      <w:proofErr w:type="gramStart"/>
      <w:r w:rsidRPr="008E46EC">
        <w:rPr>
          <w:bCs/>
          <w:sz w:val="26"/>
          <w:szCs w:val="26"/>
        </w:rPr>
        <w:t>по</w:t>
      </w:r>
      <w:proofErr w:type="gramEnd"/>
      <w:r w:rsidRPr="008E46EC">
        <w:rPr>
          <w:bCs/>
          <w:sz w:val="26"/>
          <w:szCs w:val="26"/>
        </w:rPr>
        <w:t xml:space="preserve"> </w:t>
      </w:r>
      <w:proofErr w:type="gramStart"/>
      <w:r w:rsidRPr="008E46EC">
        <w:rPr>
          <w:bCs/>
          <w:sz w:val="26"/>
          <w:szCs w:val="26"/>
        </w:rPr>
        <w:t>реализация</w:t>
      </w:r>
      <w:proofErr w:type="gramEnd"/>
      <w:r w:rsidRPr="008E46EC">
        <w:rPr>
          <w:bCs/>
          <w:sz w:val="26"/>
          <w:szCs w:val="26"/>
        </w:rPr>
        <w:t xml:space="preserve"> государственной политики в области образования и науки»;</w:t>
      </w:r>
    </w:p>
    <w:p w14:paraId="6B123C5E" w14:textId="77777777" w:rsidR="009D36D6" w:rsidRPr="008E46EC" w:rsidRDefault="009D36D6" w:rsidP="009D36D6">
      <w:pPr>
        <w:ind w:firstLine="709"/>
        <w:jc w:val="both"/>
        <w:rPr>
          <w:sz w:val="26"/>
          <w:szCs w:val="26"/>
        </w:rPr>
      </w:pPr>
      <w:r w:rsidRPr="008E46EC">
        <w:rPr>
          <w:sz w:val="26"/>
          <w:szCs w:val="26"/>
        </w:rPr>
        <w:t>Указ от 7 мая 2012 года № 600 «О мерах по обеспечению граждан РФ доступным и комфортным жильем и повышению качества жилищно-коммунальных услуг»;</w:t>
      </w:r>
    </w:p>
    <w:p w14:paraId="35A2C847" w14:textId="77777777" w:rsidR="009D36D6" w:rsidRPr="008E46EC" w:rsidRDefault="009D36D6" w:rsidP="009D36D6">
      <w:pPr>
        <w:ind w:firstLine="709"/>
        <w:jc w:val="both"/>
        <w:rPr>
          <w:sz w:val="26"/>
          <w:szCs w:val="26"/>
        </w:rPr>
      </w:pPr>
      <w:r w:rsidRPr="008E46EC">
        <w:rPr>
          <w:sz w:val="26"/>
          <w:szCs w:val="26"/>
        </w:rPr>
        <w:t>Указ от 7 мая 2012 года № 601 «Об основных направлениях совершенствования системы государственного управления»;</w:t>
      </w:r>
    </w:p>
    <w:p w14:paraId="40EA1573" w14:textId="77777777" w:rsidR="009D36D6" w:rsidRPr="008E46EC" w:rsidRDefault="009D36D6" w:rsidP="009D36D6">
      <w:pPr>
        <w:ind w:firstLine="709"/>
        <w:jc w:val="both"/>
        <w:rPr>
          <w:sz w:val="26"/>
          <w:szCs w:val="26"/>
        </w:rPr>
      </w:pPr>
      <w:r w:rsidRPr="008E46EC">
        <w:rPr>
          <w:sz w:val="26"/>
          <w:szCs w:val="26"/>
        </w:rPr>
        <w:t xml:space="preserve">Указ от 7 мая 2012 года № 606 «О мерах </w:t>
      </w:r>
      <w:proofErr w:type="gramStart"/>
      <w:r w:rsidRPr="008E46EC">
        <w:rPr>
          <w:sz w:val="26"/>
          <w:szCs w:val="26"/>
        </w:rPr>
        <w:t>по</w:t>
      </w:r>
      <w:proofErr w:type="gramEnd"/>
      <w:r w:rsidRPr="008E46EC">
        <w:rPr>
          <w:sz w:val="26"/>
          <w:szCs w:val="26"/>
        </w:rPr>
        <w:t xml:space="preserve"> </w:t>
      </w:r>
      <w:proofErr w:type="gramStart"/>
      <w:r w:rsidRPr="008E46EC">
        <w:rPr>
          <w:sz w:val="26"/>
          <w:szCs w:val="26"/>
        </w:rPr>
        <w:t>реализация</w:t>
      </w:r>
      <w:proofErr w:type="gramEnd"/>
      <w:r w:rsidRPr="008E46EC">
        <w:rPr>
          <w:sz w:val="26"/>
          <w:szCs w:val="26"/>
        </w:rPr>
        <w:t xml:space="preserve"> демографической политики РФ»;</w:t>
      </w:r>
    </w:p>
    <w:p w14:paraId="6F45A575" w14:textId="77777777" w:rsidR="009D36D6" w:rsidRPr="008E46EC" w:rsidRDefault="009D36D6" w:rsidP="009D36D6">
      <w:pPr>
        <w:ind w:firstLine="709"/>
        <w:jc w:val="both"/>
        <w:rPr>
          <w:sz w:val="26"/>
          <w:szCs w:val="26"/>
        </w:rPr>
      </w:pPr>
      <w:r w:rsidRPr="008E46EC">
        <w:rPr>
          <w:sz w:val="26"/>
          <w:szCs w:val="26"/>
        </w:rPr>
        <w:t>Указ от 17 апреля 2017 года № 171 «О мониторинге и анализе результатов рассмотрения обращений граждан и организаций»;</w:t>
      </w:r>
    </w:p>
    <w:p w14:paraId="5DE95AAF" w14:textId="77777777" w:rsidR="009D36D6" w:rsidRPr="008E46EC" w:rsidRDefault="009D36D6" w:rsidP="009D36D6">
      <w:pPr>
        <w:ind w:firstLine="709"/>
        <w:jc w:val="both"/>
        <w:rPr>
          <w:sz w:val="26"/>
          <w:szCs w:val="26"/>
        </w:rPr>
      </w:pPr>
      <w:r w:rsidRPr="008E46EC">
        <w:rPr>
          <w:sz w:val="26"/>
          <w:szCs w:val="26"/>
        </w:rPr>
        <w:t>Пр-1680 от 27 февраля 2011 года «Перечень поручений по итогам заседания президиума Госсовета»;</w:t>
      </w:r>
    </w:p>
    <w:p w14:paraId="5C48DC0A" w14:textId="77777777" w:rsidR="009D36D6" w:rsidRPr="008E46EC" w:rsidRDefault="009D36D6" w:rsidP="009D36D6">
      <w:pPr>
        <w:ind w:firstLine="709"/>
        <w:jc w:val="both"/>
        <w:rPr>
          <w:sz w:val="26"/>
          <w:szCs w:val="26"/>
        </w:rPr>
      </w:pPr>
      <w:r w:rsidRPr="008E46EC">
        <w:rPr>
          <w:sz w:val="26"/>
          <w:szCs w:val="26"/>
        </w:rPr>
        <w:t>Пр-967 от 30 апреля 2013 года «Перечень поручений по итогам специальной программы «Прямая линия с Владимиром Путиным», состоявшейся 25 апреля 2013 года»;</w:t>
      </w:r>
    </w:p>
    <w:p w14:paraId="722E5E1F" w14:textId="77777777" w:rsidR="009D36D6" w:rsidRPr="008E46EC" w:rsidRDefault="009D36D6" w:rsidP="009D36D6">
      <w:pPr>
        <w:ind w:firstLine="709"/>
        <w:jc w:val="both"/>
        <w:rPr>
          <w:sz w:val="26"/>
          <w:szCs w:val="26"/>
        </w:rPr>
      </w:pPr>
      <w:r w:rsidRPr="008E46EC">
        <w:rPr>
          <w:sz w:val="26"/>
          <w:szCs w:val="26"/>
        </w:rPr>
        <w:t>Пр-3073 от 28 декабря 2013 года «Поручения Президента Российской Федерации»;</w:t>
      </w:r>
    </w:p>
    <w:p w14:paraId="77DDBA14" w14:textId="77777777" w:rsidR="009D36D6" w:rsidRDefault="009D36D6" w:rsidP="009D36D6">
      <w:pPr>
        <w:ind w:firstLine="709"/>
        <w:jc w:val="both"/>
        <w:rPr>
          <w:sz w:val="26"/>
          <w:szCs w:val="26"/>
        </w:rPr>
      </w:pPr>
      <w:r w:rsidRPr="008E46EC">
        <w:rPr>
          <w:sz w:val="26"/>
          <w:szCs w:val="26"/>
        </w:rPr>
        <w:t>Пр-201 от 4 февраля 2015 года «Поручения Президента Российской Федерации»;</w:t>
      </w:r>
    </w:p>
    <w:p w14:paraId="103883FC" w14:textId="77777777" w:rsidR="009D36D6" w:rsidRPr="008E46EC" w:rsidRDefault="009D36D6" w:rsidP="009D36D6">
      <w:pPr>
        <w:ind w:firstLine="709"/>
        <w:jc w:val="both"/>
        <w:rPr>
          <w:sz w:val="26"/>
          <w:szCs w:val="26"/>
        </w:rPr>
      </w:pPr>
      <w:r w:rsidRPr="008E46EC">
        <w:rPr>
          <w:sz w:val="26"/>
          <w:szCs w:val="26"/>
        </w:rPr>
        <w:t xml:space="preserve">Пр-287 от 20 февраля 2015 года «Перечень поручений по вопросам обеспечения безопасности дорожного движения»; </w:t>
      </w:r>
    </w:p>
    <w:p w14:paraId="632C119E" w14:textId="77777777" w:rsidR="009D36D6" w:rsidRPr="008E46EC" w:rsidRDefault="009D36D6" w:rsidP="009D36D6">
      <w:pPr>
        <w:ind w:firstLine="709"/>
        <w:jc w:val="both"/>
        <w:rPr>
          <w:sz w:val="26"/>
          <w:szCs w:val="26"/>
        </w:rPr>
      </w:pPr>
      <w:r w:rsidRPr="008E46EC">
        <w:rPr>
          <w:sz w:val="26"/>
          <w:szCs w:val="26"/>
        </w:rPr>
        <w:t>Пр-2508 от 08 декабря 2015 года «Перечень поручений Президента Федеральному Собранию от</w:t>
      </w:r>
      <w:r>
        <w:rPr>
          <w:sz w:val="26"/>
          <w:szCs w:val="26"/>
        </w:rPr>
        <w:t xml:space="preserve"> </w:t>
      </w:r>
      <w:r w:rsidRPr="008E46EC">
        <w:rPr>
          <w:sz w:val="26"/>
          <w:szCs w:val="26"/>
        </w:rPr>
        <w:t>3</w:t>
      </w:r>
      <w:r>
        <w:rPr>
          <w:sz w:val="26"/>
          <w:szCs w:val="26"/>
        </w:rPr>
        <w:t xml:space="preserve"> </w:t>
      </w:r>
      <w:r w:rsidRPr="008E46EC">
        <w:rPr>
          <w:sz w:val="26"/>
          <w:szCs w:val="26"/>
        </w:rPr>
        <w:t>декабря 2015</w:t>
      </w:r>
      <w:r>
        <w:rPr>
          <w:sz w:val="26"/>
          <w:szCs w:val="26"/>
        </w:rPr>
        <w:t xml:space="preserve"> </w:t>
      </w:r>
      <w:r w:rsidRPr="008E46EC">
        <w:rPr>
          <w:sz w:val="26"/>
          <w:szCs w:val="26"/>
        </w:rPr>
        <w:t>года»;</w:t>
      </w:r>
    </w:p>
    <w:p w14:paraId="2CACC7A5" w14:textId="77777777" w:rsidR="009D36D6" w:rsidRPr="008E46EC" w:rsidRDefault="009D36D6" w:rsidP="009D36D6">
      <w:pPr>
        <w:ind w:firstLine="709"/>
        <w:jc w:val="both"/>
        <w:rPr>
          <w:sz w:val="26"/>
          <w:szCs w:val="26"/>
        </w:rPr>
      </w:pPr>
      <w:r w:rsidRPr="008E46EC">
        <w:rPr>
          <w:sz w:val="26"/>
          <w:szCs w:val="26"/>
        </w:rPr>
        <w:t>Пр-637 от 11 апреля 2016 года «Перечень поручений по</w:t>
      </w:r>
      <w:r>
        <w:rPr>
          <w:sz w:val="26"/>
          <w:szCs w:val="26"/>
        </w:rPr>
        <w:t xml:space="preserve"> </w:t>
      </w:r>
      <w:r w:rsidRPr="008E46EC">
        <w:rPr>
          <w:sz w:val="26"/>
          <w:szCs w:val="26"/>
        </w:rPr>
        <w:t>итогам</w:t>
      </w:r>
      <w:r>
        <w:rPr>
          <w:sz w:val="26"/>
          <w:szCs w:val="26"/>
        </w:rPr>
        <w:t xml:space="preserve"> </w:t>
      </w:r>
      <w:hyperlink r:id="rId17" w:history="1">
        <w:r w:rsidRPr="008E46EC">
          <w:t>заседания</w:t>
        </w:r>
      </w:hyperlink>
      <w:r w:rsidRPr="008E46EC">
        <w:rPr>
          <w:sz w:val="26"/>
          <w:szCs w:val="26"/>
        </w:rPr>
        <w:t xml:space="preserve"> президиума Государственного совета, состоявшегося 14</w:t>
      </w:r>
      <w:r>
        <w:rPr>
          <w:sz w:val="26"/>
          <w:szCs w:val="26"/>
        </w:rPr>
        <w:t xml:space="preserve"> </w:t>
      </w:r>
      <w:r w:rsidRPr="008E46EC">
        <w:rPr>
          <w:sz w:val="26"/>
          <w:szCs w:val="26"/>
        </w:rPr>
        <w:t>марта 2016</w:t>
      </w:r>
      <w:r>
        <w:rPr>
          <w:sz w:val="26"/>
          <w:szCs w:val="26"/>
        </w:rPr>
        <w:t xml:space="preserve"> </w:t>
      </w:r>
      <w:r w:rsidRPr="008E46EC">
        <w:rPr>
          <w:sz w:val="26"/>
          <w:szCs w:val="26"/>
        </w:rPr>
        <w:t>года»;</w:t>
      </w:r>
    </w:p>
    <w:p w14:paraId="7B73D855" w14:textId="77777777" w:rsidR="009D36D6" w:rsidRPr="008E46EC" w:rsidRDefault="009D36D6" w:rsidP="009D36D6">
      <w:pPr>
        <w:ind w:firstLine="709"/>
        <w:jc w:val="both"/>
        <w:rPr>
          <w:sz w:val="26"/>
          <w:szCs w:val="26"/>
        </w:rPr>
      </w:pPr>
      <w:r w:rsidRPr="008E46EC">
        <w:rPr>
          <w:sz w:val="26"/>
          <w:szCs w:val="26"/>
        </w:rPr>
        <w:t>Пр-686</w:t>
      </w:r>
      <w:r>
        <w:rPr>
          <w:sz w:val="26"/>
          <w:szCs w:val="26"/>
        </w:rPr>
        <w:t xml:space="preserve"> </w:t>
      </w:r>
      <w:r w:rsidRPr="008E46EC">
        <w:rPr>
          <w:sz w:val="26"/>
          <w:szCs w:val="26"/>
        </w:rPr>
        <w:t>от 11 апреля 2016 года «Перечень поручений по</w:t>
      </w:r>
      <w:r>
        <w:rPr>
          <w:sz w:val="26"/>
          <w:szCs w:val="26"/>
        </w:rPr>
        <w:t xml:space="preserve"> </w:t>
      </w:r>
      <w:r w:rsidRPr="008E46EC">
        <w:rPr>
          <w:sz w:val="26"/>
          <w:szCs w:val="26"/>
        </w:rPr>
        <w:t>итогам 37-го</w:t>
      </w:r>
      <w:r>
        <w:rPr>
          <w:sz w:val="26"/>
          <w:szCs w:val="26"/>
        </w:rPr>
        <w:t xml:space="preserve"> </w:t>
      </w:r>
      <w:r w:rsidRPr="008E46EC">
        <w:rPr>
          <w:sz w:val="26"/>
          <w:szCs w:val="26"/>
        </w:rPr>
        <w:t xml:space="preserve"> </w:t>
      </w:r>
      <w:hyperlink r:id="rId18" w:history="1">
        <w:r w:rsidRPr="008E46EC">
          <w:rPr>
            <w:sz w:val="26"/>
            <w:szCs w:val="26"/>
          </w:rPr>
          <w:t>заседания</w:t>
        </w:r>
      </w:hyperlink>
      <w:r w:rsidRPr="008E46EC">
        <w:rPr>
          <w:sz w:val="26"/>
          <w:szCs w:val="26"/>
        </w:rPr>
        <w:t xml:space="preserve"> Российского организационного комитета «Победа», состоявшегося 5 апреля 2016</w:t>
      </w:r>
      <w:r>
        <w:rPr>
          <w:sz w:val="26"/>
          <w:szCs w:val="26"/>
        </w:rPr>
        <w:t xml:space="preserve"> </w:t>
      </w:r>
      <w:r w:rsidRPr="008E46EC">
        <w:rPr>
          <w:sz w:val="26"/>
          <w:szCs w:val="26"/>
        </w:rPr>
        <w:t>года»;</w:t>
      </w:r>
    </w:p>
    <w:p w14:paraId="263F3B74" w14:textId="77777777" w:rsidR="009D36D6" w:rsidRPr="008E46EC" w:rsidRDefault="009D36D6" w:rsidP="009D36D6">
      <w:pPr>
        <w:ind w:firstLine="709"/>
        <w:jc w:val="both"/>
        <w:rPr>
          <w:sz w:val="26"/>
          <w:szCs w:val="26"/>
        </w:rPr>
      </w:pPr>
      <w:r w:rsidRPr="008E46EC">
        <w:rPr>
          <w:sz w:val="26"/>
          <w:szCs w:val="26"/>
        </w:rPr>
        <w:t>Пр-161 от 28 января 2017 года «Перечень поручений по итогам </w:t>
      </w:r>
      <w:hyperlink r:id="rId19" w:history="1">
        <w:r w:rsidRPr="008E46EC">
          <w:t>совещания</w:t>
        </w:r>
      </w:hyperlink>
      <w:r w:rsidRPr="008E46EC">
        <w:rPr>
          <w:sz w:val="26"/>
          <w:szCs w:val="26"/>
        </w:rPr>
        <w:t xml:space="preserve"> с членами Правительства, состоявшегося 11</w:t>
      </w:r>
      <w:r>
        <w:rPr>
          <w:sz w:val="26"/>
          <w:szCs w:val="26"/>
        </w:rPr>
        <w:t xml:space="preserve"> </w:t>
      </w:r>
      <w:r w:rsidRPr="008E46EC">
        <w:rPr>
          <w:sz w:val="26"/>
          <w:szCs w:val="26"/>
        </w:rPr>
        <w:t>января 2017</w:t>
      </w:r>
      <w:r>
        <w:rPr>
          <w:sz w:val="26"/>
          <w:szCs w:val="26"/>
        </w:rPr>
        <w:t xml:space="preserve"> </w:t>
      </w:r>
      <w:r w:rsidRPr="008E46EC">
        <w:rPr>
          <w:sz w:val="26"/>
          <w:szCs w:val="26"/>
        </w:rPr>
        <w:t>года»;</w:t>
      </w:r>
    </w:p>
    <w:p w14:paraId="62D88D4E" w14:textId="77777777" w:rsidR="009D36D6" w:rsidRPr="008E46EC" w:rsidRDefault="009D36D6" w:rsidP="009D36D6">
      <w:pPr>
        <w:ind w:firstLine="709"/>
        <w:jc w:val="both"/>
        <w:rPr>
          <w:sz w:val="26"/>
          <w:szCs w:val="26"/>
        </w:rPr>
      </w:pPr>
      <w:r w:rsidRPr="008E46EC">
        <w:rPr>
          <w:sz w:val="26"/>
          <w:szCs w:val="26"/>
        </w:rPr>
        <w:t>Пр-1121 от 11 июня 2017 года «Перечень поручений по итогам заседания Совета по</w:t>
      </w:r>
      <w:r>
        <w:rPr>
          <w:sz w:val="26"/>
          <w:szCs w:val="26"/>
        </w:rPr>
        <w:t xml:space="preserve"> </w:t>
      </w:r>
      <w:r w:rsidRPr="008E46EC">
        <w:rPr>
          <w:sz w:val="26"/>
          <w:szCs w:val="26"/>
        </w:rPr>
        <w:t>развитию физической культуры и спорта, состоявшегося 23 мая 2017 года»;</w:t>
      </w:r>
    </w:p>
    <w:p w14:paraId="28B1E412" w14:textId="77777777" w:rsidR="009D36D6" w:rsidRDefault="009D36D6" w:rsidP="009D36D6">
      <w:pPr>
        <w:ind w:firstLine="709"/>
        <w:jc w:val="both"/>
        <w:rPr>
          <w:spacing w:val="2"/>
          <w:sz w:val="26"/>
          <w:szCs w:val="26"/>
        </w:rPr>
      </w:pPr>
      <w:r w:rsidRPr="008E46EC">
        <w:rPr>
          <w:sz w:val="26"/>
          <w:szCs w:val="26"/>
        </w:rPr>
        <w:t xml:space="preserve">Пр-1330 от 9 июля 2017 года «Перечень поручений Президента Российской Федерации по результатам проверки исполнения законодательства и решений Президента Российской Федерации по вопросам </w:t>
      </w:r>
      <w:r w:rsidRPr="008E46EC">
        <w:rPr>
          <w:sz w:val="26"/>
          <w:szCs w:val="26"/>
        </w:rPr>
        <w:lastRenderedPageBreak/>
        <w:t>организации погребения и похоронного дела, проведенной Контрольным управлением Президента</w:t>
      </w:r>
      <w:r w:rsidRPr="008E46EC">
        <w:rPr>
          <w:spacing w:val="2"/>
          <w:sz w:val="26"/>
          <w:szCs w:val="26"/>
        </w:rPr>
        <w:t xml:space="preserve"> Российской Федерации»</w:t>
      </w:r>
      <w:r>
        <w:rPr>
          <w:spacing w:val="2"/>
          <w:sz w:val="26"/>
          <w:szCs w:val="26"/>
        </w:rPr>
        <w:t xml:space="preserve">. </w:t>
      </w:r>
    </w:p>
    <w:p w14:paraId="4B874E3F" w14:textId="77777777" w:rsidR="009D36D6" w:rsidRDefault="009D36D6" w:rsidP="009D36D6">
      <w:pPr>
        <w:autoSpaceDE w:val="0"/>
        <w:autoSpaceDN w:val="0"/>
        <w:adjustRightInd w:val="0"/>
        <w:ind w:firstLine="540"/>
        <w:jc w:val="both"/>
        <w:rPr>
          <w:sz w:val="26"/>
          <w:szCs w:val="26"/>
        </w:rPr>
      </w:pPr>
      <w:r>
        <w:rPr>
          <w:sz w:val="26"/>
          <w:szCs w:val="26"/>
        </w:rPr>
        <w:t xml:space="preserve">Координация деятельности структурных подразделений по реализации Указов Президента Российской Федерации и </w:t>
      </w:r>
      <w:proofErr w:type="gramStart"/>
      <w:r>
        <w:rPr>
          <w:sz w:val="26"/>
          <w:szCs w:val="26"/>
        </w:rPr>
        <w:t>контроль за</w:t>
      </w:r>
      <w:proofErr w:type="gramEnd"/>
      <w:r>
        <w:rPr>
          <w:sz w:val="26"/>
          <w:szCs w:val="26"/>
        </w:rPr>
        <w:t xml:space="preserve"> их выполнением осуществляется на постоянной основе, в том числе ежемесячно в рамках подготовки к заседанию комиссии по вопросам обеспечения устойчивого развития экономики и социальной стабильности, мониторингу достижения целевых показателей социально-экономического развития Ханты-Мансийского автономного округа - Югры.</w:t>
      </w:r>
    </w:p>
    <w:p w14:paraId="21DB9AD6" w14:textId="77777777" w:rsidR="005E29CA" w:rsidRDefault="009D36D6" w:rsidP="005E29CA">
      <w:pPr>
        <w:ind w:firstLine="709"/>
        <w:jc w:val="both"/>
        <w:rPr>
          <w:sz w:val="26"/>
          <w:szCs w:val="26"/>
        </w:rPr>
      </w:pPr>
      <w:r w:rsidRPr="008E46EC">
        <w:rPr>
          <w:sz w:val="26"/>
          <w:szCs w:val="26"/>
        </w:rPr>
        <w:t>Нарушений в части ненадлежащего и (или) несвоевременного исполнения поручений и указаний Президента Российской Федерации, в 2017 год</w:t>
      </w:r>
      <w:r>
        <w:rPr>
          <w:sz w:val="26"/>
          <w:szCs w:val="26"/>
        </w:rPr>
        <w:t xml:space="preserve">у </w:t>
      </w:r>
      <w:r w:rsidRPr="008E46EC">
        <w:rPr>
          <w:sz w:val="26"/>
          <w:szCs w:val="26"/>
        </w:rPr>
        <w:t xml:space="preserve">муниципальными служащими органов местного самоуправления муниципального образования городской округ город Когалым не выявлено. </w:t>
      </w:r>
    </w:p>
    <w:p w14:paraId="70ED146C" w14:textId="00CFBD5E" w:rsidR="009D36D6" w:rsidRDefault="009D36D6" w:rsidP="005E29CA">
      <w:pPr>
        <w:ind w:firstLine="709"/>
        <w:jc w:val="both"/>
        <w:rPr>
          <w:sz w:val="26"/>
          <w:szCs w:val="26"/>
        </w:rPr>
      </w:pPr>
      <w:r w:rsidRPr="009571FA">
        <w:rPr>
          <w:sz w:val="26"/>
          <w:szCs w:val="26"/>
        </w:rPr>
        <w:t>В настоящее время в городе Когалыме осуществляют деятельность один муниципальный совет и десять профильных общественных советов, в том числе семь при органах местного самоуправления.</w:t>
      </w:r>
      <w:r>
        <w:rPr>
          <w:sz w:val="26"/>
          <w:szCs w:val="26"/>
        </w:rPr>
        <w:t xml:space="preserve"> 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порядками.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размещаются на официальном сайте Администрации города Когалыма в информационно-телекоммуникационной сети «Интернет».</w:t>
      </w:r>
    </w:p>
    <w:p w14:paraId="52356D97" w14:textId="3761B2FA" w:rsidR="009D36D6" w:rsidRDefault="009D36D6" w:rsidP="009D36D6">
      <w:pPr>
        <w:ind w:firstLine="709"/>
        <w:jc w:val="both"/>
        <w:rPr>
          <w:sz w:val="26"/>
          <w:szCs w:val="26"/>
        </w:rPr>
      </w:pPr>
      <w:r w:rsidRPr="00CA3D05">
        <w:rPr>
          <w:sz w:val="26"/>
          <w:szCs w:val="26"/>
        </w:rPr>
        <w:t>В 2017 году решением Думы города Когалыма от 24.03.2017 № 74-ГД был утвержден новый Порядок организации и проведения публичных слушаний в</w:t>
      </w:r>
      <w:r w:rsidR="001B33C6">
        <w:rPr>
          <w:sz w:val="26"/>
          <w:szCs w:val="26"/>
        </w:rPr>
        <w:t xml:space="preserve"> городе Когалыме, в соответствии</w:t>
      </w:r>
      <w:r w:rsidRPr="00CA3D05">
        <w:rPr>
          <w:sz w:val="26"/>
          <w:szCs w:val="26"/>
        </w:rPr>
        <w:t xml:space="preserve"> с которым</w:t>
      </w:r>
      <w:r w:rsidR="001B33C6">
        <w:rPr>
          <w:sz w:val="26"/>
          <w:szCs w:val="26"/>
        </w:rPr>
        <w:t>,</w:t>
      </w:r>
      <w:r w:rsidRPr="00CA3D05">
        <w:rPr>
          <w:sz w:val="26"/>
          <w:szCs w:val="26"/>
        </w:rPr>
        <w:t xml:space="preserve"> в 2017 году было проведено 7 публичных слушаний (количество</w:t>
      </w:r>
      <w:r>
        <w:rPr>
          <w:sz w:val="26"/>
          <w:szCs w:val="26"/>
        </w:rPr>
        <w:t xml:space="preserve"> участников составило 214 </w:t>
      </w:r>
      <w:r w:rsidR="005E29CA">
        <w:rPr>
          <w:sz w:val="26"/>
          <w:szCs w:val="26"/>
        </w:rPr>
        <w:t>чел.</w:t>
      </w:r>
      <w:r>
        <w:rPr>
          <w:sz w:val="26"/>
          <w:szCs w:val="26"/>
        </w:rPr>
        <w:t xml:space="preserve">). </w:t>
      </w:r>
      <w:r w:rsidRPr="00CA3D05">
        <w:rPr>
          <w:sz w:val="26"/>
          <w:szCs w:val="26"/>
        </w:rPr>
        <w:t>Вопросы</w:t>
      </w:r>
      <w:r>
        <w:rPr>
          <w:sz w:val="26"/>
          <w:szCs w:val="26"/>
        </w:rPr>
        <w:t>, обсуждаемые в рамках публичных слушаний, касались внесения изменений в Устав города Когалыма, рассмотрения проектов комплексных программ развития систем коммунальной, транспортной и социальной инфраструктуры города Когалыма, проекта бюджета города Когалыма на 2018 год и на плановый период 2019 и 2020 годов.</w:t>
      </w:r>
      <w:r w:rsidRPr="00CA3D05">
        <w:rPr>
          <w:sz w:val="26"/>
          <w:szCs w:val="26"/>
        </w:rPr>
        <w:t xml:space="preserve"> В 2017 году отделом архитектуры и градостроительства Администрации города Когалыма проводились работы по организации публичных слушаний (в количестве 10) по вопросам, связанным с градостроительной деятельностью.</w:t>
      </w:r>
    </w:p>
    <w:p w14:paraId="66BA2B85" w14:textId="77777777" w:rsidR="009D36D6" w:rsidRDefault="009D36D6" w:rsidP="009D36D6">
      <w:pPr>
        <w:autoSpaceDE w:val="0"/>
        <w:autoSpaceDN w:val="0"/>
        <w:adjustRightInd w:val="0"/>
        <w:ind w:firstLine="540"/>
        <w:jc w:val="both"/>
        <w:rPr>
          <w:sz w:val="26"/>
          <w:szCs w:val="26"/>
        </w:rPr>
      </w:pPr>
      <w:proofErr w:type="gramStart"/>
      <w:r w:rsidRPr="00CA3D05">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Администрации города Когалыма в информационно-телекоммуникационной сети Интернет, а тексты правовых актов в установленном порядке опубликовываются в печатном издании в газете «Когалымский вестник» и размещаются в правовой системе Консультант Плюс. </w:t>
      </w:r>
      <w:proofErr w:type="gramEnd"/>
    </w:p>
    <w:p w14:paraId="0F247C37" w14:textId="77777777" w:rsidR="009D36D6" w:rsidRDefault="009D36D6" w:rsidP="009D36D6">
      <w:pPr>
        <w:autoSpaceDE w:val="0"/>
        <w:autoSpaceDN w:val="0"/>
        <w:adjustRightInd w:val="0"/>
        <w:ind w:firstLine="540"/>
        <w:jc w:val="both"/>
        <w:rPr>
          <w:sz w:val="26"/>
          <w:szCs w:val="26"/>
        </w:rPr>
      </w:pPr>
      <w:r>
        <w:rPr>
          <w:sz w:val="26"/>
          <w:szCs w:val="26"/>
        </w:rPr>
        <w:lastRenderedPageBreak/>
        <w:t>Таким образом, на сегодняшний день,  в полной мере обеспечена возможность участия населения города Когалыма в принятии решений органами местного самоуправления на этапе проектов таких решений.</w:t>
      </w:r>
    </w:p>
    <w:p w14:paraId="63B44E8E" w14:textId="77777777" w:rsidR="00F66D2D" w:rsidRDefault="00F66D2D" w:rsidP="00FE7B27">
      <w:pPr>
        <w:ind w:firstLine="709"/>
        <w:jc w:val="both"/>
        <w:rPr>
          <w:rFonts w:eastAsia="Calibri"/>
          <w:sz w:val="26"/>
          <w:szCs w:val="26"/>
        </w:rPr>
      </w:pPr>
      <w:r w:rsidRPr="003143A0">
        <w:rPr>
          <w:rFonts w:eastAsia="Calibri"/>
          <w:sz w:val="26"/>
          <w:szCs w:val="26"/>
        </w:rPr>
        <w:t>С целью повышения эффективности и результативности деятельности по испол</w:t>
      </w:r>
      <w:r>
        <w:rPr>
          <w:rFonts w:eastAsia="Calibri"/>
          <w:sz w:val="26"/>
          <w:szCs w:val="26"/>
        </w:rPr>
        <w:t>нению действующих полномочий, с</w:t>
      </w:r>
      <w:r w:rsidRPr="00845347">
        <w:rPr>
          <w:rFonts w:eastAsia="Calibri"/>
          <w:sz w:val="26"/>
          <w:szCs w:val="26"/>
        </w:rPr>
        <w:t xml:space="preserve"> конца 2016 года Администрацией города Когалыма </w:t>
      </w:r>
      <w:r>
        <w:rPr>
          <w:rFonts w:eastAsia="Calibri"/>
          <w:sz w:val="26"/>
          <w:szCs w:val="26"/>
        </w:rPr>
        <w:t>начата р</w:t>
      </w:r>
      <w:r w:rsidRPr="00845347">
        <w:rPr>
          <w:rFonts w:eastAsia="Calibri"/>
          <w:sz w:val="26"/>
          <w:szCs w:val="26"/>
        </w:rPr>
        <w:t xml:space="preserve">абота по </w:t>
      </w:r>
      <w:r>
        <w:rPr>
          <w:rFonts w:eastAsia="Calibri"/>
          <w:sz w:val="26"/>
          <w:szCs w:val="26"/>
        </w:rPr>
        <w:t xml:space="preserve">внедрению проектного управления. </w:t>
      </w:r>
      <w:r w:rsidRPr="00845347">
        <w:rPr>
          <w:rFonts w:eastAsia="Calibri"/>
          <w:sz w:val="26"/>
          <w:szCs w:val="26"/>
        </w:rPr>
        <w:t xml:space="preserve">В </w:t>
      </w:r>
      <w:r>
        <w:rPr>
          <w:rFonts w:eastAsia="Calibri"/>
          <w:sz w:val="26"/>
          <w:szCs w:val="26"/>
        </w:rPr>
        <w:t>2017 году с</w:t>
      </w:r>
      <w:r w:rsidRPr="00845347">
        <w:rPr>
          <w:rFonts w:eastAsia="Calibri"/>
          <w:sz w:val="26"/>
          <w:szCs w:val="26"/>
        </w:rPr>
        <w:t>озданы и осуществляют свою деятельность органы управления проектной деятельностью</w:t>
      </w:r>
      <w:r>
        <w:rPr>
          <w:rFonts w:eastAsia="Calibri"/>
          <w:sz w:val="26"/>
          <w:szCs w:val="26"/>
        </w:rPr>
        <w:t xml:space="preserve"> - </w:t>
      </w:r>
      <w:r w:rsidRPr="00845347">
        <w:rPr>
          <w:rFonts w:eastAsia="Calibri"/>
          <w:sz w:val="26"/>
          <w:szCs w:val="26"/>
        </w:rPr>
        <w:t>Проектный комитет и муниципальный проектный офис.</w:t>
      </w:r>
      <w:r>
        <w:rPr>
          <w:rFonts w:eastAsia="Calibri"/>
          <w:sz w:val="26"/>
          <w:szCs w:val="26"/>
        </w:rPr>
        <w:t xml:space="preserve"> </w:t>
      </w:r>
      <w:proofErr w:type="gramStart"/>
      <w:r>
        <w:rPr>
          <w:rFonts w:eastAsia="Calibri"/>
          <w:sz w:val="26"/>
          <w:szCs w:val="26"/>
        </w:rPr>
        <w:t>Утверждены</w:t>
      </w:r>
      <w:proofErr w:type="gramEnd"/>
      <w:r>
        <w:rPr>
          <w:rFonts w:eastAsia="Calibri"/>
          <w:sz w:val="26"/>
          <w:szCs w:val="26"/>
        </w:rPr>
        <w:t xml:space="preserve"> с</w:t>
      </w:r>
      <w:r w:rsidRPr="00845347">
        <w:rPr>
          <w:rFonts w:eastAsia="Calibri"/>
          <w:sz w:val="26"/>
          <w:szCs w:val="26"/>
        </w:rPr>
        <w:t>остав и положение о проектном комитете</w:t>
      </w:r>
      <w:r w:rsidRPr="0093313B">
        <w:rPr>
          <w:rFonts w:eastAsia="Calibri"/>
          <w:sz w:val="26"/>
          <w:szCs w:val="26"/>
        </w:rPr>
        <w:t>.</w:t>
      </w:r>
      <w:r w:rsidRPr="00845347">
        <w:rPr>
          <w:rFonts w:eastAsia="Calibri"/>
          <w:sz w:val="26"/>
          <w:szCs w:val="26"/>
        </w:rPr>
        <w:t xml:space="preserve"> </w:t>
      </w:r>
      <w:r w:rsidRPr="003143A0">
        <w:rPr>
          <w:rFonts w:eastAsia="Calibri"/>
          <w:sz w:val="26"/>
          <w:szCs w:val="26"/>
        </w:rPr>
        <w:t xml:space="preserve">В целях своевременного и качественного исполнения поставленных задач, в структуре </w:t>
      </w:r>
      <w:proofErr w:type="gramStart"/>
      <w:r w:rsidRPr="003143A0">
        <w:rPr>
          <w:rFonts w:eastAsia="Calibri"/>
          <w:sz w:val="26"/>
          <w:szCs w:val="26"/>
        </w:rPr>
        <w:t>управления экономики Администрации города Когалыма</w:t>
      </w:r>
      <w:proofErr w:type="gramEnd"/>
      <w:r w:rsidRPr="003143A0">
        <w:rPr>
          <w:rFonts w:eastAsia="Calibri"/>
          <w:sz w:val="26"/>
          <w:szCs w:val="26"/>
        </w:rPr>
        <w:t xml:space="preserve"> создан отдел проектного управления и инвестиций, который выполняет функции муниципального проектного офиса. </w:t>
      </w:r>
    </w:p>
    <w:p w14:paraId="1736885D" w14:textId="0D4D35C5" w:rsidR="00F66D2D" w:rsidRPr="003143A0" w:rsidRDefault="00F66D2D" w:rsidP="00FE7B27">
      <w:pPr>
        <w:ind w:firstLine="709"/>
        <w:jc w:val="both"/>
        <w:rPr>
          <w:rFonts w:eastAsia="Calibri"/>
          <w:sz w:val="26"/>
          <w:szCs w:val="26"/>
        </w:rPr>
      </w:pPr>
      <w:r w:rsidRPr="003143A0">
        <w:rPr>
          <w:rFonts w:eastAsia="Calibri"/>
          <w:sz w:val="26"/>
          <w:szCs w:val="26"/>
        </w:rPr>
        <w:t>В 2017 году было проведено 11 заседаний Проектного комитета. В рамках проектного управления Администрация города Когалыма в течение 2017 года принимала участие в реализации четырех портфелей проектов автономного округа, основанных на федеральных проектах по основным направлениям стратегического развития Р</w:t>
      </w:r>
      <w:r w:rsidR="0070279A">
        <w:rPr>
          <w:rFonts w:eastAsia="Calibri"/>
          <w:sz w:val="26"/>
          <w:szCs w:val="26"/>
        </w:rPr>
        <w:t>оссийской Федерации</w:t>
      </w:r>
      <w:r w:rsidRPr="003143A0">
        <w:rPr>
          <w:rFonts w:eastAsia="Calibri"/>
          <w:sz w:val="26"/>
          <w:szCs w:val="26"/>
        </w:rPr>
        <w:t xml:space="preserve">. В </w:t>
      </w:r>
      <w:proofErr w:type="gramStart"/>
      <w:r w:rsidRPr="003143A0">
        <w:rPr>
          <w:rFonts w:eastAsia="Calibri"/>
          <w:sz w:val="26"/>
          <w:szCs w:val="26"/>
        </w:rPr>
        <w:t>рамках</w:t>
      </w:r>
      <w:proofErr w:type="gramEnd"/>
      <w:r w:rsidRPr="003143A0">
        <w:rPr>
          <w:rFonts w:eastAsia="Calibri"/>
          <w:sz w:val="26"/>
          <w:szCs w:val="26"/>
        </w:rPr>
        <w:t xml:space="preserve"> которых реализовано 2 проек</w:t>
      </w:r>
      <w:r>
        <w:rPr>
          <w:rFonts w:eastAsia="Calibri"/>
          <w:sz w:val="26"/>
          <w:szCs w:val="26"/>
        </w:rPr>
        <w:t xml:space="preserve">та, 7 мероприятий и достигнуто </w:t>
      </w:r>
      <w:r w:rsidRPr="003143A0">
        <w:rPr>
          <w:rFonts w:eastAsia="Calibri"/>
          <w:sz w:val="26"/>
          <w:szCs w:val="26"/>
        </w:rPr>
        <w:t>3 показателя.</w:t>
      </w:r>
    </w:p>
    <w:p w14:paraId="221A050B" w14:textId="77777777" w:rsidR="00F66D2D" w:rsidRPr="003143A0" w:rsidRDefault="00F66D2D" w:rsidP="00FE7B27">
      <w:pPr>
        <w:ind w:firstLine="709"/>
        <w:jc w:val="both"/>
        <w:rPr>
          <w:rFonts w:eastAsia="Calibri"/>
          <w:sz w:val="26"/>
          <w:szCs w:val="26"/>
        </w:rPr>
      </w:pPr>
      <w:r w:rsidRPr="003143A0">
        <w:rPr>
          <w:rFonts w:eastAsia="Calibri"/>
          <w:sz w:val="26"/>
          <w:szCs w:val="26"/>
        </w:rPr>
        <w:t>Структурными подразделениями  Администрации города выполнено 43 мероприятия и достигнуто 42 показателя по 6 портфелям проектов, основанным на целевых моделях, определенных перечнем поручений Президента Российской Федерации.</w:t>
      </w:r>
    </w:p>
    <w:p w14:paraId="5B4045BF" w14:textId="77777777" w:rsidR="00F66D2D" w:rsidRPr="003143A0" w:rsidRDefault="00F66D2D" w:rsidP="00FE7B27">
      <w:pPr>
        <w:ind w:firstLine="709"/>
        <w:jc w:val="both"/>
        <w:rPr>
          <w:rFonts w:eastAsia="Calibri"/>
          <w:sz w:val="26"/>
          <w:szCs w:val="26"/>
        </w:rPr>
      </w:pPr>
      <w:r w:rsidRPr="003143A0">
        <w:rPr>
          <w:rFonts w:eastAsia="Calibri"/>
          <w:sz w:val="26"/>
          <w:szCs w:val="26"/>
        </w:rPr>
        <w:t xml:space="preserve">Принято участие в реализации четырех приоритетных проектов автономного округа, по которым выполнено 16 мероприятий. </w:t>
      </w:r>
    </w:p>
    <w:p w14:paraId="4BC0868E" w14:textId="77777777" w:rsidR="00F66D2D" w:rsidRDefault="00F66D2D" w:rsidP="00FE7B27">
      <w:pPr>
        <w:ind w:firstLine="709"/>
        <w:jc w:val="both"/>
        <w:rPr>
          <w:rFonts w:eastAsia="Calibri"/>
          <w:sz w:val="26"/>
          <w:szCs w:val="26"/>
        </w:rPr>
      </w:pPr>
      <w:proofErr w:type="gramStart"/>
      <w:r w:rsidRPr="003143A0">
        <w:rPr>
          <w:rFonts w:eastAsia="Calibri"/>
          <w:sz w:val="26"/>
          <w:szCs w:val="26"/>
        </w:rPr>
        <w:t xml:space="preserve">Завершена реализация трех самостоятельных проектов Администрации города Когалыма («Благоустройство придомовых территорий и внутриквартальных проездов в г. Когалыме в 2017 году», «Создание объекта «Зона отдыха Метелица» в городе Когалыме в 2017 году», «Внедрение системы персонифицированного финансирования дополнительного образования детей в городе Когалыме (Сертификат дополнительного образования).  </w:t>
      </w:r>
      <w:proofErr w:type="gramEnd"/>
    </w:p>
    <w:p w14:paraId="33F6CB15" w14:textId="77777777" w:rsidR="00156E4B" w:rsidRPr="00261C14" w:rsidRDefault="00156E4B" w:rsidP="00156E4B">
      <w:pPr>
        <w:ind w:firstLine="709"/>
        <w:jc w:val="both"/>
        <w:rPr>
          <w:sz w:val="26"/>
          <w:szCs w:val="26"/>
        </w:rPr>
      </w:pPr>
      <w:r>
        <w:rPr>
          <w:sz w:val="26"/>
          <w:szCs w:val="26"/>
        </w:rPr>
        <w:t>Стоит отметить партнерство в социальной сфере</w:t>
      </w:r>
      <w:r w:rsidRPr="00261C14">
        <w:rPr>
          <w:sz w:val="26"/>
          <w:szCs w:val="26"/>
        </w:rPr>
        <w:t xml:space="preserve"> с Депутатами Тюменской областной Думы, Думы Ханты-Мансийского автономного округа – Югры, градообразующим предприятием, учреждениями и организациями, общественными объединениями. В текущем году завершен</w:t>
      </w:r>
      <w:r>
        <w:rPr>
          <w:sz w:val="26"/>
          <w:szCs w:val="26"/>
        </w:rPr>
        <w:t>ы</w:t>
      </w:r>
      <w:r w:rsidRPr="00261C14">
        <w:rPr>
          <w:sz w:val="26"/>
          <w:szCs w:val="26"/>
        </w:rPr>
        <w:t xml:space="preserve"> реконструкция дома культуры «Сибирь»</w:t>
      </w:r>
      <w:r>
        <w:rPr>
          <w:sz w:val="26"/>
          <w:szCs w:val="26"/>
        </w:rPr>
        <w:t xml:space="preserve"> и ремонт «Школы искусств»</w:t>
      </w:r>
      <w:r w:rsidRPr="00261C14">
        <w:rPr>
          <w:sz w:val="26"/>
          <w:szCs w:val="26"/>
        </w:rPr>
        <w:t>, в следующем году планируется завершить реконструкцию культурно-досугового комплекса «Янтарь» под «Филиал Государственного академического Малого театра России». Осуществляется ремонт зданий и укрепляется материально-техническая база учреждений культуры. Оказывается поддержка творческим коллективам в поездках на международные и всероссийские конкурсы и фестивали.</w:t>
      </w:r>
      <w:r>
        <w:rPr>
          <w:sz w:val="26"/>
          <w:szCs w:val="26"/>
        </w:rPr>
        <w:t xml:space="preserve"> Данное сотрудничество затрагивает и другие сферы городского хозяйства.</w:t>
      </w:r>
    </w:p>
    <w:p w14:paraId="1DD9A1C6" w14:textId="77777777" w:rsidR="00156E4B" w:rsidRPr="00261C14" w:rsidRDefault="00156E4B" w:rsidP="00156E4B">
      <w:pPr>
        <w:ind w:firstLine="709"/>
        <w:jc w:val="both"/>
        <w:rPr>
          <w:sz w:val="26"/>
          <w:szCs w:val="26"/>
        </w:rPr>
      </w:pPr>
      <w:r>
        <w:rPr>
          <w:sz w:val="26"/>
          <w:szCs w:val="26"/>
        </w:rPr>
        <w:t>С</w:t>
      </w:r>
      <w:r w:rsidRPr="00261C14">
        <w:rPr>
          <w:sz w:val="26"/>
          <w:szCs w:val="26"/>
        </w:rPr>
        <w:t>реди городских округов и городских поселений</w:t>
      </w:r>
      <w:r>
        <w:rPr>
          <w:sz w:val="26"/>
          <w:szCs w:val="26"/>
        </w:rPr>
        <w:t xml:space="preserve"> город Когалым </w:t>
      </w:r>
      <w:r w:rsidRPr="00261C14">
        <w:rPr>
          <w:sz w:val="26"/>
          <w:szCs w:val="26"/>
        </w:rPr>
        <w:t xml:space="preserve"> признан лучшим в номинации «Градостроительная политика, обеспечение благоприятной среды жизнедеятельности населения и развитие жилищно-</w:t>
      </w:r>
      <w:r w:rsidRPr="00261C14">
        <w:rPr>
          <w:sz w:val="26"/>
          <w:szCs w:val="26"/>
        </w:rPr>
        <w:lastRenderedPageBreak/>
        <w:t>коммунального хозяйства» регионального этапа Всероссийского конкурса «Лучшая муниципальная практика».</w:t>
      </w:r>
    </w:p>
    <w:p w14:paraId="411FE4CC" w14:textId="57214A7C" w:rsidR="00156E4B" w:rsidRDefault="00156E4B" w:rsidP="00156E4B">
      <w:pPr>
        <w:ind w:firstLine="709"/>
        <w:jc w:val="both"/>
        <w:rPr>
          <w:sz w:val="26"/>
          <w:szCs w:val="26"/>
        </w:rPr>
      </w:pPr>
      <w:r w:rsidRPr="00C5010D">
        <w:rPr>
          <w:sz w:val="26"/>
          <w:szCs w:val="26"/>
        </w:rPr>
        <w:t>За достижение наиболее высоких показателей качества организации и осуществления</w:t>
      </w:r>
      <w:r>
        <w:rPr>
          <w:sz w:val="26"/>
          <w:szCs w:val="26"/>
        </w:rPr>
        <w:t xml:space="preserve"> бюджетного процесса по итогам 2016 года, город занял 1 место среди городских округов автономного округа - </w:t>
      </w:r>
      <w:r w:rsidRPr="00C5010D">
        <w:rPr>
          <w:sz w:val="26"/>
          <w:szCs w:val="26"/>
        </w:rPr>
        <w:t xml:space="preserve">Югры и </w:t>
      </w:r>
      <w:r w:rsidRPr="00261C14">
        <w:rPr>
          <w:sz w:val="26"/>
          <w:szCs w:val="26"/>
        </w:rPr>
        <w:t>2 место среди городских округов</w:t>
      </w:r>
      <w:r w:rsidRPr="00C5010D">
        <w:rPr>
          <w:i/>
          <w:sz w:val="26"/>
          <w:szCs w:val="26"/>
        </w:rPr>
        <w:t>,</w:t>
      </w:r>
      <w:r w:rsidRPr="00261C14">
        <w:rPr>
          <w:sz w:val="26"/>
          <w:szCs w:val="26"/>
        </w:rPr>
        <w:t xml:space="preserve"> достигших наилучшие значения </w:t>
      </w:r>
      <w:proofErr w:type="gramStart"/>
      <w:r w:rsidRPr="00261C14">
        <w:rPr>
          <w:sz w:val="26"/>
          <w:szCs w:val="26"/>
        </w:rPr>
        <w:t>показателей эффективности деятельности органов местного с</w:t>
      </w:r>
      <w:r>
        <w:rPr>
          <w:sz w:val="26"/>
          <w:szCs w:val="26"/>
        </w:rPr>
        <w:t>амоуправления</w:t>
      </w:r>
      <w:proofErr w:type="gramEnd"/>
      <w:r>
        <w:rPr>
          <w:sz w:val="26"/>
          <w:szCs w:val="26"/>
        </w:rPr>
        <w:t>.</w:t>
      </w:r>
    </w:p>
    <w:p w14:paraId="7F9944F7" w14:textId="77777777" w:rsidR="00156E4B" w:rsidRDefault="00156E4B" w:rsidP="00156E4B">
      <w:pPr>
        <w:ind w:firstLine="709"/>
        <w:jc w:val="both"/>
        <w:rPr>
          <w:sz w:val="26"/>
          <w:szCs w:val="26"/>
        </w:rPr>
      </w:pPr>
      <w:r w:rsidRPr="008A05AF">
        <w:rPr>
          <w:sz w:val="26"/>
          <w:szCs w:val="26"/>
        </w:rPr>
        <w:t xml:space="preserve">В рейтинге </w:t>
      </w:r>
      <w:proofErr w:type="spellStart"/>
      <w:r w:rsidRPr="008A05AF">
        <w:rPr>
          <w:sz w:val="26"/>
          <w:szCs w:val="26"/>
        </w:rPr>
        <w:t>энергоэффективности</w:t>
      </w:r>
      <w:proofErr w:type="spellEnd"/>
      <w:r w:rsidRPr="008A05AF">
        <w:rPr>
          <w:sz w:val="26"/>
          <w:szCs w:val="26"/>
        </w:rPr>
        <w:t xml:space="preserve"> Югры Когалым признан лидером среди мун</w:t>
      </w:r>
      <w:r>
        <w:rPr>
          <w:sz w:val="26"/>
          <w:szCs w:val="26"/>
        </w:rPr>
        <w:t>иципальных образований округа.</w:t>
      </w:r>
    </w:p>
    <w:p w14:paraId="35F7B649" w14:textId="63C70342" w:rsidR="00156E4B" w:rsidRPr="008A05AF" w:rsidRDefault="00156E4B" w:rsidP="00156E4B">
      <w:pPr>
        <w:ind w:firstLine="709"/>
        <w:jc w:val="both"/>
        <w:rPr>
          <w:sz w:val="26"/>
          <w:szCs w:val="26"/>
        </w:rPr>
      </w:pPr>
      <w:r w:rsidRPr="008A05AF">
        <w:rPr>
          <w:sz w:val="26"/>
          <w:szCs w:val="26"/>
        </w:rPr>
        <w:t xml:space="preserve">За высокие достижения в организации муниципального управления и решении вопросов местного значения, направленных на развитие муниципального образования и благополучие его жителей Когалым занял 2 место в региональном этапе Всероссийского конкурса «Лучшая муниципальная практика» </w:t>
      </w:r>
      <w:proofErr w:type="gramStart"/>
      <w:r w:rsidRPr="008A05AF">
        <w:rPr>
          <w:sz w:val="26"/>
          <w:szCs w:val="26"/>
        </w:rPr>
        <w:t>в</w:t>
      </w:r>
      <w:proofErr w:type="gramEnd"/>
      <w:r w:rsidRPr="008A05AF">
        <w:rPr>
          <w:sz w:val="26"/>
          <w:szCs w:val="26"/>
        </w:rPr>
        <w:t xml:space="preserve"> </w:t>
      </w:r>
      <w:proofErr w:type="gramStart"/>
      <w:r w:rsidRPr="008A05AF">
        <w:rPr>
          <w:sz w:val="26"/>
          <w:szCs w:val="26"/>
        </w:rPr>
        <w:t>Х</w:t>
      </w:r>
      <w:r w:rsidR="0070279A">
        <w:rPr>
          <w:sz w:val="26"/>
          <w:szCs w:val="26"/>
        </w:rPr>
        <w:t>анты-Мансийском</w:t>
      </w:r>
      <w:proofErr w:type="gramEnd"/>
      <w:r w:rsidR="0070279A">
        <w:rPr>
          <w:sz w:val="26"/>
          <w:szCs w:val="26"/>
        </w:rPr>
        <w:t xml:space="preserve"> автономном округе - </w:t>
      </w:r>
      <w:r w:rsidRPr="008A05AF">
        <w:rPr>
          <w:sz w:val="26"/>
          <w:szCs w:val="26"/>
        </w:rPr>
        <w:t xml:space="preserve">Югре в номинации «Муниципальная экономическая политика и управление финансами». </w:t>
      </w:r>
    </w:p>
    <w:p w14:paraId="7B18E06A" w14:textId="77777777" w:rsidR="00156E4B" w:rsidRPr="008A05AF" w:rsidRDefault="00156E4B" w:rsidP="00156E4B">
      <w:pPr>
        <w:ind w:firstLine="709"/>
        <w:jc w:val="both"/>
        <w:rPr>
          <w:sz w:val="26"/>
          <w:szCs w:val="26"/>
        </w:rPr>
      </w:pPr>
      <w:r>
        <w:rPr>
          <w:sz w:val="26"/>
          <w:szCs w:val="26"/>
        </w:rPr>
        <w:t>Кроме того, в</w:t>
      </w:r>
      <w:r w:rsidRPr="008A05AF">
        <w:rPr>
          <w:sz w:val="26"/>
          <w:szCs w:val="26"/>
        </w:rPr>
        <w:t xml:space="preserve"> этом году Администрация города Когалыма признана победителем Всероссийского конкурса «</w:t>
      </w:r>
      <w:proofErr w:type="gramStart"/>
      <w:r w:rsidRPr="008A05AF">
        <w:rPr>
          <w:sz w:val="26"/>
          <w:szCs w:val="26"/>
        </w:rPr>
        <w:t>Проектный</w:t>
      </w:r>
      <w:proofErr w:type="gramEnd"/>
      <w:r w:rsidRPr="008A05AF">
        <w:rPr>
          <w:sz w:val="26"/>
          <w:szCs w:val="26"/>
        </w:rPr>
        <w:t xml:space="preserve"> Олимп-2017» в номинации «Организация и деятельность проектных офисов в федеральных, региональных и муниципальных органах власти, а также подведомственных им учреждениях».</w:t>
      </w:r>
    </w:p>
    <w:p w14:paraId="5F6B10B2" w14:textId="77777777" w:rsidR="009D36D6" w:rsidRPr="009855CF" w:rsidRDefault="009D36D6" w:rsidP="009D36D6">
      <w:pPr>
        <w:ind w:firstLine="709"/>
        <w:jc w:val="both"/>
        <w:rPr>
          <w:rFonts w:eastAsia="Calibri"/>
          <w:sz w:val="26"/>
          <w:szCs w:val="26"/>
        </w:rPr>
      </w:pPr>
      <w:r w:rsidRPr="009855CF">
        <w:rPr>
          <w:rFonts w:eastAsia="Calibri"/>
          <w:sz w:val="26"/>
          <w:szCs w:val="26"/>
        </w:rPr>
        <w:t xml:space="preserve">В дальнейшем органами местного самоуправления города Когалыма будет продолжена реализация ключевых направлений бюджетной и налоговой политики, содействие социальному и экономическому развитию, обеспечение устойчивости бюджетной системы города, повышение уровня и качества жизни населения города Когалыма. </w:t>
      </w:r>
    </w:p>
    <w:p w14:paraId="296C6FE8" w14:textId="77777777" w:rsidR="009D36D6" w:rsidRPr="009855CF" w:rsidRDefault="009D36D6" w:rsidP="009D36D6">
      <w:pPr>
        <w:ind w:firstLine="709"/>
        <w:jc w:val="both"/>
        <w:rPr>
          <w:rFonts w:eastAsia="Calibri"/>
          <w:sz w:val="26"/>
          <w:szCs w:val="26"/>
        </w:rPr>
      </w:pPr>
      <w:r w:rsidRPr="009855CF">
        <w:rPr>
          <w:rFonts w:eastAsia="Calibri"/>
          <w:sz w:val="26"/>
          <w:szCs w:val="26"/>
        </w:rPr>
        <w:t>Ключевыми задачами будут являться:</w:t>
      </w:r>
    </w:p>
    <w:p w14:paraId="400DD8B2" w14:textId="6AC0E643" w:rsidR="009D36D6" w:rsidRPr="009855CF" w:rsidRDefault="0070279A" w:rsidP="009D36D6">
      <w:pPr>
        <w:ind w:firstLine="709"/>
        <w:jc w:val="both"/>
        <w:rPr>
          <w:rFonts w:eastAsia="Calibri"/>
          <w:sz w:val="26"/>
          <w:szCs w:val="26"/>
        </w:rPr>
      </w:pPr>
      <w:r>
        <w:rPr>
          <w:rFonts w:eastAsia="Calibri"/>
          <w:sz w:val="26"/>
          <w:szCs w:val="26"/>
        </w:rPr>
        <w:t>- с</w:t>
      </w:r>
      <w:r w:rsidR="009D36D6" w:rsidRPr="009855CF">
        <w:rPr>
          <w:rFonts w:eastAsia="Calibri"/>
          <w:sz w:val="26"/>
          <w:szCs w:val="26"/>
        </w:rPr>
        <w:t>оздание условий для привлечения инвестиций в экономику города Когалыма (проведение инвестиционной политики, направленной на создание максимально комфортных условий для инвесторов, на совершенствование организационных условий ведения предпринимательской деятельности);</w:t>
      </w:r>
    </w:p>
    <w:p w14:paraId="6E3EEE17" w14:textId="308A1D56" w:rsidR="009D36D6" w:rsidRPr="009855CF" w:rsidRDefault="009D36D6" w:rsidP="009D36D6">
      <w:pPr>
        <w:ind w:firstLine="709"/>
        <w:jc w:val="both"/>
        <w:rPr>
          <w:rFonts w:eastAsia="Calibri"/>
          <w:sz w:val="26"/>
          <w:szCs w:val="26"/>
        </w:rPr>
      </w:pPr>
      <w:r w:rsidRPr="009855CF">
        <w:rPr>
          <w:rFonts w:eastAsia="Calibri"/>
          <w:sz w:val="26"/>
          <w:szCs w:val="26"/>
        </w:rPr>
        <w:t xml:space="preserve">- </w:t>
      </w:r>
      <w:r w:rsidR="0070279A">
        <w:rPr>
          <w:rFonts w:eastAsia="Calibri"/>
          <w:sz w:val="26"/>
          <w:szCs w:val="26"/>
        </w:rPr>
        <w:t>р</w:t>
      </w:r>
      <w:r w:rsidRPr="009855CF">
        <w:rPr>
          <w:rFonts w:eastAsia="Calibri"/>
          <w:sz w:val="26"/>
          <w:szCs w:val="26"/>
        </w:rPr>
        <w:t>еализация мер, направленных на развитие малого и среднего предпринимательства (оказание мер поддержки действующим, стимулирование появления новых субъектов малого и среднего предпринимательства, создание обрабатывающих производств, товаров, услуг, в том числе в сфере общественного питания, бытовых услуг и т.д., что в свою очередь будет являться стимулом для создания новых рабочих мест);</w:t>
      </w:r>
    </w:p>
    <w:p w14:paraId="7F40E8DB" w14:textId="7B9C4D72" w:rsidR="009D36D6" w:rsidRPr="009855CF" w:rsidRDefault="009D36D6" w:rsidP="009D36D6">
      <w:pPr>
        <w:ind w:firstLine="709"/>
        <w:jc w:val="both"/>
        <w:rPr>
          <w:rFonts w:eastAsia="Calibri"/>
          <w:sz w:val="26"/>
          <w:szCs w:val="26"/>
        </w:rPr>
      </w:pPr>
      <w:r w:rsidRPr="009855CF">
        <w:rPr>
          <w:rFonts w:eastAsia="Calibri"/>
          <w:sz w:val="26"/>
          <w:szCs w:val="26"/>
        </w:rPr>
        <w:t xml:space="preserve">- </w:t>
      </w:r>
      <w:r w:rsidR="0070279A">
        <w:rPr>
          <w:rFonts w:eastAsia="Calibri"/>
          <w:sz w:val="26"/>
          <w:szCs w:val="26"/>
        </w:rPr>
        <w:t>о</w:t>
      </w:r>
      <w:r w:rsidRPr="009855CF">
        <w:rPr>
          <w:rFonts w:eastAsia="Calibri"/>
          <w:sz w:val="26"/>
          <w:szCs w:val="26"/>
        </w:rPr>
        <w:t>беспечение жителей города Когалыма доступным и комфортным жильём (ввод объектов жилищного строительства в эксплуатацию, строительство магистральных внутриквартальных инженерных сетей);</w:t>
      </w:r>
    </w:p>
    <w:p w14:paraId="7832072D" w14:textId="505A453C" w:rsidR="009D36D6" w:rsidRPr="009855CF" w:rsidRDefault="009D36D6" w:rsidP="009D36D6">
      <w:pPr>
        <w:ind w:firstLine="709"/>
        <w:jc w:val="both"/>
        <w:rPr>
          <w:rFonts w:eastAsia="Calibri"/>
          <w:sz w:val="26"/>
          <w:szCs w:val="26"/>
        </w:rPr>
      </w:pPr>
      <w:r w:rsidRPr="009855CF">
        <w:rPr>
          <w:rFonts w:eastAsia="Calibri"/>
          <w:sz w:val="26"/>
          <w:szCs w:val="26"/>
        </w:rPr>
        <w:t xml:space="preserve">- </w:t>
      </w:r>
      <w:r w:rsidR="0070279A">
        <w:rPr>
          <w:rFonts w:eastAsia="Calibri"/>
          <w:sz w:val="26"/>
          <w:szCs w:val="26"/>
        </w:rPr>
        <w:t>с</w:t>
      </w:r>
      <w:r w:rsidRPr="009855CF">
        <w:rPr>
          <w:rFonts w:eastAsia="Calibri"/>
          <w:sz w:val="26"/>
          <w:szCs w:val="26"/>
        </w:rPr>
        <w:t>троительство, реконструкция объектов социальной инфраструктуры города Когалыма. Повышение эффективности функционирования и обеспечение доступности учреждений социальной сферы, дальнейшее развитие материально-технической базы учреждений;</w:t>
      </w:r>
    </w:p>
    <w:p w14:paraId="324A3FA9" w14:textId="6933CB57" w:rsidR="009D36D6" w:rsidRPr="009855CF" w:rsidRDefault="009D36D6" w:rsidP="009D36D6">
      <w:pPr>
        <w:ind w:firstLine="709"/>
        <w:jc w:val="both"/>
        <w:rPr>
          <w:rFonts w:eastAsia="Calibri"/>
          <w:sz w:val="26"/>
          <w:szCs w:val="26"/>
        </w:rPr>
      </w:pPr>
      <w:r>
        <w:rPr>
          <w:rFonts w:eastAsia="Calibri"/>
          <w:sz w:val="26"/>
          <w:szCs w:val="26"/>
        </w:rPr>
        <w:t xml:space="preserve">- </w:t>
      </w:r>
      <w:r w:rsidR="0070279A">
        <w:rPr>
          <w:rFonts w:eastAsia="Calibri"/>
          <w:sz w:val="26"/>
          <w:szCs w:val="26"/>
        </w:rPr>
        <w:t>у</w:t>
      </w:r>
      <w:r>
        <w:rPr>
          <w:rFonts w:eastAsia="Calibri"/>
          <w:sz w:val="26"/>
          <w:szCs w:val="26"/>
        </w:rPr>
        <w:t>лучшение</w:t>
      </w:r>
      <w:r w:rsidRPr="009855CF">
        <w:rPr>
          <w:rFonts w:eastAsia="Calibri"/>
          <w:sz w:val="26"/>
          <w:szCs w:val="26"/>
        </w:rPr>
        <w:t xml:space="preserve"> комфортности проживания жителей города Когалыма, эстетического состояния дворовых территорий и мест общего пользования, обеспечени</w:t>
      </w:r>
      <w:r w:rsidR="00207DA0">
        <w:rPr>
          <w:rFonts w:eastAsia="Calibri"/>
          <w:sz w:val="26"/>
          <w:szCs w:val="26"/>
        </w:rPr>
        <w:t>е</w:t>
      </w:r>
      <w:r w:rsidRPr="009855CF">
        <w:rPr>
          <w:rFonts w:eastAsia="Calibri"/>
          <w:sz w:val="26"/>
          <w:szCs w:val="26"/>
        </w:rPr>
        <w:t xml:space="preserve"> условий для отдыха и физического развития детей, организации досуга детей и приобщения к здоровому образу жизни, массовым спортивным</w:t>
      </w:r>
      <w:r w:rsidR="00207DA0">
        <w:rPr>
          <w:rFonts w:eastAsia="Calibri"/>
          <w:sz w:val="26"/>
          <w:szCs w:val="26"/>
        </w:rPr>
        <w:t xml:space="preserve"> мероприятиям</w:t>
      </w:r>
      <w:r w:rsidRPr="009855CF">
        <w:rPr>
          <w:rFonts w:eastAsia="Calibri"/>
          <w:sz w:val="26"/>
          <w:szCs w:val="26"/>
        </w:rPr>
        <w:t>;</w:t>
      </w:r>
    </w:p>
    <w:p w14:paraId="6579090A" w14:textId="77777777" w:rsidR="009D36D6" w:rsidRPr="009855CF" w:rsidRDefault="009D36D6" w:rsidP="009D36D6">
      <w:pPr>
        <w:ind w:firstLine="709"/>
        <w:jc w:val="both"/>
        <w:rPr>
          <w:rFonts w:eastAsia="Calibri"/>
          <w:sz w:val="26"/>
          <w:szCs w:val="26"/>
        </w:rPr>
      </w:pPr>
      <w:r w:rsidRPr="009855CF">
        <w:rPr>
          <w:rFonts w:eastAsia="Calibri"/>
          <w:sz w:val="26"/>
          <w:szCs w:val="26"/>
        </w:rPr>
        <w:lastRenderedPageBreak/>
        <w:t>- Стабильность уровня жизни населения города, которая будет обеспечиваться, прежде всего, перспективами развития экономики, ёмкостью рынка труда, высоким уровнем заработной платы и реализуемыми мерами социальной поддержки.</w:t>
      </w:r>
    </w:p>
    <w:p w14:paraId="6F5CABE2" w14:textId="77777777" w:rsidR="009D36D6" w:rsidRPr="00F82CBB" w:rsidRDefault="009D36D6" w:rsidP="009D36D6">
      <w:pPr>
        <w:ind w:firstLine="709"/>
        <w:jc w:val="both"/>
        <w:rPr>
          <w:rFonts w:eastAsia="Calibri"/>
          <w:sz w:val="26"/>
          <w:szCs w:val="26"/>
        </w:rPr>
      </w:pPr>
    </w:p>
    <w:p w14:paraId="513AE27B" w14:textId="77777777" w:rsidR="009D36D6" w:rsidRPr="00266BD5" w:rsidRDefault="009D36D6" w:rsidP="009D36D6">
      <w:pPr>
        <w:pStyle w:val="1"/>
        <w:jc w:val="left"/>
        <w:rPr>
          <w:b w:val="0"/>
          <w:sz w:val="26"/>
          <w:szCs w:val="26"/>
        </w:rPr>
      </w:pPr>
    </w:p>
    <w:p w14:paraId="5B0F5961" w14:textId="77777777" w:rsidR="00D66C7F" w:rsidRPr="00266BD5" w:rsidRDefault="00D66C7F" w:rsidP="009D36D6">
      <w:pPr>
        <w:pStyle w:val="1"/>
        <w:rPr>
          <w:sz w:val="26"/>
          <w:szCs w:val="26"/>
        </w:rPr>
      </w:pPr>
      <w:bookmarkStart w:id="3" w:name="_Toc504480382"/>
      <w:r w:rsidRPr="00AD4005">
        <w:rPr>
          <w:sz w:val="26"/>
          <w:szCs w:val="26"/>
        </w:rPr>
        <w:t>РАЗДЕЛ I</w:t>
      </w:r>
      <w:bookmarkStart w:id="4" w:name="_Toc352163206"/>
      <w:bookmarkEnd w:id="0"/>
      <w:bookmarkEnd w:id="3"/>
    </w:p>
    <w:p w14:paraId="76E4D020" w14:textId="77777777" w:rsidR="00D66C7F" w:rsidRPr="00AD4005" w:rsidRDefault="00D66C7F" w:rsidP="00527BD5">
      <w:pPr>
        <w:pStyle w:val="1"/>
        <w:rPr>
          <w:sz w:val="26"/>
          <w:szCs w:val="26"/>
        </w:rPr>
      </w:pPr>
      <w:bookmarkStart w:id="5" w:name="_Toc504480383"/>
      <w:r w:rsidRPr="00AD4005">
        <w:rPr>
          <w:sz w:val="26"/>
          <w:szCs w:val="26"/>
        </w:rPr>
        <w:t>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bookmarkStart w:id="6" w:name="_Toc352163207"/>
      <w:bookmarkEnd w:id="4"/>
      <w:bookmarkEnd w:id="5"/>
    </w:p>
    <w:p w14:paraId="43115F6D" w14:textId="77777777" w:rsidR="00D66C7F" w:rsidRPr="00AD4005" w:rsidRDefault="00D66C7F" w:rsidP="00527BD5">
      <w:pPr>
        <w:pStyle w:val="1"/>
        <w:rPr>
          <w:sz w:val="26"/>
          <w:szCs w:val="26"/>
        </w:rPr>
      </w:pPr>
    </w:p>
    <w:p w14:paraId="0C869F8F" w14:textId="77777777" w:rsidR="00D66C7F" w:rsidRPr="00AD4005" w:rsidRDefault="00D66C7F" w:rsidP="00527BD5">
      <w:pPr>
        <w:pStyle w:val="1"/>
        <w:rPr>
          <w:sz w:val="26"/>
          <w:szCs w:val="26"/>
        </w:rPr>
      </w:pPr>
      <w:bookmarkStart w:id="7" w:name="_Toc504480384"/>
      <w:r w:rsidRPr="00AD4005">
        <w:rPr>
          <w:sz w:val="26"/>
          <w:szCs w:val="26"/>
        </w:rPr>
        <w:t>ПОДРАЗДЕЛ 1.1.</w:t>
      </w:r>
      <w:bookmarkStart w:id="8" w:name="_Toc352163208"/>
      <w:bookmarkEnd w:id="6"/>
      <w:bookmarkEnd w:id="7"/>
    </w:p>
    <w:p w14:paraId="23A3E4F4" w14:textId="77777777" w:rsidR="00D66C7F" w:rsidRPr="00684D65" w:rsidRDefault="00D66C7F" w:rsidP="00527BD5">
      <w:pPr>
        <w:pStyle w:val="1"/>
        <w:rPr>
          <w:sz w:val="26"/>
          <w:szCs w:val="26"/>
          <w:highlight w:val="green"/>
        </w:rPr>
      </w:pPr>
    </w:p>
    <w:p w14:paraId="61931A5D" w14:textId="77777777" w:rsidR="00D66C7F" w:rsidRPr="00AD4005" w:rsidRDefault="00D66C7F" w:rsidP="00527BD5">
      <w:pPr>
        <w:pStyle w:val="1"/>
        <w:rPr>
          <w:sz w:val="26"/>
          <w:szCs w:val="26"/>
        </w:rPr>
      </w:pPr>
      <w:bookmarkStart w:id="9" w:name="_Toc504480385"/>
      <w:r w:rsidRPr="00AD4005">
        <w:rPr>
          <w:sz w:val="26"/>
          <w:szCs w:val="26"/>
        </w:rPr>
        <w:t>Вопросы местного значения</w:t>
      </w:r>
      <w:bookmarkStart w:id="10" w:name="_Toc352163209"/>
      <w:bookmarkEnd w:id="8"/>
      <w:bookmarkEnd w:id="9"/>
    </w:p>
    <w:p w14:paraId="636744B0" w14:textId="77777777" w:rsidR="00D66C7F" w:rsidRPr="00684D65" w:rsidRDefault="00D66C7F" w:rsidP="00527BD5">
      <w:pPr>
        <w:pStyle w:val="1"/>
        <w:rPr>
          <w:b w:val="0"/>
          <w:sz w:val="26"/>
          <w:szCs w:val="26"/>
          <w:highlight w:val="green"/>
        </w:rPr>
      </w:pPr>
    </w:p>
    <w:p w14:paraId="0BC30B27" w14:textId="77777777" w:rsidR="00D66C7F" w:rsidRPr="00726BD7" w:rsidRDefault="00D66C7F" w:rsidP="00A9275E">
      <w:pPr>
        <w:pStyle w:val="1"/>
        <w:jc w:val="both"/>
        <w:rPr>
          <w:sz w:val="26"/>
          <w:szCs w:val="26"/>
        </w:rPr>
      </w:pPr>
      <w:bookmarkStart w:id="11" w:name="_Toc504480386"/>
      <w:r w:rsidRPr="00726BD7">
        <w:rPr>
          <w:sz w:val="26"/>
          <w:szCs w:val="26"/>
        </w:rPr>
        <w:t xml:space="preserve">1. </w:t>
      </w:r>
      <w:bookmarkEnd w:id="10"/>
      <w:r w:rsidRPr="00726BD7">
        <w:rPr>
          <w:sz w:val="26"/>
          <w:szCs w:val="26"/>
        </w:rPr>
        <w:t xml:space="preserve">Составление и рассмотрение проекта бюджета городского округа, утверждение и исполнение бюджета городского округа, осуществление </w:t>
      </w:r>
      <w:proofErr w:type="gramStart"/>
      <w:r w:rsidRPr="00726BD7">
        <w:rPr>
          <w:sz w:val="26"/>
          <w:szCs w:val="26"/>
        </w:rPr>
        <w:t>контроля за</w:t>
      </w:r>
      <w:proofErr w:type="gramEnd"/>
      <w:r w:rsidRPr="00726BD7">
        <w:rPr>
          <w:sz w:val="26"/>
          <w:szCs w:val="26"/>
        </w:rPr>
        <w:t xml:space="preserve"> его исполнением, составление и утверждение отчета об исполнении бюджета городского округа</w:t>
      </w:r>
      <w:bookmarkEnd w:id="11"/>
    </w:p>
    <w:p w14:paraId="548F8A45" w14:textId="77777777" w:rsidR="00D66C7F" w:rsidRPr="00684D65" w:rsidRDefault="00D66C7F" w:rsidP="006D0FB5">
      <w:pPr>
        <w:pStyle w:val="a8"/>
        <w:shd w:val="clear" w:color="auto" w:fill="FFFFFF"/>
        <w:spacing w:before="0" w:beforeAutospacing="0" w:after="0" w:afterAutospacing="0"/>
        <w:ind w:firstLine="709"/>
        <w:jc w:val="both"/>
        <w:rPr>
          <w:sz w:val="26"/>
          <w:szCs w:val="26"/>
          <w:highlight w:val="green"/>
        </w:rPr>
      </w:pPr>
    </w:p>
    <w:p w14:paraId="21B84E43" w14:textId="77777777" w:rsidR="00726BD7" w:rsidRPr="00726BD7" w:rsidRDefault="00726BD7" w:rsidP="00726BD7">
      <w:pPr>
        <w:ind w:firstLine="709"/>
        <w:jc w:val="both"/>
        <w:rPr>
          <w:sz w:val="26"/>
          <w:szCs w:val="26"/>
        </w:rPr>
      </w:pPr>
      <w:bookmarkStart w:id="12" w:name="_Toc352163211"/>
      <w:proofErr w:type="gramStart"/>
      <w:r w:rsidRPr="00726BD7">
        <w:rPr>
          <w:sz w:val="26"/>
          <w:szCs w:val="26"/>
        </w:rPr>
        <w:t>Проект решения Думы города Когалыма «О бюджете города Когалыма на 2017 год и плановый период 2018 и 2019 годов» подготовлен в соответствии с Бюджетным кодексом Российской Федерации, законом Ханты-Мансийского автономного округа - Югры от 10.11.2008 №132-оз «О межбюджетных отношениях в Ханты-Мансийском автономном округе – Югре» и решением Думы города Когалыма от 11.12.2007 №197-ГД «Об отдельных вопросах организации и осуществления бюджетного процесса в</w:t>
      </w:r>
      <w:proofErr w:type="gramEnd"/>
      <w:r w:rsidRPr="00726BD7">
        <w:rPr>
          <w:sz w:val="26"/>
          <w:szCs w:val="26"/>
        </w:rPr>
        <w:t xml:space="preserve"> </w:t>
      </w:r>
      <w:proofErr w:type="gramStart"/>
      <w:r w:rsidRPr="00726BD7">
        <w:rPr>
          <w:sz w:val="26"/>
          <w:szCs w:val="26"/>
        </w:rPr>
        <w:t>городе</w:t>
      </w:r>
      <w:proofErr w:type="gramEnd"/>
      <w:r w:rsidRPr="00726BD7">
        <w:rPr>
          <w:sz w:val="26"/>
          <w:szCs w:val="26"/>
        </w:rPr>
        <w:t xml:space="preserve"> Когалыме». В соответствии с решением Думы города Когалыма от 16.11.2016 №21-ГД «О назначении публичных слушаний по проекту решения Думы города Когалыма «О бюджете города Когалыма на 2017 год и на плановый период 2018 и 2019 годов», 05.12.2016 были проведены публичные слушания по указанному проекту решения.</w:t>
      </w:r>
    </w:p>
    <w:p w14:paraId="369F27F9" w14:textId="77777777" w:rsidR="00726BD7" w:rsidRPr="00726BD7" w:rsidRDefault="00726BD7" w:rsidP="00726BD7">
      <w:pPr>
        <w:ind w:firstLine="709"/>
        <w:jc w:val="both"/>
        <w:rPr>
          <w:sz w:val="26"/>
          <w:szCs w:val="26"/>
        </w:rPr>
      </w:pPr>
      <w:r w:rsidRPr="00726BD7">
        <w:rPr>
          <w:sz w:val="26"/>
          <w:szCs w:val="26"/>
        </w:rPr>
        <w:t>Проект решения Думы города Когалыма «О бюджете города Когалыма на 2017 год и на плановый период 2018 и 2019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14:paraId="12CD47D0" w14:textId="77777777" w:rsidR="00726BD7" w:rsidRPr="00726BD7" w:rsidRDefault="00726BD7" w:rsidP="00726BD7">
      <w:pPr>
        <w:ind w:firstLine="709"/>
        <w:jc w:val="both"/>
        <w:rPr>
          <w:sz w:val="26"/>
          <w:szCs w:val="26"/>
        </w:rPr>
      </w:pPr>
      <w:r w:rsidRPr="00726BD7">
        <w:rPr>
          <w:sz w:val="26"/>
          <w:szCs w:val="26"/>
        </w:rPr>
        <w:t>Утвержденный решением Думы города Когалыма от 14.12.2016 №44-ГД бюджет города Когалыма (далее - бюджет города) на</w:t>
      </w:r>
      <w:r>
        <w:rPr>
          <w:sz w:val="26"/>
          <w:szCs w:val="26"/>
        </w:rPr>
        <w:t xml:space="preserve"> 2017 год по доходам составил 3 448 978,2 тысяч</w:t>
      </w:r>
      <w:r w:rsidRPr="00726BD7">
        <w:rPr>
          <w:sz w:val="26"/>
          <w:szCs w:val="26"/>
        </w:rPr>
        <w:t xml:space="preserve"> рублей.</w:t>
      </w:r>
    </w:p>
    <w:p w14:paraId="6848AD8F" w14:textId="77777777" w:rsidR="00726BD7" w:rsidRPr="00726BD7" w:rsidRDefault="00726BD7" w:rsidP="00726BD7">
      <w:pPr>
        <w:ind w:firstLine="709"/>
        <w:jc w:val="both"/>
        <w:rPr>
          <w:sz w:val="26"/>
          <w:szCs w:val="26"/>
        </w:rPr>
      </w:pPr>
      <w:proofErr w:type="gramStart"/>
      <w:r w:rsidRPr="00726BD7">
        <w:rPr>
          <w:sz w:val="26"/>
          <w:szCs w:val="26"/>
        </w:rPr>
        <w:t>Изменение доходной части бюджета в течение финансового года обусловлено проведенными администраторами доходов бюджета города Когалыма анализами поступлений по ряду источников доходной части бюджета города, уточнением объёмов межбюджетных трансфертов, получаемых из других бюджетов бюджетной системы Российской Федерации, по</w:t>
      </w:r>
      <w:r w:rsidR="00DE1C73">
        <w:rPr>
          <w:sz w:val="26"/>
          <w:szCs w:val="26"/>
        </w:rPr>
        <w:t>ступлениями целевых средств от п</w:t>
      </w:r>
      <w:r w:rsidRPr="00726BD7">
        <w:rPr>
          <w:sz w:val="26"/>
          <w:szCs w:val="26"/>
        </w:rPr>
        <w:t xml:space="preserve">убличного акционерного общества </w:t>
      </w:r>
      <w:r w:rsidR="00DE1C73">
        <w:rPr>
          <w:sz w:val="26"/>
          <w:szCs w:val="26"/>
        </w:rPr>
        <w:lastRenderedPageBreak/>
        <w:t>Нефтяная к</w:t>
      </w:r>
      <w:r w:rsidR="00AD7A2D">
        <w:rPr>
          <w:sz w:val="26"/>
          <w:szCs w:val="26"/>
        </w:rPr>
        <w:t xml:space="preserve">омпания </w:t>
      </w:r>
      <w:r w:rsidRPr="00726BD7">
        <w:rPr>
          <w:sz w:val="26"/>
          <w:szCs w:val="26"/>
        </w:rPr>
        <w:t xml:space="preserve">«ЛУКОЙЛ» </w:t>
      </w:r>
      <w:r w:rsidR="00AD7A2D">
        <w:rPr>
          <w:sz w:val="26"/>
          <w:szCs w:val="26"/>
        </w:rPr>
        <w:t xml:space="preserve">(далее – ПАО НК «ЛУКОЙЛ») </w:t>
      </w:r>
      <w:r w:rsidRPr="00726BD7">
        <w:rPr>
          <w:sz w:val="26"/>
          <w:szCs w:val="26"/>
        </w:rPr>
        <w:t>и иных юридических и физических лиц.</w:t>
      </w:r>
      <w:proofErr w:type="gramEnd"/>
    </w:p>
    <w:p w14:paraId="47372D3A" w14:textId="77777777" w:rsidR="00726BD7" w:rsidRPr="00726BD7" w:rsidRDefault="00726BD7" w:rsidP="00726BD7">
      <w:pPr>
        <w:ind w:firstLine="709"/>
        <w:jc w:val="both"/>
        <w:rPr>
          <w:sz w:val="26"/>
          <w:szCs w:val="26"/>
        </w:rPr>
      </w:pPr>
      <w:r w:rsidRPr="00726BD7">
        <w:rPr>
          <w:sz w:val="26"/>
          <w:szCs w:val="26"/>
        </w:rPr>
        <w:t>В результате всех принятых изменений уточненный бюджет города Когалыма на</w:t>
      </w:r>
      <w:r>
        <w:rPr>
          <w:sz w:val="26"/>
          <w:szCs w:val="26"/>
        </w:rPr>
        <w:t xml:space="preserve"> 2017 год по доходам составил 5 085 516,2 тысяч</w:t>
      </w:r>
      <w:r w:rsidRPr="00726BD7">
        <w:rPr>
          <w:sz w:val="26"/>
          <w:szCs w:val="26"/>
        </w:rPr>
        <w:t xml:space="preserve"> рублей, что н</w:t>
      </w:r>
      <w:r>
        <w:rPr>
          <w:sz w:val="26"/>
          <w:szCs w:val="26"/>
        </w:rPr>
        <w:t>а 1 636 538,0 тысяч</w:t>
      </w:r>
      <w:r w:rsidRPr="00726BD7">
        <w:rPr>
          <w:sz w:val="26"/>
          <w:szCs w:val="26"/>
        </w:rPr>
        <w:t xml:space="preserve"> рублей выше первоначально утвержденного плана.</w:t>
      </w:r>
    </w:p>
    <w:p w14:paraId="2ACEE197" w14:textId="77777777" w:rsidR="00726BD7" w:rsidRPr="00726BD7" w:rsidRDefault="00726BD7" w:rsidP="00726BD7">
      <w:pPr>
        <w:ind w:firstLine="709"/>
        <w:jc w:val="both"/>
        <w:rPr>
          <w:sz w:val="26"/>
          <w:szCs w:val="26"/>
        </w:rPr>
      </w:pPr>
      <w:r w:rsidRPr="00726BD7">
        <w:rPr>
          <w:sz w:val="26"/>
          <w:szCs w:val="26"/>
        </w:rPr>
        <w:t>Исполнение бюджета города Когалыма по д</w:t>
      </w:r>
      <w:r>
        <w:rPr>
          <w:sz w:val="26"/>
          <w:szCs w:val="26"/>
        </w:rPr>
        <w:t>оходам за 2017 год составляет 5 118 012,9 тысяч</w:t>
      </w:r>
      <w:r w:rsidRPr="00726BD7">
        <w:rPr>
          <w:sz w:val="26"/>
          <w:szCs w:val="26"/>
        </w:rPr>
        <w:t xml:space="preserve"> рублей или 148,4% от первоначального плана и 100,6% от уточненного годового плана. По сравнению с 2016 годом поступления доходов бюджета в 2017 году увеличились на 9,7%, в основном за счёт увеличения объёма безвозмездных поступлений. </w:t>
      </w:r>
    </w:p>
    <w:p w14:paraId="5DB11753" w14:textId="77777777" w:rsidR="00726BD7" w:rsidRPr="00726BD7" w:rsidRDefault="00726BD7" w:rsidP="00726BD7">
      <w:pPr>
        <w:ind w:firstLine="709"/>
        <w:jc w:val="both"/>
        <w:rPr>
          <w:sz w:val="26"/>
          <w:szCs w:val="26"/>
        </w:rPr>
      </w:pPr>
      <w:r w:rsidRPr="00726BD7">
        <w:rPr>
          <w:sz w:val="26"/>
          <w:szCs w:val="26"/>
        </w:rPr>
        <w:t>В разрезе основных доходных источников исполнение доходов по сравнению с уточненным планом сложилось следующим образом:</w:t>
      </w:r>
    </w:p>
    <w:p w14:paraId="6DD8B134" w14:textId="77777777" w:rsidR="00726BD7" w:rsidRPr="00726BD7" w:rsidRDefault="00726BD7" w:rsidP="00726BD7">
      <w:pPr>
        <w:ind w:firstLine="709"/>
        <w:jc w:val="both"/>
        <w:rPr>
          <w:sz w:val="26"/>
          <w:szCs w:val="26"/>
        </w:rPr>
      </w:pPr>
      <w:r>
        <w:rPr>
          <w:sz w:val="26"/>
          <w:szCs w:val="26"/>
        </w:rPr>
        <w:t>- налоговые доходы: при плане 1 441 311,4 тысяч</w:t>
      </w:r>
      <w:r w:rsidRPr="00726BD7">
        <w:rPr>
          <w:sz w:val="26"/>
          <w:szCs w:val="26"/>
        </w:rPr>
        <w:t xml:space="preserve"> рублей испол</w:t>
      </w:r>
      <w:r>
        <w:rPr>
          <w:sz w:val="26"/>
          <w:szCs w:val="26"/>
        </w:rPr>
        <w:t>нение составило 1 458 148,4 тысяч</w:t>
      </w:r>
      <w:r w:rsidRPr="00726BD7">
        <w:rPr>
          <w:sz w:val="26"/>
          <w:szCs w:val="26"/>
        </w:rPr>
        <w:t xml:space="preserve"> рублей или 101,2%; </w:t>
      </w:r>
    </w:p>
    <w:p w14:paraId="2D1300DE" w14:textId="77777777" w:rsidR="00726BD7" w:rsidRDefault="00726BD7" w:rsidP="00726BD7">
      <w:pPr>
        <w:ind w:firstLine="709"/>
        <w:jc w:val="both"/>
        <w:rPr>
          <w:sz w:val="26"/>
          <w:szCs w:val="26"/>
        </w:rPr>
      </w:pPr>
      <w:r w:rsidRPr="00726BD7">
        <w:rPr>
          <w:sz w:val="26"/>
          <w:szCs w:val="26"/>
        </w:rPr>
        <w:t>- не</w:t>
      </w:r>
      <w:r>
        <w:rPr>
          <w:sz w:val="26"/>
          <w:szCs w:val="26"/>
        </w:rPr>
        <w:t>налоговые доходы: при плане 372 554,3 тысяч</w:t>
      </w:r>
      <w:r w:rsidRPr="00726BD7">
        <w:rPr>
          <w:sz w:val="26"/>
          <w:szCs w:val="26"/>
        </w:rPr>
        <w:t xml:space="preserve"> </w:t>
      </w:r>
      <w:r>
        <w:rPr>
          <w:sz w:val="26"/>
          <w:szCs w:val="26"/>
        </w:rPr>
        <w:t>рублей исполнение составило 390 218,8 тысяч</w:t>
      </w:r>
      <w:r w:rsidRPr="00726BD7">
        <w:rPr>
          <w:sz w:val="26"/>
          <w:szCs w:val="26"/>
        </w:rPr>
        <w:t xml:space="preserve"> рублей или 104,7%;</w:t>
      </w:r>
    </w:p>
    <w:p w14:paraId="4D150A8E" w14:textId="77777777" w:rsidR="00726BD7" w:rsidRPr="00726BD7" w:rsidRDefault="00726BD7" w:rsidP="00726BD7">
      <w:pPr>
        <w:ind w:firstLine="720"/>
        <w:jc w:val="both"/>
        <w:rPr>
          <w:sz w:val="26"/>
          <w:szCs w:val="26"/>
        </w:rPr>
      </w:pPr>
      <w:r w:rsidRPr="00726BD7">
        <w:rPr>
          <w:sz w:val="26"/>
          <w:szCs w:val="26"/>
        </w:rPr>
        <w:t>- безвозм</w:t>
      </w:r>
      <w:r>
        <w:rPr>
          <w:sz w:val="26"/>
          <w:szCs w:val="26"/>
        </w:rPr>
        <w:t>ездные поступления: при плане 3 271 650,5 тысяч рублей исполнение составило 3 269 </w:t>
      </w:r>
      <w:r w:rsidRPr="00726BD7">
        <w:rPr>
          <w:sz w:val="26"/>
          <w:szCs w:val="26"/>
        </w:rPr>
        <w:t xml:space="preserve">645,7 тыс. рублей или 99,9%. </w:t>
      </w:r>
    </w:p>
    <w:p w14:paraId="3B42D57C" w14:textId="77777777" w:rsidR="00726BD7" w:rsidRPr="00726BD7" w:rsidRDefault="00726BD7" w:rsidP="00726BD7">
      <w:pPr>
        <w:ind w:firstLine="720"/>
        <w:jc w:val="both"/>
        <w:rPr>
          <w:sz w:val="26"/>
          <w:szCs w:val="26"/>
        </w:rPr>
      </w:pPr>
      <w:r w:rsidRPr="00726BD7">
        <w:rPr>
          <w:sz w:val="26"/>
          <w:szCs w:val="26"/>
        </w:rPr>
        <w:t>Доходная часть бюджета города формируется, преимущественно, за счёт налоговых поступлений и межбюджетных трансфертов. В общем объёме поступивших в 2017 году доходов удельный вес налоговых доходов составил 28,5% (за 2016 год – 28,5%), безвозмездных поступлений – 63,9% (</w:t>
      </w:r>
      <w:r>
        <w:rPr>
          <w:sz w:val="26"/>
          <w:szCs w:val="26"/>
        </w:rPr>
        <w:t>за 2016 год – 63,6%)</w:t>
      </w:r>
      <w:r w:rsidRPr="00726BD7">
        <w:rPr>
          <w:sz w:val="26"/>
          <w:szCs w:val="26"/>
        </w:rPr>
        <w:t>.</w:t>
      </w:r>
    </w:p>
    <w:p w14:paraId="0E04BF1B" w14:textId="77777777" w:rsidR="00726BD7" w:rsidRPr="00726BD7" w:rsidRDefault="00726BD7" w:rsidP="00726BD7">
      <w:pPr>
        <w:tabs>
          <w:tab w:val="num" w:pos="3054"/>
        </w:tabs>
        <w:ind w:firstLine="720"/>
        <w:jc w:val="both"/>
        <w:rPr>
          <w:sz w:val="26"/>
          <w:szCs w:val="26"/>
          <w:highlight w:val="green"/>
        </w:rPr>
      </w:pPr>
      <w:proofErr w:type="gramStart"/>
      <w:r w:rsidRPr="00726BD7">
        <w:rPr>
          <w:sz w:val="26"/>
          <w:szCs w:val="26"/>
        </w:rPr>
        <w:t xml:space="preserve">Рост доли и показателя безвозмездных поступлений в 2017 году обусловлен увеличением </w:t>
      </w:r>
      <w:r w:rsidR="008B712A">
        <w:rPr>
          <w:sz w:val="26"/>
          <w:szCs w:val="26"/>
        </w:rPr>
        <w:t xml:space="preserve">объема </w:t>
      </w:r>
      <w:r w:rsidRPr="00726BD7">
        <w:rPr>
          <w:sz w:val="26"/>
          <w:szCs w:val="26"/>
        </w:rPr>
        <w:t xml:space="preserve">субвенций на выполнение передаваемых полномочий, </w:t>
      </w:r>
      <w:r w:rsidR="008B712A">
        <w:rPr>
          <w:sz w:val="26"/>
          <w:szCs w:val="26"/>
        </w:rPr>
        <w:t>получением</w:t>
      </w:r>
      <w:r w:rsidRPr="00726BD7">
        <w:rPr>
          <w:sz w:val="26"/>
          <w:szCs w:val="26"/>
        </w:rPr>
        <w:t xml:space="preserve"> грантов за достижение наилучших значений показателей деятельности органов местного самоуправления и за достижение наилучших значений показателей качества организации бюджетного процесса, а также увеличением объемов финансирования в рамках Соглашения о сотрудничестве между Правительством Ханты-Мансийского автономного округа – Югры и </w:t>
      </w:r>
      <w:r w:rsidR="00AD7A2D">
        <w:rPr>
          <w:sz w:val="26"/>
          <w:szCs w:val="26"/>
        </w:rPr>
        <w:t>ПАО НК «ЛУКОЙЛ»</w:t>
      </w:r>
      <w:r w:rsidRPr="00726BD7">
        <w:rPr>
          <w:sz w:val="26"/>
          <w:szCs w:val="26"/>
        </w:rPr>
        <w:t>.</w:t>
      </w:r>
      <w:proofErr w:type="gramEnd"/>
    </w:p>
    <w:p w14:paraId="6724261B" w14:textId="77777777" w:rsidR="008820BB" w:rsidRDefault="008820BB" w:rsidP="007C12DD">
      <w:pPr>
        <w:jc w:val="both"/>
        <w:rPr>
          <w:noProof/>
          <w:sz w:val="26"/>
          <w:szCs w:val="26"/>
        </w:rPr>
      </w:pPr>
    </w:p>
    <w:p w14:paraId="70D6B598" w14:textId="77777777" w:rsidR="008721EE" w:rsidRDefault="008721EE" w:rsidP="007C12DD">
      <w:pPr>
        <w:jc w:val="both"/>
        <w:rPr>
          <w:noProof/>
          <w:sz w:val="26"/>
          <w:szCs w:val="26"/>
        </w:rPr>
      </w:pPr>
    </w:p>
    <w:p w14:paraId="7801759C" w14:textId="77777777" w:rsidR="008721EE" w:rsidRDefault="008721EE" w:rsidP="007C12DD">
      <w:pPr>
        <w:jc w:val="both"/>
        <w:rPr>
          <w:noProof/>
          <w:sz w:val="26"/>
          <w:szCs w:val="26"/>
        </w:rPr>
      </w:pPr>
    </w:p>
    <w:p w14:paraId="6B09E95D" w14:textId="77777777" w:rsidR="008721EE" w:rsidRDefault="008721EE" w:rsidP="007C12DD">
      <w:pPr>
        <w:jc w:val="both"/>
        <w:rPr>
          <w:noProof/>
          <w:sz w:val="26"/>
          <w:szCs w:val="26"/>
        </w:rPr>
      </w:pPr>
    </w:p>
    <w:p w14:paraId="764A9330" w14:textId="77777777" w:rsidR="008721EE" w:rsidRDefault="008721EE" w:rsidP="007C12DD">
      <w:pPr>
        <w:jc w:val="both"/>
        <w:rPr>
          <w:noProof/>
          <w:sz w:val="26"/>
          <w:szCs w:val="26"/>
        </w:rPr>
      </w:pPr>
    </w:p>
    <w:p w14:paraId="25FD82C3" w14:textId="77777777" w:rsidR="008721EE" w:rsidRDefault="008721EE" w:rsidP="007C12DD">
      <w:pPr>
        <w:jc w:val="both"/>
        <w:rPr>
          <w:noProof/>
          <w:sz w:val="26"/>
          <w:szCs w:val="26"/>
        </w:rPr>
      </w:pPr>
    </w:p>
    <w:p w14:paraId="098E4317" w14:textId="77777777" w:rsidR="008721EE" w:rsidRDefault="008721EE" w:rsidP="007C12DD">
      <w:pPr>
        <w:jc w:val="both"/>
        <w:rPr>
          <w:noProof/>
          <w:sz w:val="26"/>
          <w:szCs w:val="26"/>
        </w:rPr>
      </w:pPr>
    </w:p>
    <w:p w14:paraId="31B09170" w14:textId="77777777" w:rsidR="008721EE" w:rsidRDefault="008721EE" w:rsidP="007C12DD">
      <w:pPr>
        <w:jc w:val="both"/>
        <w:rPr>
          <w:noProof/>
          <w:sz w:val="26"/>
          <w:szCs w:val="26"/>
        </w:rPr>
      </w:pPr>
    </w:p>
    <w:p w14:paraId="5DC8457C" w14:textId="77777777" w:rsidR="008721EE" w:rsidRDefault="008721EE" w:rsidP="007C12DD">
      <w:pPr>
        <w:jc w:val="both"/>
        <w:rPr>
          <w:noProof/>
          <w:sz w:val="26"/>
          <w:szCs w:val="26"/>
        </w:rPr>
      </w:pPr>
    </w:p>
    <w:p w14:paraId="671E910B" w14:textId="77777777" w:rsidR="008721EE" w:rsidRDefault="008721EE" w:rsidP="007C12DD">
      <w:pPr>
        <w:jc w:val="both"/>
        <w:rPr>
          <w:noProof/>
          <w:sz w:val="26"/>
          <w:szCs w:val="26"/>
        </w:rPr>
      </w:pPr>
    </w:p>
    <w:p w14:paraId="1AAF3B86" w14:textId="77777777" w:rsidR="008721EE" w:rsidRDefault="008721EE" w:rsidP="007C12DD">
      <w:pPr>
        <w:jc w:val="both"/>
        <w:rPr>
          <w:noProof/>
          <w:sz w:val="26"/>
          <w:szCs w:val="26"/>
        </w:rPr>
      </w:pPr>
    </w:p>
    <w:p w14:paraId="4F8B4611" w14:textId="77777777" w:rsidR="008721EE" w:rsidRDefault="008721EE" w:rsidP="007C12DD">
      <w:pPr>
        <w:jc w:val="both"/>
        <w:rPr>
          <w:noProof/>
          <w:sz w:val="26"/>
          <w:szCs w:val="26"/>
        </w:rPr>
      </w:pPr>
    </w:p>
    <w:p w14:paraId="2D0BD178" w14:textId="77777777" w:rsidR="008721EE" w:rsidRDefault="008721EE" w:rsidP="007C12DD">
      <w:pPr>
        <w:jc w:val="both"/>
        <w:rPr>
          <w:noProof/>
          <w:sz w:val="26"/>
          <w:szCs w:val="26"/>
        </w:rPr>
      </w:pPr>
    </w:p>
    <w:p w14:paraId="396FB386" w14:textId="77777777" w:rsidR="008721EE" w:rsidRDefault="008721EE" w:rsidP="007C12DD">
      <w:pPr>
        <w:jc w:val="both"/>
        <w:rPr>
          <w:noProof/>
          <w:sz w:val="26"/>
          <w:szCs w:val="26"/>
        </w:rPr>
      </w:pPr>
    </w:p>
    <w:p w14:paraId="3CA06669" w14:textId="30242719" w:rsidR="005E29CA" w:rsidRPr="00590852" w:rsidRDefault="008721EE" w:rsidP="00590852">
      <w:pPr>
        <w:jc w:val="both"/>
        <w:rPr>
          <w:noProof/>
          <w:sz w:val="26"/>
          <w:szCs w:val="26"/>
          <w:highlight w:val="green"/>
        </w:rPr>
      </w:pPr>
      <w:r w:rsidRPr="002B3A49">
        <w:rPr>
          <w:noProof/>
          <w:sz w:val="26"/>
          <w:szCs w:val="26"/>
        </w:rPr>
        <w:lastRenderedPageBreak/>
        <w:drawing>
          <wp:inline distT="0" distB="0" distL="0" distR="0" wp14:anchorId="657E1E7F" wp14:editId="3264D025">
            <wp:extent cx="7063331" cy="3796146"/>
            <wp:effectExtent l="0" t="0" r="0" b="0"/>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7068000" cy="3798655"/>
                    </a:xfrm>
                    <a:prstGeom prst="rect">
                      <a:avLst/>
                    </a:prstGeom>
                    <a:noFill/>
                  </pic:spPr>
                </pic:pic>
              </a:graphicData>
            </a:graphic>
          </wp:inline>
        </w:drawing>
      </w:r>
    </w:p>
    <w:p w14:paraId="75FCAB31" w14:textId="77777777" w:rsidR="00590852" w:rsidRDefault="00590852" w:rsidP="00726BD7">
      <w:pPr>
        <w:ind w:firstLine="708"/>
        <w:jc w:val="both"/>
        <w:rPr>
          <w:sz w:val="26"/>
          <w:szCs w:val="26"/>
        </w:rPr>
      </w:pPr>
    </w:p>
    <w:p w14:paraId="7434D8C8" w14:textId="77777777" w:rsidR="00726BD7" w:rsidRPr="00726BD7" w:rsidRDefault="00726BD7" w:rsidP="00726BD7">
      <w:pPr>
        <w:ind w:firstLine="708"/>
        <w:jc w:val="both"/>
        <w:rPr>
          <w:sz w:val="26"/>
          <w:szCs w:val="26"/>
        </w:rPr>
      </w:pPr>
      <w:r w:rsidRPr="00726BD7">
        <w:rPr>
          <w:sz w:val="26"/>
          <w:szCs w:val="26"/>
        </w:rPr>
        <w:t>В целях увеличения доходной части бюджета города, постановлением Администрации города Когалыма от 27.01.2017 №164 был утвержден план мероприятий по росту доходов и оптимизации расходов бюджета города на 2017 год и плановый период 2018 и 2019 годов (далее – План мероприятий).</w:t>
      </w:r>
    </w:p>
    <w:p w14:paraId="2A6D676B" w14:textId="77777777" w:rsidR="00726BD7" w:rsidRPr="00726BD7" w:rsidRDefault="00726BD7" w:rsidP="00726BD7">
      <w:pPr>
        <w:ind w:firstLine="708"/>
        <w:jc w:val="both"/>
        <w:rPr>
          <w:sz w:val="26"/>
          <w:szCs w:val="26"/>
        </w:rPr>
      </w:pPr>
      <w:r w:rsidRPr="00726BD7">
        <w:rPr>
          <w:sz w:val="26"/>
          <w:szCs w:val="26"/>
        </w:rPr>
        <w:t>Эффект от реализации в 2017 году Плана мероприятий по увеличению дох</w:t>
      </w:r>
      <w:r w:rsidR="00DC2B97">
        <w:rPr>
          <w:sz w:val="26"/>
          <w:szCs w:val="26"/>
        </w:rPr>
        <w:t>одов бюджета города составил 50 995,7 тысяч</w:t>
      </w:r>
      <w:r w:rsidRPr="00726BD7">
        <w:rPr>
          <w:sz w:val="26"/>
          <w:szCs w:val="26"/>
        </w:rPr>
        <w:t xml:space="preserve"> рублей или 155,3% к утве</w:t>
      </w:r>
      <w:r w:rsidR="008B712A">
        <w:rPr>
          <w:sz w:val="26"/>
          <w:szCs w:val="26"/>
        </w:rPr>
        <w:t>ржденному плану на 2017 год (32 840,9</w:t>
      </w:r>
      <w:r w:rsidR="00DC2B97">
        <w:rPr>
          <w:sz w:val="26"/>
          <w:szCs w:val="26"/>
        </w:rPr>
        <w:t xml:space="preserve"> тысяч</w:t>
      </w:r>
      <w:r w:rsidRPr="00726BD7">
        <w:rPr>
          <w:sz w:val="26"/>
          <w:szCs w:val="26"/>
        </w:rPr>
        <w:t xml:space="preserve"> рублей). Эффект получен от реализации следующих мероприятий: </w:t>
      </w:r>
    </w:p>
    <w:p w14:paraId="422549F7" w14:textId="77777777" w:rsidR="00726BD7" w:rsidRPr="00726BD7" w:rsidRDefault="00726BD7" w:rsidP="00726BD7">
      <w:pPr>
        <w:ind w:firstLine="708"/>
        <w:jc w:val="both"/>
        <w:rPr>
          <w:sz w:val="26"/>
          <w:szCs w:val="26"/>
        </w:rPr>
      </w:pPr>
      <w:r w:rsidRPr="00726BD7">
        <w:rPr>
          <w:sz w:val="26"/>
          <w:szCs w:val="26"/>
        </w:rPr>
        <w:t>- внесения изменений в план приватизации имущества;</w:t>
      </w:r>
    </w:p>
    <w:p w14:paraId="2B935742" w14:textId="77777777" w:rsidR="00726BD7" w:rsidRPr="00726BD7" w:rsidRDefault="00726BD7" w:rsidP="00726BD7">
      <w:pPr>
        <w:ind w:firstLine="708"/>
        <w:jc w:val="both"/>
        <w:rPr>
          <w:sz w:val="26"/>
          <w:szCs w:val="26"/>
        </w:rPr>
      </w:pPr>
      <w:r w:rsidRPr="00726BD7">
        <w:rPr>
          <w:sz w:val="26"/>
          <w:szCs w:val="26"/>
        </w:rPr>
        <w:t>- проведения мероприятий, направленных на погашение просроченной дебиторской задолженности по поступлениям неналоговых доходов;</w:t>
      </w:r>
    </w:p>
    <w:p w14:paraId="4E87403D" w14:textId="77777777" w:rsidR="00726BD7" w:rsidRPr="00726BD7" w:rsidRDefault="00726BD7" w:rsidP="00726BD7">
      <w:pPr>
        <w:ind w:firstLine="708"/>
        <w:jc w:val="both"/>
        <w:rPr>
          <w:sz w:val="26"/>
          <w:szCs w:val="26"/>
        </w:rPr>
      </w:pPr>
      <w:r w:rsidRPr="00726BD7">
        <w:rPr>
          <w:sz w:val="26"/>
          <w:szCs w:val="26"/>
        </w:rPr>
        <w:t>- проведения работы по вовлечению земель в оборот и их реализация;</w:t>
      </w:r>
    </w:p>
    <w:p w14:paraId="35B84604" w14:textId="77777777" w:rsidR="00726BD7" w:rsidRPr="00726BD7" w:rsidRDefault="00726BD7" w:rsidP="00726BD7">
      <w:pPr>
        <w:ind w:firstLine="708"/>
        <w:jc w:val="both"/>
        <w:rPr>
          <w:sz w:val="26"/>
          <w:szCs w:val="26"/>
        </w:rPr>
      </w:pPr>
      <w:r w:rsidRPr="00726BD7">
        <w:rPr>
          <w:sz w:val="26"/>
          <w:szCs w:val="26"/>
        </w:rPr>
        <w:t>- увеличения поступлений в бюджет города неналоговых доходов от административных штрафов, за счёт проводимых мероприятий и увеличения количества рейдов, проводимых структурными подразделениями Администрации города;</w:t>
      </w:r>
    </w:p>
    <w:p w14:paraId="7962E9D5" w14:textId="77777777" w:rsidR="00726BD7" w:rsidRPr="00726BD7" w:rsidRDefault="00726BD7" w:rsidP="00726BD7">
      <w:pPr>
        <w:ind w:firstLine="708"/>
        <w:jc w:val="both"/>
        <w:rPr>
          <w:sz w:val="26"/>
          <w:szCs w:val="26"/>
        </w:rPr>
      </w:pPr>
      <w:r w:rsidRPr="00726BD7">
        <w:rPr>
          <w:sz w:val="26"/>
          <w:szCs w:val="26"/>
        </w:rPr>
        <w:t>- создания условий для стимулирования малого и среднего предпринимательства;</w:t>
      </w:r>
    </w:p>
    <w:p w14:paraId="62B17D2C" w14:textId="77777777" w:rsidR="00726BD7" w:rsidRPr="00726BD7" w:rsidRDefault="00726BD7" w:rsidP="00726BD7">
      <w:pPr>
        <w:ind w:firstLine="708"/>
        <w:jc w:val="both"/>
        <w:rPr>
          <w:sz w:val="26"/>
          <w:szCs w:val="26"/>
        </w:rPr>
      </w:pPr>
      <w:r w:rsidRPr="00726BD7">
        <w:rPr>
          <w:sz w:val="26"/>
          <w:szCs w:val="26"/>
        </w:rPr>
        <w:t>- увеличения доходов от предоставления платных услуг, оказываемых казёнными учреждениями города Когалыма;</w:t>
      </w:r>
    </w:p>
    <w:p w14:paraId="4E1BF74C" w14:textId="77777777" w:rsidR="00726BD7" w:rsidRPr="00726BD7" w:rsidRDefault="00726BD7" w:rsidP="00726BD7">
      <w:pPr>
        <w:ind w:firstLine="708"/>
        <w:jc w:val="both"/>
        <w:rPr>
          <w:sz w:val="26"/>
          <w:szCs w:val="26"/>
        </w:rPr>
      </w:pPr>
      <w:r w:rsidRPr="00726BD7">
        <w:rPr>
          <w:sz w:val="26"/>
          <w:szCs w:val="26"/>
        </w:rPr>
        <w:t>- работы комиссии по мобилизации дополнительных доходов в бюджет города Когалыма;</w:t>
      </w:r>
    </w:p>
    <w:p w14:paraId="21EAF12F" w14:textId="77777777" w:rsidR="00726BD7" w:rsidRPr="00726BD7" w:rsidRDefault="00DC2B97" w:rsidP="00726BD7">
      <w:pPr>
        <w:ind w:firstLine="708"/>
        <w:jc w:val="both"/>
        <w:rPr>
          <w:sz w:val="26"/>
          <w:szCs w:val="26"/>
        </w:rPr>
      </w:pPr>
      <w:r>
        <w:rPr>
          <w:sz w:val="26"/>
          <w:szCs w:val="26"/>
        </w:rPr>
        <w:t xml:space="preserve">- выявления </w:t>
      </w:r>
      <w:r w:rsidR="00726BD7" w:rsidRPr="00726BD7">
        <w:rPr>
          <w:sz w:val="26"/>
          <w:szCs w:val="26"/>
        </w:rPr>
        <w:t>незаконно установленных и незаконно эксплуатируемых рекламных конструкций;</w:t>
      </w:r>
    </w:p>
    <w:p w14:paraId="4D3351FE" w14:textId="77777777" w:rsidR="00726BD7" w:rsidRPr="00726BD7" w:rsidRDefault="00726BD7" w:rsidP="00726BD7">
      <w:pPr>
        <w:ind w:firstLine="708"/>
        <w:jc w:val="both"/>
        <w:rPr>
          <w:sz w:val="26"/>
          <w:szCs w:val="26"/>
        </w:rPr>
      </w:pPr>
      <w:r w:rsidRPr="00726BD7">
        <w:rPr>
          <w:sz w:val="26"/>
          <w:szCs w:val="26"/>
        </w:rPr>
        <w:t>- увеличения поступлений в бюджет города доходов по безвозмездным поступлениям (добровольным пожертвованиям) от юридических и физических лиц;</w:t>
      </w:r>
    </w:p>
    <w:p w14:paraId="44DD66C6" w14:textId="77777777" w:rsidR="00726BD7" w:rsidRPr="00726BD7" w:rsidRDefault="00726BD7" w:rsidP="00726BD7">
      <w:pPr>
        <w:ind w:firstLine="708"/>
        <w:jc w:val="both"/>
        <w:rPr>
          <w:sz w:val="26"/>
          <w:szCs w:val="26"/>
        </w:rPr>
      </w:pPr>
      <w:r w:rsidRPr="00726BD7">
        <w:rPr>
          <w:sz w:val="26"/>
          <w:szCs w:val="26"/>
        </w:rPr>
        <w:lastRenderedPageBreak/>
        <w:t>- поступлений от поставщиков работ (услуг) согласно предъявленным требованиям по уплате неустоек (штрафов, пени) по заключенным муниципальным контрактам и договорам.</w:t>
      </w:r>
    </w:p>
    <w:p w14:paraId="7CBC8A2D" w14:textId="77777777" w:rsidR="008B712A" w:rsidRDefault="008B712A" w:rsidP="00726BD7">
      <w:pPr>
        <w:ind w:firstLine="708"/>
        <w:jc w:val="both"/>
        <w:rPr>
          <w:sz w:val="26"/>
          <w:szCs w:val="26"/>
        </w:rPr>
      </w:pPr>
      <w:proofErr w:type="gramStart"/>
      <w:r w:rsidRPr="008B712A">
        <w:rPr>
          <w:sz w:val="26"/>
          <w:szCs w:val="26"/>
        </w:rPr>
        <w:t>По итогам регионального этапа всероссийского конкурса «Лучшая муниципальная практика», в номинации «Муниципальная экономическая политика и управление муниципальными финансами» город Ког</w:t>
      </w:r>
      <w:r w:rsidR="002870F5">
        <w:rPr>
          <w:sz w:val="26"/>
          <w:szCs w:val="26"/>
        </w:rPr>
        <w:t xml:space="preserve">алым в 2017 году занял 2 место </w:t>
      </w:r>
      <w:r w:rsidRPr="008B712A">
        <w:rPr>
          <w:sz w:val="26"/>
          <w:szCs w:val="26"/>
        </w:rPr>
        <w:t>среди муниципальных образований Ханты-Мансийского автономного округа – Югры представив по направлению «управление муниципальными финансами» лучшую практику «Обеспечение роста доходов бюджета за счет расширения Перечня объектов недвижимости, в отношении которых налоговая база определяется как кадастровая стоимость».</w:t>
      </w:r>
      <w:proofErr w:type="gramEnd"/>
    </w:p>
    <w:p w14:paraId="680DCECA" w14:textId="77777777" w:rsidR="00726BD7" w:rsidRPr="005E29CA" w:rsidRDefault="00726BD7" w:rsidP="00726BD7">
      <w:pPr>
        <w:ind w:firstLine="708"/>
        <w:jc w:val="both"/>
        <w:rPr>
          <w:sz w:val="26"/>
          <w:szCs w:val="26"/>
        </w:rPr>
      </w:pPr>
      <w:r w:rsidRPr="00726BD7">
        <w:rPr>
          <w:sz w:val="26"/>
          <w:szCs w:val="26"/>
        </w:rPr>
        <w:t>Общий объём расходов бюджета города в 2</w:t>
      </w:r>
      <w:r w:rsidR="00DC2B97">
        <w:rPr>
          <w:sz w:val="26"/>
          <w:szCs w:val="26"/>
        </w:rPr>
        <w:t>017 году при уточнённом плане 5 252 279,8 тысяч рублей составил 4 962 152,1 тысяч</w:t>
      </w:r>
      <w:r w:rsidRPr="00726BD7">
        <w:rPr>
          <w:sz w:val="26"/>
          <w:szCs w:val="26"/>
        </w:rPr>
        <w:t xml:space="preserve"> рублей или 94,5% годового плана, в сравнении с 2016 годом расходы бюджета города </w:t>
      </w:r>
      <w:r w:rsidRPr="005E29CA">
        <w:rPr>
          <w:sz w:val="26"/>
          <w:szCs w:val="26"/>
        </w:rPr>
        <w:t>увеличились на 13,8%.</w:t>
      </w:r>
    </w:p>
    <w:p w14:paraId="74C311B1" w14:textId="77777777" w:rsidR="00E075B5" w:rsidRPr="00DC2B97" w:rsidRDefault="00E075B5" w:rsidP="00E075B5">
      <w:pPr>
        <w:ind w:firstLine="708"/>
        <w:jc w:val="both"/>
        <w:rPr>
          <w:sz w:val="26"/>
          <w:szCs w:val="26"/>
        </w:rPr>
      </w:pPr>
      <w:r w:rsidRPr="005E29CA">
        <w:rPr>
          <w:sz w:val="26"/>
          <w:szCs w:val="26"/>
        </w:rPr>
        <w:t xml:space="preserve">Бюджетная политика в 2017 году была направлена </w:t>
      </w:r>
      <w:proofErr w:type="gramStart"/>
      <w:r w:rsidRPr="005E29CA">
        <w:rPr>
          <w:sz w:val="26"/>
          <w:szCs w:val="26"/>
        </w:rPr>
        <w:t>на</w:t>
      </w:r>
      <w:proofErr w:type="gramEnd"/>
      <w:r w:rsidRPr="005E29CA">
        <w:rPr>
          <w:sz w:val="26"/>
          <w:szCs w:val="26"/>
        </w:rPr>
        <w:t>:</w:t>
      </w:r>
    </w:p>
    <w:p w14:paraId="7A8AAC3B"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поддержание устойчивости функционирования бюджетной системы города при сбалансированном распределении бюджетных ресурсов на обеспечение текущих потребностей экономики и социальной сферы;</w:t>
      </w:r>
    </w:p>
    <w:p w14:paraId="34FE5A3B"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повышение эффективности мер, направленных на увеличение и укрепление доходной базы бюджета города Когалыма;</w:t>
      </w:r>
    </w:p>
    <w:p w14:paraId="1CD85A95"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сохранение качества оказания муниципальных услуг, увеличение их объёма в рамках имеющихся ресурсных возможностей;</w:t>
      </w:r>
    </w:p>
    <w:p w14:paraId="3317D51B" w14:textId="77777777" w:rsidR="00DC2B97" w:rsidRPr="00DC2B97" w:rsidRDefault="00DC2B97" w:rsidP="00DC2B97">
      <w:pPr>
        <w:ind w:firstLine="708"/>
        <w:jc w:val="both"/>
        <w:rPr>
          <w:sz w:val="26"/>
          <w:szCs w:val="26"/>
        </w:rPr>
      </w:pPr>
      <w:proofErr w:type="gramStart"/>
      <w:r>
        <w:rPr>
          <w:sz w:val="26"/>
          <w:szCs w:val="26"/>
        </w:rPr>
        <w:t>- б</w:t>
      </w:r>
      <w:r w:rsidRPr="00DC2B97">
        <w:rPr>
          <w:sz w:val="26"/>
          <w:szCs w:val="26"/>
        </w:rPr>
        <w:t>езусловное исполнение действующих обязательств, включая расходы, принимаемые в части поэтапного достижения целевых показателей по уровню оплаты труда отдельных категорий работников, оказывающих муниципальные услуги и выполняющих работы в сфере образования и культуры, в соответствии с Указами Президента Российской Федерации от 07.05.2012 №597 «О мероприятиях по реализации государственной социальной политики», от 01.06.2012 №761 «О Национальной стратегии действий в интересах детей на 2012</w:t>
      </w:r>
      <w:proofErr w:type="gramEnd"/>
      <w:r w:rsidRPr="00DC2B97">
        <w:rPr>
          <w:sz w:val="26"/>
          <w:szCs w:val="26"/>
        </w:rPr>
        <w:t xml:space="preserve"> - 2017 годы»;</w:t>
      </w:r>
    </w:p>
    <w:p w14:paraId="34573185"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 xml:space="preserve">сдерживание </w:t>
      </w:r>
      <w:proofErr w:type="gramStart"/>
      <w:r w:rsidRPr="00DC2B97">
        <w:rPr>
          <w:sz w:val="26"/>
          <w:szCs w:val="26"/>
        </w:rPr>
        <w:t>роста расходов бюджета города Когалыма</w:t>
      </w:r>
      <w:proofErr w:type="gramEnd"/>
      <w:r w:rsidRPr="00DC2B97">
        <w:rPr>
          <w:sz w:val="26"/>
          <w:szCs w:val="26"/>
        </w:rPr>
        <w:t xml:space="preserve"> путём пересмотра приоритетности расходования средств бюджета города Когалыма;</w:t>
      </w:r>
    </w:p>
    <w:p w14:paraId="10138473"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поддержка инвестиционной и предпринимательской активности в муниципальном образовании;</w:t>
      </w:r>
    </w:p>
    <w:p w14:paraId="57CCEE0B"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повышение эффективности и результативности применения программно-целевого управления;</w:t>
      </w:r>
    </w:p>
    <w:p w14:paraId="6BD4F3A9"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обеспечение открытости и пр</w:t>
      </w:r>
      <w:r>
        <w:rPr>
          <w:sz w:val="26"/>
          <w:szCs w:val="26"/>
        </w:rPr>
        <w:t>озрачности бюджетного процесса.</w:t>
      </w:r>
    </w:p>
    <w:p w14:paraId="6394882A" w14:textId="77777777" w:rsidR="00DC2B97" w:rsidRPr="00DC2B97" w:rsidRDefault="00DC2B97" w:rsidP="00DC2B97">
      <w:pPr>
        <w:ind w:firstLine="708"/>
        <w:jc w:val="both"/>
        <w:rPr>
          <w:sz w:val="26"/>
          <w:szCs w:val="26"/>
        </w:rPr>
      </w:pPr>
      <w:r w:rsidRPr="00DC2B97">
        <w:rPr>
          <w:sz w:val="26"/>
          <w:szCs w:val="26"/>
        </w:rPr>
        <w:t>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2017 год исполнены своевременно и в полном объёме.</w:t>
      </w:r>
    </w:p>
    <w:p w14:paraId="54389124" w14:textId="77777777" w:rsidR="00DC2B97" w:rsidRPr="00DC2B97" w:rsidRDefault="00DC2B97" w:rsidP="00DC2B97">
      <w:pPr>
        <w:ind w:firstLine="708"/>
        <w:jc w:val="both"/>
        <w:rPr>
          <w:sz w:val="26"/>
          <w:szCs w:val="26"/>
        </w:rPr>
      </w:pPr>
      <w:r w:rsidRPr="00DC2B97">
        <w:rPr>
          <w:sz w:val="26"/>
          <w:szCs w:val="26"/>
        </w:rPr>
        <w:t>Расходы бюджета города 2017 года в разрезе разделов функциональной классификации по удельному весу распределились следующим образом:</w:t>
      </w:r>
    </w:p>
    <w:p w14:paraId="192502C6" w14:textId="3F51A03B" w:rsidR="00DC2B97" w:rsidRPr="00DC2B97" w:rsidRDefault="00DC2B97" w:rsidP="00DC2B97">
      <w:pPr>
        <w:ind w:firstLine="708"/>
        <w:jc w:val="both"/>
        <w:rPr>
          <w:sz w:val="26"/>
          <w:szCs w:val="26"/>
        </w:rPr>
      </w:pPr>
      <w:r>
        <w:rPr>
          <w:sz w:val="26"/>
          <w:szCs w:val="26"/>
        </w:rPr>
        <w:t xml:space="preserve">- </w:t>
      </w:r>
      <w:r w:rsidRPr="00DC2B97">
        <w:rPr>
          <w:sz w:val="26"/>
          <w:szCs w:val="26"/>
        </w:rPr>
        <w:t>на содержание и функционирование отраслей социальной сферы (обеспечение предоставления услуг в сфере образования, здравоохранения, культуры, физической культуры и спорта и социальной по</w:t>
      </w:r>
      <w:r>
        <w:rPr>
          <w:sz w:val="26"/>
          <w:szCs w:val="26"/>
        </w:rPr>
        <w:t>ддержки населения) направлено 3 300 968,9 тысяч</w:t>
      </w:r>
      <w:r w:rsidRPr="00DC2B97">
        <w:rPr>
          <w:sz w:val="26"/>
          <w:szCs w:val="26"/>
        </w:rPr>
        <w:t xml:space="preserve"> рублей, что составило 66,5% от общего объёма </w:t>
      </w:r>
      <w:r w:rsidRPr="00DC2B97">
        <w:rPr>
          <w:sz w:val="26"/>
          <w:szCs w:val="26"/>
        </w:rPr>
        <w:lastRenderedPageBreak/>
        <w:t xml:space="preserve">расходов </w:t>
      </w:r>
      <w:r>
        <w:rPr>
          <w:sz w:val="26"/>
          <w:szCs w:val="26"/>
        </w:rPr>
        <w:t>бюджета города (за 2016 год – 2 770 676,1 тысяч</w:t>
      </w:r>
      <w:r w:rsidRPr="00DC2B97">
        <w:rPr>
          <w:sz w:val="26"/>
          <w:szCs w:val="26"/>
        </w:rPr>
        <w:t xml:space="preserve"> рублей или 63,5%). В сравнении с 2016 годом, расходы на социальную сферу увеличились на 19,1%</w:t>
      </w:r>
      <w:r w:rsidR="008B712A">
        <w:rPr>
          <w:sz w:val="26"/>
          <w:szCs w:val="26"/>
        </w:rPr>
        <w:t xml:space="preserve"> </w:t>
      </w:r>
      <w:r w:rsidR="008B712A" w:rsidRPr="008B712A">
        <w:rPr>
          <w:sz w:val="26"/>
          <w:szCs w:val="26"/>
        </w:rPr>
        <w:t xml:space="preserve">что обусловлено поступлением в 2017 году средств от ПАО </w:t>
      </w:r>
      <w:r w:rsidR="001E5F81">
        <w:rPr>
          <w:sz w:val="26"/>
          <w:szCs w:val="26"/>
        </w:rPr>
        <w:t xml:space="preserve">НК </w:t>
      </w:r>
      <w:r w:rsidR="008B712A" w:rsidRPr="008B712A">
        <w:rPr>
          <w:sz w:val="26"/>
          <w:szCs w:val="26"/>
        </w:rPr>
        <w:t>«ЛУКОЙЛ» в рамк</w:t>
      </w:r>
      <w:r w:rsidR="008B712A">
        <w:rPr>
          <w:sz w:val="26"/>
          <w:szCs w:val="26"/>
        </w:rPr>
        <w:t xml:space="preserve">ах соглашения о сотрудничестве на </w:t>
      </w:r>
      <w:r w:rsidR="00DE1C73">
        <w:rPr>
          <w:sz w:val="26"/>
          <w:szCs w:val="26"/>
        </w:rPr>
        <w:t xml:space="preserve">реконструкцию объектов: </w:t>
      </w:r>
      <w:proofErr w:type="gramStart"/>
      <w:r w:rsidR="00DE1C73">
        <w:rPr>
          <w:sz w:val="26"/>
          <w:szCs w:val="26"/>
        </w:rPr>
        <w:t>«</w:t>
      </w:r>
      <w:r w:rsidR="008B712A" w:rsidRPr="008B712A">
        <w:rPr>
          <w:sz w:val="26"/>
          <w:szCs w:val="26"/>
        </w:rPr>
        <w:t>Киноконцертный комплекс «Янтарь», под филиал Государственного академиче</w:t>
      </w:r>
      <w:r w:rsidR="008B712A">
        <w:rPr>
          <w:sz w:val="26"/>
          <w:szCs w:val="26"/>
        </w:rPr>
        <w:t>ского Малого театра России и дома культуры</w:t>
      </w:r>
      <w:r w:rsidR="008B712A" w:rsidRPr="008B712A">
        <w:rPr>
          <w:sz w:val="26"/>
          <w:szCs w:val="26"/>
        </w:rPr>
        <w:t xml:space="preserve"> «Сибирь», расположенного по адресу: ул</w:t>
      </w:r>
      <w:r w:rsidR="00DC35B0">
        <w:rPr>
          <w:sz w:val="26"/>
          <w:szCs w:val="26"/>
        </w:rPr>
        <w:t>ица</w:t>
      </w:r>
      <w:r w:rsidR="008B712A" w:rsidRPr="008B712A">
        <w:rPr>
          <w:sz w:val="26"/>
          <w:szCs w:val="26"/>
        </w:rPr>
        <w:t xml:space="preserve"> Широкая, 5;</w:t>
      </w:r>
      <w:proofErr w:type="gramEnd"/>
    </w:p>
    <w:p w14:paraId="3BE82099" w14:textId="77777777" w:rsidR="00DC2B97" w:rsidRPr="00DC2B97" w:rsidRDefault="00DC2B97" w:rsidP="00DC2B97">
      <w:pPr>
        <w:ind w:firstLine="708"/>
        <w:jc w:val="both"/>
        <w:rPr>
          <w:sz w:val="26"/>
          <w:szCs w:val="26"/>
        </w:rPr>
      </w:pPr>
      <w:r>
        <w:rPr>
          <w:sz w:val="26"/>
          <w:szCs w:val="26"/>
        </w:rPr>
        <w:t xml:space="preserve">- </w:t>
      </w:r>
      <w:r w:rsidRPr="00DC2B97">
        <w:rPr>
          <w:sz w:val="26"/>
          <w:szCs w:val="26"/>
        </w:rPr>
        <w:t>на реализацию мероприятий в сфере жилищно-коммунального хозяйства и</w:t>
      </w:r>
      <w:r>
        <w:rPr>
          <w:sz w:val="26"/>
          <w:szCs w:val="26"/>
        </w:rPr>
        <w:t>з бюджета города направлено 656 385,7 тысяч</w:t>
      </w:r>
      <w:r w:rsidRPr="00DC2B97">
        <w:rPr>
          <w:sz w:val="26"/>
          <w:szCs w:val="26"/>
        </w:rPr>
        <w:t xml:space="preserve"> рублей или 13,2% общего объёма расходов б</w:t>
      </w:r>
      <w:r>
        <w:rPr>
          <w:sz w:val="26"/>
          <w:szCs w:val="26"/>
        </w:rPr>
        <w:t>юджета города (за 2016 год –675 </w:t>
      </w:r>
      <w:r w:rsidRPr="00DC2B97">
        <w:rPr>
          <w:sz w:val="26"/>
          <w:szCs w:val="26"/>
        </w:rPr>
        <w:t>725,6 тыс. рублей или 15,5%). В сравнении с 2016 годом расходы уменьшились на 2,9%;</w:t>
      </w:r>
    </w:p>
    <w:p w14:paraId="53377009" w14:textId="77777777" w:rsidR="008B712A" w:rsidRDefault="00DC2B97" w:rsidP="00DC2B97">
      <w:pPr>
        <w:ind w:firstLine="708"/>
        <w:jc w:val="both"/>
        <w:rPr>
          <w:sz w:val="26"/>
          <w:szCs w:val="26"/>
        </w:rPr>
      </w:pPr>
      <w:r>
        <w:rPr>
          <w:sz w:val="26"/>
          <w:szCs w:val="26"/>
        </w:rPr>
        <w:t>- оставшаяся часть в размере 1 004 </w:t>
      </w:r>
      <w:r w:rsidRPr="00DC2B97">
        <w:rPr>
          <w:sz w:val="26"/>
          <w:szCs w:val="26"/>
        </w:rPr>
        <w:t xml:space="preserve">797,5 тыс. рублей или 20,3% распределена в расходной части бюджета между разделами «Общегосударственные вопросы», «Национальная безопасность и правоохранительная деятельность», «Национальная экономика», «Охрана окружающей среды», и «Средства массовой информации» (за 2016 год – 915 312,5 тыс. рублей или 21,0%). </w:t>
      </w:r>
      <w:r w:rsidR="008B712A" w:rsidRPr="008B712A">
        <w:rPr>
          <w:sz w:val="26"/>
          <w:szCs w:val="26"/>
        </w:rPr>
        <w:t>В сравнении с 2016 годом рас</w:t>
      </w:r>
      <w:r w:rsidR="008B712A">
        <w:rPr>
          <w:sz w:val="26"/>
          <w:szCs w:val="26"/>
        </w:rPr>
        <w:t xml:space="preserve">ходы увеличились на 9,8%., что связано с поступлением </w:t>
      </w:r>
      <w:r w:rsidR="008B712A" w:rsidRPr="008B712A">
        <w:rPr>
          <w:sz w:val="26"/>
          <w:szCs w:val="26"/>
        </w:rPr>
        <w:t xml:space="preserve">в 2017 году средств от ПАО </w:t>
      </w:r>
      <w:r w:rsidR="00DE1C73">
        <w:rPr>
          <w:sz w:val="26"/>
          <w:szCs w:val="26"/>
        </w:rPr>
        <w:t xml:space="preserve">НК </w:t>
      </w:r>
      <w:r w:rsidR="008B712A" w:rsidRPr="008B712A">
        <w:rPr>
          <w:sz w:val="26"/>
          <w:szCs w:val="26"/>
        </w:rPr>
        <w:t>«ЛУКОЙЛ» в рамках соглашения о сотрудничестве на реконструкцию автомобильных дорог города Когалыма и оказание благотворительной помощи религиозным организациям, расположенным на территории г. Когалыма.</w:t>
      </w:r>
    </w:p>
    <w:p w14:paraId="10D1FD09" w14:textId="77777777" w:rsidR="008B712A" w:rsidRDefault="008B712A" w:rsidP="00DC2B97">
      <w:pPr>
        <w:ind w:left="709" w:hanging="709"/>
        <w:jc w:val="both"/>
        <w:rPr>
          <w:sz w:val="26"/>
          <w:szCs w:val="26"/>
        </w:rPr>
      </w:pPr>
    </w:p>
    <w:p w14:paraId="62E50E18" w14:textId="77777777" w:rsidR="00E02FB9" w:rsidRPr="00684D65" w:rsidRDefault="00DC2B97" w:rsidP="00DC2B97">
      <w:pPr>
        <w:ind w:left="709" w:hanging="709"/>
        <w:jc w:val="both"/>
        <w:rPr>
          <w:sz w:val="26"/>
          <w:szCs w:val="26"/>
          <w:highlight w:val="green"/>
        </w:rPr>
      </w:pPr>
      <w:r>
        <w:rPr>
          <w:noProof/>
          <w:sz w:val="26"/>
          <w:szCs w:val="26"/>
        </w:rPr>
        <w:drawing>
          <wp:inline distT="0" distB="0" distL="0" distR="0" wp14:anchorId="6091E565" wp14:editId="581A383E">
            <wp:extent cx="5492750" cy="399923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92750" cy="3999230"/>
                    </a:xfrm>
                    <a:prstGeom prst="rect">
                      <a:avLst/>
                    </a:prstGeom>
                    <a:noFill/>
                  </pic:spPr>
                </pic:pic>
              </a:graphicData>
            </a:graphic>
          </wp:inline>
        </w:drawing>
      </w:r>
    </w:p>
    <w:p w14:paraId="085AA808" w14:textId="77777777" w:rsidR="00E02FB9" w:rsidRPr="00684D65" w:rsidRDefault="00E02FB9" w:rsidP="00DC2B97">
      <w:pPr>
        <w:jc w:val="both"/>
        <w:rPr>
          <w:sz w:val="26"/>
          <w:szCs w:val="26"/>
          <w:highlight w:val="green"/>
        </w:rPr>
      </w:pPr>
    </w:p>
    <w:p w14:paraId="18ECF14F" w14:textId="77777777" w:rsidR="00DC2B97" w:rsidRPr="00DC2B97" w:rsidRDefault="00DC2B97" w:rsidP="00DC2B97">
      <w:pPr>
        <w:ind w:firstLine="709"/>
        <w:jc w:val="both"/>
        <w:rPr>
          <w:sz w:val="26"/>
          <w:szCs w:val="26"/>
        </w:rPr>
      </w:pPr>
      <w:r w:rsidRPr="00DC2B97">
        <w:rPr>
          <w:sz w:val="26"/>
          <w:szCs w:val="26"/>
        </w:rPr>
        <w:t>Что касается отдельных расходов бюджета города в 2017 году:</w:t>
      </w:r>
    </w:p>
    <w:p w14:paraId="54F2123B" w14:textId="77777777" w:rsidR="00DC2B97" w:rsidRPr="00DC2B97" w:rsidRDefault="00DC2B97" w:rsidP="00DC2B97">
      <w:pPr>
        <w:ind w:firstLine="709"/>
        <w:jc w:val="both"/>
        <w:rPr>
          <w:sz w:val="26"/>
          <w:szCs w:val="26"/>
        </w:rPr>
      </w:pPr>
      <w:r>
        <w:rPr>
          <w:sz w:val="26"/>
          <w:szCs w:val="26"/>
        </w:rPr>
        <w:t>а) в</w:t>
      </w:r>
      <w:r w:rsidRPr="00DC2B97">
        <w:rPr>
          <w:sz w:val="26"/>
          <w:szCs w:val="26"/>
        </w:rPr>
        <w:t xml:space="preserve"> связи с вступлением в силу Закона Ханты – Мансийского автономного округа – Югры от 17.11.2016 №79-оз органы местного </w:t>
      </w:r>
      <w:r w:rsidRPr="00DC2B97">
        <w:rPr>
          <w:sz w:val="26"/>
          <w:szCs w:val="26"/>
        </w:rPr>
        <w:lastRenderedPageBreak/>
        <w:t>самоуправления наделены полномочиями в сфере обращения с твёрдыми коммунальными отходами, в 2017 году на охрану окружающе</w:t>
      </w:r>
      <w:r>
        <w:rPr>
          <w:sz w:val="26"/>
          <w:szCs w:val="26"/>
        </w:rPr>
        <w:t xml:space="preserve">й </w:t>
      </w:r>
      <w:r w:rsidR="00DE1C73">
        <w:rPr>
          <w:sz w:val="26"/>
          <w:szCs w:val="26"/>
        </w:rPr>
        <w:t xml:space="preserve">среды </w:t>
      </w:r>
      <w:r>
        <w:rPr>
          <w:sz w:val="26"/>
          <w:szCs w:val="26"/>
        </w:rPr>
        <w:t xml:space="preserve">выделена субвенция в размере </w:t>
      </w:r>
      <w:r w:rsidRPr="00DC2B97">
        <w:rPr>
          <w:sz w:val="26"/>
          <w:szCs w:val="26"/>
        </w:rPr>
        <w:t xml:space="preserve">50,4 </w:t>
      </w:r>
      <w:r>
        <w:rPr>
          <w:sz w:val="26"/>
          <w:szCs w:val="26"/>
        </w:rPr>
        <w:t>тысяч</w:t>
      </w:r>
      <w:r w:rsidRPr="00DC2B97">
        <w:rPr>
          <w:sz w:val="26"/>
          <w:szCs w:val="26"/>
        </w:rPr>
        <w:t xml:space="preserve"> рублей, в бюджете 2016 года данные расходы отсутствовали. </w:t>
      </w:r>
    </w:p>
    <w:p w14:paraId="65B2338E" w14:textId="77777777" w:rsidR="00DC2B97" w:rsidRPr="00DC2B97" w:rsidRDefault="00DC2B97" w:rsidP="00DC2B97">
      <w:pPr>
        <w:ind w:firstLine="709"/>
        <w:jc w:val="both"/>
        <w:rPr>
          <w:sz w:val="26"/>
          <w:szCs w:val="26"/>
        </w:rPr>
      </w:pPr>
      <w:r w:rsidRPr="00DC2B97">
        <w:rPr>
          <w:sz w:val="26"/>
          <w:szCs w:val="26"/>
        </w:rPr>
        <w:t>б) на развитие массового спорта ра</w:t>
      </w:r>
      <w:r>
        <w:rPr>
          <w:sz w:val="26"/>
          <w:szCs w:val="26"/>
        </w:rPr>
        <w:t>сходы в 2017 году составили 188 154,6 тысяч</w:t>
      </w:r>
      <w:r w:rsidRPr="00DC2B97">
        <w:rPr>
          <w:sz w:val="26"/>
          <w:szCs w:val="26"/>
        </w:rPr>
        <w:t xml:space="preserve"> рублей, снижение составило 1,8% к аналог</w:t>
      </w:r>
      <w:r>
        <w:rPr>
          <w:sz w:val="26"/>
          <w:szCs w:val="26"/>
        </w:rPr>
        <w:t>ичным расходам за 2016 год (191 581,0 тысяч</w:t>
      </w:r>
      <w:r w:rsidRPr="00DC2B97">
        <w:rPr>
          <w:sz w:val="26"/>
          <w:szCs w:val="26"/>
        </w:rPr>
        <w:t xml:space="preserve"> рублей) в связи с проведением в 2016 году ремонтных работ в Ледовом дворце «Айсберг»;</w:t>
      </w:r>
    </w:p>
    <w:p w14:paraId="0070AB6D" w14:textId="77777777" w:rsidR="00DC2B97" w:rsidRPr="00DC2B97" w:rsidRDefault="00DC2B97" w:rsidP="00DC2B97">
      <w:pPr>
        <w:ind w:firstLine="709"/>
        <w:jc w:val="both"/>
        <w:rPr>
          <w:sz w:val="26"/>
          <w:szCs w:val="26"/>
        </w:rPr>
      </w:pPr>
      <w:r w:rsidRPr="00DC2B97">
        <w:rPr>
          <w:sz w:val="26"/>
          <w:szCs w:val="26"/>
        </w:rPr>
        <w:t>в) на реализацию мероприятий по работе с детьми и молодежью в городе Ког</w:t>
      </w:r>
      <w:r>
        <w:rPr>
          <w:sz w:val="26"/>
          <w:szCs w:val="26"/>
        </w:rPr>
        <w:t>алыме за 2017 год направлено 53 224,1 тысяч</w:t>
      </w:r>
      <w:r w:rsidRPr="00DC2B97">
        <w:rPr>
          <w:sz w:val="26"/>
          <w:szCs w:val="26"/>
        </w:rPr>
        <w:t xml:space="preserve"> рублей, в связи с сокращением выделяемых безвозмездных средств по распоряжениям правительства Тюменской области, уменьшение составило 1,7% к анало</w:t>
      </w:r>
      <w:r>
        <w:rPr>
          <w:sz w:val="26"/>
          <w:szCs w:val="26"/>
        </w:rPr>
        <w:t>гичным расходам за 2016 год (54 117,8 тысяч</w:t>
      </w:r>
      <w:r w:rsidRPr="00DC2B97">
        <w:rPr>
          <w:sz w:val="26"/>
          <w:szCs w:val="26"/>
        </w:rPr>
        <w:t xml:space="preserve"> рублей);</w:t>
      </w:r>
    </w:p>
    <w:p w14:paraId="7D6D2A18" w14:textId="44D975FD" w:rsidR="00DC2B97" w:rsidRDefault="00DC2B97" w:rsidP="00DC2B97">
      <w:pPr>
        <w:ind w:firstLine="709"/>
        <w:jc w:val="both"/>
        <w:rPr>
          <w:sz w:val="26"/>
          <w:szCs w:val="26"/>
        </w:rPr>
      </w:pPr>
      <w:proofErr w:type="gramStart"/>
      <w:r w:rsidRPr="00DC2B97">
        <w:rPr>
          <w:sz w:val="26"/>
          <w:szCs w:val="26"/>
        </w:rPr>
        <w:t>г) в 2017 году б</w:t>
      </w:r>
      <w:r>
        <w:rPr>
          <w:sz w:val="26"/>
          <w:szCs w:val="26"/>
        </w:rPr>
        <w:t>юджетные инвестиции составили 1 352 787,1 тысяч</w:t>
      </w:r>
      <w:r w:rsidRPr="00DC2B97">
        <w:rPr>
          <w:sz w:val="26"/>
          <w:szCs w:val="26"/>
        </w:rPr>
        <w:t xml:space="preserve"> рублей, расходы увеличились на 74% в сравнении с аналогичным периодом 2016 года (7</w:t>
      </w:r>
      <w:r>
        <w:rPr>
          <w:sz w:val="26"/>
          <w:szCs w:val="26"/>
        </w:rPr>
        <w:t>77 595,0 тысяч</w:t>
      </w:r>
      <w:r w:rsidRPr="00DC2B97">
        <w:rPr>
          <w:sz w:val="26"/>
          <w:szCs w:val="26"/>
        </w:rPr>
        <w:t xml:space="preserve"> рублей), расходы на приобретение муниципальной собствен</w:t>
      </w:r>
      <w:r>
        <w:rPr>
          <w:sz w:val="26"/>
          <w:szCs w:val="26"/>
        </w:rPr>
        <w:t>ности в 2017 году составили 315 362,5 тысяч</w:t>
      </w:r>
      <w:r w:rsidRPr="00DC2B97">
        <w:rPr>
          <w:sz w:val="26"/>
          <w:szCs w:val="26"/>
        </w:rPr>
        <w:t xml:space="preserve"> рублей, что на 30</w:t>
      </w:r>
      <w:r>
        <w:rPr>
          <w:sz w:val="26"/>
          <w:szCs w:val="26"/>
        </w:rPr>
        <w:t>,1% больше чем в 2016 году (242 </w:t>
      </w:r>
      <w:r w:rsidRPr="00DC2B97">
        <w:rPr>
          <w:sz w:val="26"/>
          <w:szCs w:val="26"/>
        </w:rPr>
        <w:t>437,4</w:t>
      </w:r>
      <w:r>
        <w:rPr>
          <w:sz w:val="26"/>
          <w:szCs w:val="26"/>
        </w:rPr>
        <w:t xml:space="preserve"> тысяч</w:t>
      </w:r>
      <w:r w:rsidRPr="00DC2B97">
        <w:rPr>
          <w:sz w:val="26"/>
          <w:szCs w:val="26"/>
        </w:rPr>
        <w:t xml:space="preserve"> рублей).</w:t>
      </w:r>
      <w:proofErr w:type="gramEnd"/>
      <w:r w:rsidRPr="00DC2B97">
        <w:rPr>
          <w:sz w:val="26"/>
          <w:szCs w:val="26"/>
        </w:rPr>
        <w:t xml:space="preserve"> Увеличение бюджетных ассигнований обусловлено поступлением средств от средств ПАО </w:t>
      </w:r>
      <w:r w:rsidR="00AD7A2D">
        <w:rPr>
          <w:sz w:val="26"/>
          <w:szCs w:val="26"/>
        </w:rPr>
        <w:t xml:space="preserve">НК </w:t>
      </w:r>
      <w:r w:rsidRPr="00DC2B97">
        <w:rPr>
          <w:sz w:val="26"/>
          <w:szCs w:val="26"/>
        </w:rPr>
        <w:t>«ЛУКОЙЛ» в рамк</w:t>
      </w:r>
      <w:r>
        <w:rPr>
          <w:sz w:val="26"/>
          <w:szCs w:val="26"/>
        </w:rPr>
        <w:t xml:space="preserve">ах соглашения о сотрудничестве на </w:t>
      </w:r>
      <w:r w:rsidRPr="00DC2B97">
        <w:rPr>
          <w:sz w:val="26"/>
          <w:szCs w:val="26"/>
        </w:rPr>
        <w:t xml:space="preserve">реконструкцию объектов: </w:t>
      </w:r>
      <w:r w:rsidR="00804F44">
        <w:rPr>
          <w:sz w:val="26"/>
          <w:szCs w:val="26"/>
        </w:rPr>
        <w:t>«</w:t>
      </w:r>
      <w:r w:rsidRPr="00DC2B97">
        <w:rPr>
          <w:sz w:val="26"/>
          <w:szCs w:val="26"/>
        </w:rPr>
        <w:t>Киноконцертный комплекс «Янтарь», под филиал Государственного академического Малого театра России и «ДК «Сибирь», расположенного по адресу: ул</w:t>
      </w:r>
      <w:r w:rsidR="00CE5970">
        <w:rPr>
          <w:sz w:val="26"/>
          <w:szCs w:val="26"/>
        </w:rPr>
        <w:t>ица</w:t>
      </w:r>
      <w:r w:rsidRPr="00DC2B97">
        <w:rPr>
          <w:sz w:val="26"/>
          <w:szCs w:val="26"/>
        </w:rPr>
        <w:t xml:space="preserve"> Широкая, 5;</w:t>
      </w:r>
    </w:p>
    <w:p w14:paraId="5FF4CF15" w14:textId="77777777" w:rsidR="007D350D" w:rsidRPr="00684D65" w:rsidRDefault="002E547B" w:rsidP="00E02FB9">
      <w:pPr>
        <w:ind w:firstLine="709"/>
        <w:jc w:val="both"/>
        <w:rPr>
          <w:sz w:val="26"/>
          <w:szCs w:val="26"/>
          <w:highlight w:val="green"/>
        </w:rPr>
      </w:pPr>
      <w:r>
        <w:rPr>
          <w:noProof/>
          <w:sz w:val="26"/>
          <w:szCs w:val="26"/>
        </w:rPr>
        <w:drawing>
          <wp:inline distT="0" distB="0" distL="0" distR="0" wp14:anchorId="00EC9997" wp14:editId="44DA8786">
            <wp:extent cx="5176299" cy="343655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76299" cy="3436559"/>
                    </a:xfrm>
                    <a:prstGeom prst="rect">
                      <a:avLst/>
                    </a:prstGeom>
                    <a:noFill/>
                  </pic:spPr>
                </pic:pic>
              </a:graphicData>
            </a:graphic>
          </wp:inline>
        </w:drawing>
      </w:r>
    </w:p>
    <w:p w14:paraId="4DB94174" w14:textId="77777777" w:rsidR="00E874CC" w:rsidRPr="00684D65" w:rsidRDefault="00E874CC" w:rsidP="002E547B">
      <w:pPr>
        <w:jc w:val="both"/>
        <w:rPr>
          <w:sz w:val="26"/>
          <w:szCs w:val="26"/>
          <w:highlight w:val="green"/>
        </w:rPr>
      </w:pPr>
    </w:p>
    <w:p w14:paraId="5710DD66" w14:textId="77777777" w:rsidR="00E874CC" w:rsidRPr="00684D65" w:rsidRDefault="00E874CC" w:rsidP="00C87243">
      <w:pPr>
        <w:ind w:firstLine="709"/>
        <w:jc w:val="both"/>
        <w:rPr>
          <w:sz w:val="26"/>
          <w:szCs w:val="26"/>
          <w:highlight w:val="green"/>
        </w:rPr>
      </w:pPr>
    </w:p>
    <w:p w14:paraId="3D0A7F3A" w14:textId="46453D69" w:rsidR="00E075B5" w:rsidRPr="0029491D" w:rsidRDefault="002E547B" w:rsidP="002E547B">
      <w:pPr>
        <w:ind w:firstLine="709"/>
        <w:jc w:val="both"/>
        <w:rPr>
          <w:sz w:val="26"/>
          <w:szCs w:val="26"/>
        </w:rPr>
      </w:pPr>
      <w:r w:rsidRPr="002E547B">
        <w:rPr>
          <w:sz w:val="26"/>
          <w:szCs w:val="26"/>
        </w:rPr>
        <w:t xml:space="preserve">д) расходы бюджета города  на поддержку и развитие малого и среднего предпринимательства в 2017 году составили 6 </w:t>
      </w:r>
      <w:r>
        <w:rPr>
          <w:sz w:val="26"/>
          <w:szCs w:val="26"/>
        </w:rPr>
        <w:t> 705,1 тысяч</w:t>
      </w:r>
      <w:r w:rsidRPr="002E547B">
        <w:rPr>
          <w:sz w:val="26"/>
          <w:szCs w:val="26"/>
        </w:rPr>
        <w:t xml:space="preserve"> рублей (в том числе за счет средств</w:t>
      </w:r>
      <w:r>
        <w:rPr>
          <w:sz w:val="26"/>
          <w:szCs w:val="26"/>
        </w:rPr>
        <w:t xml:space="preserve"> бюджета автономного округа – 2 527,0 тысяч</w:t>
      </w:r>
      <w:r w:rsidRPr="002E547B">
        <w:rPr>
          <w:sz w:val="26"/>
          <w:szCs w:val="26"/>
        </w:rPr>
        <w:t xml:space="preserve"> рублей). В сравнении с аналогичными расходами 2016 год</w:t>
      </w:r>
      <w:r>
        <w:rPr>
          <w:sz w:val="26"/>
          <w:szCs w:val="26"/>
        </w:rPr>
        <w:t>а – 7 390,6 тысяч</w:t>
      </w:r>
      <w:r w:rsidRPr="002E547B">
        <w:rPr>
          <w:sz w:val="26"/>
          <w:szCs w:val="26"/>
        </w:rPr>
        <w:t xml:space="preserve"> рублей (в том числе за счёт средств бюджета авт</w:t>
      </w:r>
      <w:r>
        <w:rPr>
          <w:sz w:val="26"/>
          <w:szCs w:val="26"/>
        </w:rPr>
        <w:t>ономного округа – 3 573,2,7 тысяч</w:t>
      </w:r>
      <w:r w:rsidRPr="002E547B">
        <w:rPr>
          <w:sz w:val="26"/>
          <w:szCs w:val="26"/>
        </w:rPr>
        <w:t xml:space="preserve"> рублей)</w:t>
      </w:r>
      <w:r w:rsidR="005E29CA">
        <w:rPr>
          <w:sz w:val="26"/>
          <w:szCs w:val="26"/>
        </w:rPr>
        <w:t>,</w:t>
      </w:r>
      <w:r w:rsidRPr="002E547B">
        <w:rPr>
          <w:sz w:val="26"/>
          <w:szCs w:val="26"/>
        </w:rPr>
        <w:t xml:space="preserve"> </w:t>
      </w:r>
      <w:r w:rsidR="00E075B5" w:rsidRPr="00650453">
        <w:rPr>
          <w:sz w:val="26"/>
          <w:szCs w:val="26"/>
        </w:rPr>
        <w:lastRenderedPageBreak/>
        <w:t>р</w:t>
      </w:r>
      <w:r w:rsidR="005E29CA" w:rsidRPr="00650453">
        <w:rPr>
          <w:sz w:val="26"/>
          <w:szCs w:val="26"/>
        </w:rPr>
        <w:t>асходы уменьшились на 9,3 %, это</w:t>
      </w:r>
      <w:r w:rsidR="00E075B5" w:rsidRPr="00650453">
        <w:rPr>
          <w:sz w:val="26"/>
          <w:szCs w:val="26"/>
        </w:rPr>
        <w:t xml:space="preserve"> связано с уменьшением объемов субсидий, предоставляемы</w:t>
      </w:r>
      <w:r w:rsidR="005E29CA" w:rsidRPr="00650453">
        <w:rPr>
          <w:sz w:val="26"/>
          <w:szCs w:val="26"/>
        </w:rPr>
        <w:t>х из бюджета автономного округа</w:t>
      </w:r>
      <w:r w:rsidR="00E075B5" w:rsidRPr="00650453">
        <w:rPr>
          <w:sz w:val="26"/>
          <w:szCs w:val="26"/>
        </w:rPr>
        <w:t>.</w:t>
      </w:r>
      <w:r w:rsidR="00E075B5" w:rsidRPr="00E075B5">
        <w:rPr>
          <w:sz w:val="26"/>
          <w:szCs w:val="26"/>
        </w:rPr>
        <w:t xml:space="preserve"> </w:t>
      </w:r>
    </w:p>
    <w:p w14:paraId="56BFA07F" w14:textId="77777777" w:rsidR="002E547B" w:rsidRPr="002E547B" w:rsidRDefault="002E547B" w:rsidP="002E547B">
      <w:pPr>
        <w:ind w:firstLine="709"/>
        <w:jc w:val="both"/>
        <w:rPr>
          <w:sz w:val="26"/>
          <w:szCs w:val="26"/>
        </w:rPr>
      </w:pPr>
      <w:r w:rsidRPr="002E547B">
        <w:rPr>
          <w:sz w:val="26"/>
          <w:szCs w:val="26"/>
        </w:rPr>
        <w:t>В соответствии с утвержденным Планом мероприятий бюджетный эффект от мероприятий по о</w:t>
      </w:r>
      <w:r>
        <w:rPr>
          <w:sz w:val="26"/>
          <w:szCs w:val="26"/>
        </w:rPr>
        <w:t>птимизации расходов составил 51 942,2 тысяч</w:t>
      </w:r>
      <w:r w:rsidRPr="002E547B">
        <w:rPr>
          <w:sz w:val="26"/>
          <w:szCs w:val="26"/>
        </w:rPr>
        <w:t xml:space="preserve"> руб. или 118,3 % к </w:t>
      </w:r>
      <w:r>
        <w:rPr>
          <w:sz w:val="26"/>
          <w:szCs w:val="26"/>
        </w:rPr>
        <w:t>утвержденному плану в</w:t>
      </w:r>
      <w:r w:rsidR="008B712A">
        <w:rPr>
          <w:sz w:val="26"/>
          <w:szCs w:val="26"/>
        </w:rPr>
        <w:t xml:space="preserve"> размере 43 907,1</w:t>
      </w:r>
      <w:r>
        <w:rPr>
          <w:sz w:val="26"/>
          <w:szCs w:val="26"/>
        </w:rPr>
        <w:t xml:space="preserve"> тысяч</w:t>
      </w:r>
      <w:r w:rsidR="008B712A">
        <w:rPr>
          <w:sz w:val="26"/>
          <w:szCs w:val="26"/>
        </w:rPr>
        <w:t>а</w:t>
      </w:r>
      <w:r w:rsidRPr="002E547B">
        <w:rPr>
          <w:sz w:val="26"/>
          <w:szCs w:val="26"/>
        </w:rPr>
        <w:t xml:space="preserve"> руб</w:t>
      </w:r>
      <w:r w:rsidR="008B712A">
        <w:rPr>
          <w:sz w:val="26"/>
          <w:szCs w:val="26"/>
        </w:rPr>
        <w:t>лей</w:t>
      </w:r>
      <w:r w:rsidRPr="002E547B">
        <w:rPr>
          <w:sz w:val="26"/>
          <w:szCs w:val="26"/>
        </w:rPr>
        <w:t>.</w:t>
      </w:r>
    </w:p>
    <w:p w14:paraId="107D0C78" w14:textId="77777777" w:rsidR="002E547B" w:rsidRPr="002E547B" w:rsidRDefault="002E547B" w:rsidP="002E547B">
      <w:pPr>
        <w:ind w:firstLine="709"/>
        <w:jc w:val="both"/>
        <w:rPr>
          <w:sz w:val="26"/>
          <w:szCs w:val="26"/>
        </w:rPr>
      </w:pPr>
      <w:r w:rsidRPr="002E547B">
        <w:rPr>
          <w:sz w:val="26"/>
          <w:szCs w:val="26"/>
        </w:rPr>
        <w:t xml:space="preserve">К </w:t>
      </w:r>
      <w:proofErr w:type="gramStart"/>
      <w:r w:rsidRPr="002E547B">
        <w:rPr>
          <w:sz w:val="26"/>
          <w:szCs w:val="26"/>
        </w:rPr>
        <w:t>основным мероприятиям Плана мероприятий, проводимым в целях оптимизации расходов бюджета города на 2017 год относятся</w:t>
      </w:r>
      <w:proofErr w:type="gramEnd"/>
      <w:r w:rsidRPr="002E547B">
        <w:rPr>
          <w:sz w:val="26"/>
          <w:szCs w:val="26"/>
        </w:rPr>
        <w:t>:</w:t>
      </w:r>
    </w:p>
    <w:p w14:paraId="28541363" w14:textId="77777777" w:rsidR="002E547B" w:rsidRPr="002E547B" w:rsidRDefault="002E547B" w:rsidP="002E547B">
      <w:pPr>
        <w:ind w:firstLine="709"/>
        <w:jc w:val="both"/>
        <w:rPr>
          <w:sz w:val="26"/>
          <w:szCs w:val="26"/>
        </w:rPr>
      </w:pPr>
      <w:r w:rsidRPr="002E547B">
        <w:rPr>
          <w:sz w:val="26"/>
          <w:szCs w:val="26"/>
        </w:rPr>
        <w:t xml:space="preserve">- увеличение доходов от предоставления платных услуг, оказываемых бюджетными и автономными учреждениями города Когалыма; </w:t>
      </w:r>
    </w:p>
    <w:p w14:paraId="3C7894DB" w14:textId="77777777" w:rsidR="002E547B" w:rsidRPr="002E547B" w:rsidRDefault="002E547B" w:rsidP="002E547B">
      <w:pPr>
        <w:ind w:firstLine="709"/>
        <w:jc w:val="both"/>
        <w:rPr>
          <w:sz w:val="26"/>
          <w:szCs w:val="26"/>
        </w:rPr>
      </w:pPr>
      <w:r w:rsidRPr="002E547B">
        <w:rPr>
          <w:sz w:val="26"/>
          <w:szCs w:val="26"/>
        </w:rPr>
        <w:t>- сокращение расходов бюджета города, за исключением расходов, осуществляемых за счет субсидий, субвенций и иных межбюджетных трансфертов, получаемых из других бюджетов бюджетной системы Российской Федерации, в том числе за счёт оптимизации расходов на муниципальные закупки;</w:t>
      </w:r>
    </w:p>
    <w:p w14:paraId="78F371DE" w14:textId="77777777" w:rsidR="002E547B" w:rsidRPr="002E547B" w:rsidRDefault="002E547B" w:rsidP="002E547B">
      <w:pPr>
        <w:ind w:firstLine="709"/>
        <w:jc w:val="both"/>
        <w:rPr>
          <w:sz w:val="26"/>
          <w:szCs w:val="26"/>
        </w:rPr>
      </w:pPr>
      <w:r w:rsidRPr="002E547B">
        <w:rPr>
          <w:sz w:val="26"/>
          <w:szCs w:val="26"/>
        </w:rPr>
        <w:t xml:space="preserve">- передача муниципальных услуг в </w:t>
      </w:r>
      <w:r w:rsidR="00DE1C73">
        <w:rPr>
          <w:sz w:val="26"/>
          <w:szCs w:val="26"/>
        </w:rPr>
        <w:t>муниципальное</w:t>
      </w:r>
      <w:r w:rsidR="00DE1C73" w:rsidRPr="00DE1C73">
        <w:rPr>
          <w:sz w:val="26"/>
          <w:szCs w:val="26"/>
        </w:rPr>
        <w:t xml:space="preserve"> автоно</w:t>
      </w:r>
      <w:r w:rsidR="00DE1C73">
        <w:rPr>
          <w:sz w:val="26"/>
          <w:szCs w:val="26"/>
        </w:rPr>
        <w:t>мное учреждение</w:t>
      </w:r>
      <w:r w:rsidR="00DE1C73" w:rsidRPr="00DE1C73">
        <w:rPr>
          <w:sz w:val="26"/>
          <w:szCs w:val="26"/>
        </w:rPr>
        <w:t xml:space="preserve"> «Многофункциональный центр предоставления государственных и муниципальных услуг»</w:t>
      </w:r>
      <w:r w:rsidRPr="002E547B">
        <w:rPr>
          <w:sz w:val="26"/>
          <w:szCs w:val="26"/>
        </w:rPr>
        <w:t>;</w:t>
      </w:r>
    </w:p>
    <w:p w14:paraId="2E644976" w14:textId="77777777" w:rsidR="002E547B" w:rsidRPr="002E547B" w:rsidRDefault="002E547B" w:rsidP="002E547B">
      <w:pPr>
        <w:ind w:firstLine="709"/>
        <w:jc w:val="both"/>
        <w:rPr>
          <w:sz w:val="26"/>
          <w:szCs w:val="26"/>
        </w:rPr>
      </w:pPr>
      <w:r w:rsidRPr="002E547B">
        <w:rPr>
          <w:sz w:val="26"/>
          <w:szCs w:val="26"/>
        </w:rPr>
        <w:t>- проведение мероприятий направленных на экономию энергетических ресурсов муниципальных учреждений города Когалыма;</w:t>
      </w:r>
    </w:p>
    <w:p w14:paraId="5862F86D" w14:textId="77777777" w:rsidR="002E547B" w:rsidRPr="002E547B" w:rsidRDefault="002E547B" w:rsidP="002E547B">
      <w:pPr>
        <w:ind w:firstLine="709"/>
        <w:jc w:val="both"/>
        <w:rPr>
          <w:sz w:val="26"/>
          <w:szCs w:val="26"/>
        </w:rPr>
      </w:pPr>
      <w:r w:rsidRPr="002E547B">
        <w:rPr>
          <w:sz w:val="26"/>
          <w:szCs w:val="26"/>
        </w:rPr>
        <w:t>- увеличение доходов бюджетных и автономных учреждений города Когалыма за счёт поступлений благотворительной помощи и добровольных пожертвований о</w:t>
      </w:r>
      <w:r>
        <w:rPr>
          <w:sz w:val="26"/>
          <w:szCs w:val="26"/>
        </w:rPr>
        <w:t>т юридических и физических лиц.</w:t>
      </w:r>
    </w:p>
    <w:p w14:paraId="67E14F27" w14:textId="77777777" w:rsidR="002E547B" w:rsidRPr="002E547B" w:rsidRDefault="002E547B" w:rsidP="002E547B">
      <w:pPr>
        <w:ind w:firstLine="709"/>
        <w:jc w:val="both"/>
        <w:rPr>
          <w:sz w:val="26"/>
          <w:szCs w:val="26"/>
        </w:rPr>
      </w:pPr>
      <w:r w:rsidRPr="002E547B">
        <w:rPr>
          <w:sz w:val="26"/>
          <w:szCs w:val="26"/>
        </w:rPr>
        <w:t xml:space="preserve">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 </w:t>
      </w:r>
    </w:p>
    <w:p w14:paraId="49A6780A" w14:textId="77777777" w:rsidR="002E547B" w:rsidRPr="002E547B" w:rsidRDefault="002E547B" w:rsidP="002E547B">
      <w:pPr>
        <w:ind w:firstLine="709"/>
        <w:jc w:val="both"/>
        <w:rPr>
          <w:sz w:val="26"/>
          <w:szCs w:val="26"/>
        </w:rPr>
      </w:pPr>
      <w:r w:rsidRPr="002E547B">
        <w:rPr>
          <w:sz w:val="26"/>
          <w:szCs w:val="26"/>
        </w:rPr>
        <w:t xml:space="preserve">Определение параметров бюджета города по уровню дефицита бюджета осуществлялось исходя из возможных источников финансирования, а также из необходимости соблюдения сбалансированности бюджета города. </w:t>
      </w:r>
    </w:p>
    <w:p w14:paraId="1257EE8E" w14:textId="77777777" w:rsidR="002E547B" w:rsidRPr="002E547B" w:rsidRDefault="002E547B" w:rsidP="002E547B">
      <w:pPr>
        <w:ind w:firstLine="709"/>
        <w:jc w:val="both"/>
        <w:rPr>
          <w:sz w:val="26"/>
          <w:szCs w:val="26"/>
        </w:rPr>
      </w:pPr>
      <w:r w:rsidRPr="002E547B">
        <w:rPr>
          <w:sz w:val="26"/>
          <w:szCs w:val="26"/>
        </w:rPr>
        <w:t>По итогам 2017 года бюджет города испо</w:t>
      </w:r>
      <w:r>
        <w:rPr>
          <w:sz w:val="26"/>
          <w:szCs w:val="26"/>
        </w:rPr>
        <w:t>лнен с профицитом в размере 155 </w:t>
      </w:r>
      <w:r w:rsidRPr="002E547B">
        <w:rPr>
          <w:sz w:val="26"/>
          <w:szCs w:val="26"/>
        </w:rPr>
        <w:t>860</w:t>
      </w:r>
      <w:r>
        <w:rPr>
          <w:sz w:val="26"/>
          <w:szCs w:val="26"/>
        </w:rPr>
        <w:t>,8 тысяч</w:t>
      </w:r>
      <w:r w:rsidRPr="002E547B">
        <w:rPr>
          <w:sz w:val="26"/>
          <w:szCs w:val="26"/>
        </w:rPr>
        <w:t xml:space="preserve"> рублей.</w:t>
      </w:r>
    </w:p>
    <w:p w14:paraId="526765AC" w14:textId="77777777" w:rsidR="002E547B" w:rsidRPr="002E547B" w:rsidRDefault="002E547B" w:rsidP="002E547B">
      <w:pPr>
        <w:ind w:firstLine="709"/>
        <w:jc w:val="both"/>
        <w:rPr>
          <w:sz w:val="26"/>
          <w:szCs w:val="26"/>
        </w:rPr>
      </w:pPr>
      <w:r w:rsidRPr="002E547B">
        <w:rPr>
          <w:sz w:val="26"/>
          <w:szCs w:val="26"/>
        </w:rPr>
        <w:t>В соответствии с решением Думы города К</w:t>
      </w:r>
      <w:r>
        <w:rPr>
          <w:sz w:val="26"/>
          <w:szCs w:val="26"/>
        </w:rPr>
        <w:t>огалыма от 24.03.2017 №</w:t>
      </w:r>
      <w:r w:rsidRPr="002E547B">
        <w:rPr>
          <w:sz w:val="26"/>
          <w:szCs w:val="26"/>
        </w:rPr>
        <w:t>72-ГД «О назначении публичных слушаний по проекту решения Думы города Когалыма «Об утверждении отчёта об исполнении бюджета города Когалыма за 2016 год», 17.04.2017 были проведены публичные слушания по указанному проекту решения.</w:t>
      </w:r>
    </w:p>
    <w:p w14:paraId="63B45824" w14:textId="77777777" w:rsidR="002E547B" w:rsidRPr="002E547B" w:rsidRDefault="002E547B" w:rsidP="002E547B">
      <w:pPr>
        <w:ind w:firstLine="709"/>
        <w:jc w:val="both"/>
        <w:rPr>
          <w:sz w:val="26"/>
          <w:szCs w:val="26"/>
        </w:rPr>
      </w:pPr>
      <w:r w:rsidRPr="002E547B">
        <w:rPr>
          <w:sz w:val="26"/>
          <w:szCs w:val="26"/>
        </w:rPr>
        <w:t xml:space="preserve">Отчёт об исполнении бюджета города за 2016 год был представлен в Контрольно-счётную палату города Когалыма в установленные законодательством сроки. </w:t>
      </w:r>
    </w:p>
    <w:p w14:paraId="18A6430F" w14:textId="77777777" w:rsidR="002E547B" w:rsidRPr="002E547B" w:rsidRDefault="002E547B" w:rsidP="002E547B">
      <w:pPr>
        <w:ind w:firstLine="709"/>
        <w:jc w:val="both"/>
        <w:rPr>
          <w:sz w:val="26"/>
          <w:szCs w:val="26"/>
        </w:rPr>
      </w:pPr>
      <w:r w:rsidRPr="002E547B">
        <w:rPr>
          <w:sz w:val="26"/>
          <w:szCs w:val="26"/>
        </w:rPr>
        <w:t xml:space="preserve">Решением Думы </w:t>
      </w:r>
      <w:r>
        <w:rPr>
          <w:sz w:val="26"/>
          <w:szCs w:val="26"/>
        </w:rPr>
        <w:t>города Когалыма от 26.04.2017 №</w:t>
      </w:r>
      <w:r w:rsidRPr="002E547B">
        <w:rPr>
          <w:sz w:val="26"/>
          <w:szCs w:val="26"/>
        </w:rPr>
        <w:t>77-ГД был утвержден отче</w:t>
      </w:r>
      <w:r>
        <w:rPr>
          <w:sz w:val="26"/>
          <w:szCs w:val="26"/>
        </w:rPr>
        <w:t xml:space="preserve">т об исполнении бюджета города </w:t>
      </w:r>
      <w:r w:rsidRPr="002E547B">
        <w:rPr>
          <w:sz w:val="26"/>
          <w:szCs w:val="26"/>
        </w:rPr>
        <w:t>за</w:t>
      </w:r>
      <w:r>
        <w:rPr>
          <w:sz w:val="26"/>
          <w:szCs w:val="26"/>
        </w:rPr>
        <w:t xml:space="preserve"> 2016 год: по доходам в сумме 4 667 331,8 тысяч рублей, по расходам в сумме 4 361 714,2 тысяч рублей</w:t>
      </w:r>
      <w:r w:rsidRPr="002E547B">
        <w:rPr>
          <w:sz w:val="26"/>
          <w:szCs w:val="26"/>
        </w:rPr>
        <w:t>, с превышением доходов над расходами (профицит бюджета го</w:t>
      </w:r>
      <w:r>
        <w:rPr>
          <w:sz w:val="26"/>
          <w:szCs w:val="26"/>
        </w:rPr>
        <w:t>рода) в сумме 305 617,6 тысяч</w:t>
      </w:r>
      <w:r w:rsidRPr="002E547B">
        <w:rPr>
          <w:sz w:val="26"/>
          <w:szCs w:val="26"/>
        </w:rPr>
        <w:t xml:space="preserve"> руб</w:t>
      </w:r>
      <w:r>
        <w:rPr>
          <w:sz w:val="26"/>
          <w:szCs w:val="26"/>
        </w:rPr>
        <w:t>лей</w:t>
      </w:r>
      <w:r w:rsidRPr="002E547B">
        <w:rPr>
          <w:sz w:val="26"/>
          <w:szCs w:val="26"/>
        </w:rPr>
        <w:t>.</w:t>
      </w:r>
    </w:p>
    <w:p w14:paraId="3D675218" w14:textId="77777777" w:rsidR="002E547B" w:rsidRPr="002E547B" w:rsidRDefault="002E547B" w:rsidP="002E547B">
      <w:pPr>
        <w:ind w:firstLine="709"/>
        <w:jc w:val="both"/>
        <w:rPr>
          <w:sz w:val="26"/>
          <w:szCs w:val="26"/>
        </w:rPr>
      </w:pPr>
      <w:r w:rsidRPr="002E547B">
        <w:rPr>
          <w:sz w:val="26"/>
          <w:szCs w:val="26"/>
        </w:rPr>
        <w:t xml:space="preserve">Комитетом финансов Администрации города Когалыма в течение 2017 года осуществлялся финансовый </w:t>
      </w:r>
      <w:proofErr w:type="gramStart"/>
      <w:r w:rsidRPr="002E547B">
        <w:rPr>
          <w:sz w:val="26"/>
          <w:szCs w:val="26"/>
        </w:rPr>
        <w:t>контроль за</w:t>
      </w:r>
      <w:proofErr w:type="gramEnd"/>
      <w:r w:rsidRPr="002E547B">
        <w:rPr>
          <w:sz w:val="26"/>
          <w:szCs w:val="26"/>
        </w:rPr>
        <w:t xml:space="preserve"> операциями с бюджетными средствами главных распорядителей, распорядителей и получателей бюджетных средств соответствующих бюджетов. Кроме того, главными </w:t>
      </w:r>
      <w:r w:rsidRPr="002E547B">
        <w:rPr>
          <w:sz w:val="26"/>
          <w:szCs w:val="26"/>
        </w:rPr>
        <w:lastRenderedPageBreak/>
        <w:t>распорядителями средств бюджета города Когалыма осуществляется внутренний финансовый контроль в пределах установленных полномочий.</w:t>
      </w:r>
    </w:p>
    <w:p w14:paraId="3FC52CAC" w14:textId="77777777" w:rsidR="002E547B" w:rsidRPr="002E547B" w:rsidRDefault="002E547B" w:rsidP="002E547B">
      <w:pPr>
        <w:ind w:firstLine="709"/>
        <w:jc w:val="both"/>
        <w:rPr>
          <w:sz w:val="26"/>
          <w:szCs w:val="26"/>
        </w:rPr>
      </w:pPr>
      <w:r w:rsidRPr="002E547B">
        <w:rPr>
          <w:sz w:val="26"/>
          <w:szCs w:val="26"/>
        </w:rPr>
        <w:t xml:space="preserve">В целях обеспечения прозрачности и открытости муниципальных финансов, повышения доступности и понятности информации о бюджете города Когалыма в 2017 году была продолжена регулярная публикация информационных ресурсов «Бюджет для граждан», «Открытый бюджет». </w:t>
      </w:r>
    </w:p>
    <w:p w14:paraId="0A4FA70B" w14:textId="77777777" w:rsidR="002E547B" w:rsidRPr="002E547B" w:rsidRDefault="002E547B" w:rsidP="002E547B">
      <w:pPr>
        <w:ind w:firstLine="709"/>
        <w:jc w:val="both"/>
        <w:rPr>
          <w:sz w:val="26"/>
          <w:szCs w:val="26"/>
        </w:rPr>
      </w:pPr>
      <w:r w:rsidRPr="002E547B">
        <w:rPr>
          <w:sz w:val="26"/>
          <w:szCs w:val="26"/>
        </w:rPr>
        <w:t>В целях содействия решению вопросов местного значения, вовлечения населения города Когалыма в процессы местного самоуправления, развитие механизмов инициативного бюджетирования, повышение качества предоставления муниципальных услуг и определения наиболее значимых проблем города Когалыма 28.07.2017 было утверждено постановление Администрации города Когалыма №1621 «О реализации проекта по поддержке местных инициатив в городе Когалыме».</w:t>
      </w:r>
    </w:p>
    <w:p w14:paraId="2CC7FB55" w14:textId="77777777" w:rsidR="0033061B" w:rsidRPr="00684D65" w:rsidRDefault="0033061B" w:rsidP="00602FE1">
      <w:pPr>
        <w:jc w:val="both"/>
        <w:rPr>
          <w:sz w:val="26"/>
          <w:szCs w:val="26"/>
          <w:highlight w:val="green"/>
        </w:rPr>
      </w:pPr>
    </w:p>
    <w:p w14:paraId="0F01B769" w14:textId="77777777" w:rsidR="00D66C7F" w:rsidRPr="00735EDB" w:rsidRDefault="00D66C7F" w:rsidP="00815BD5">
      <w:pPr>
        <w:pStyle w:val="1"/>
        <w:jc w:val="both"/>
      </w:pPr>
      <w:bookmarkStart w:id="13" w:name="_Toc352163210"/>
      <w:bookmarkStart w:id="14" w:name="_Toc504480387"/>
      <w:r w:rsidRPr="00735EDB">
        <w:rPr>
          <w:sz w:val="26"/>
          <w:szCs w:val="26"/>
        </w:rPr>
        <w:t>2. Установление, изменение и отмена местных налогов и сборов</w:t>
      </w:r>
      <w:bookmarkEnd w:id="13"/>
      <w:bookmarkEnd w:id="14"/>
    </w:p>
    <w:p w14:paraId="4FE5EE37" w14:textId="77777777" w:rsidR="00D66C7F" w:rsidRPr="00735EDB" w:rsidRDefault="00D66C7F" w:rsidP="00C87243">
      <w:pPr>
        <w:ind w:firstLine="709"/>
        <w:jc w:val="both"/>
        <w:rPr>
          <w:sz w:val="26"/>
          <w:szCs w:val="26"/>
        </w:rPr>
      </w:pPr>
    </w:p>
    <w:p w14:paraId="42F0A13A" w14:textId="77777777" w:rsidR="00735EDB" w:rsidRPr="00735EDB" w:rsidRDefault="00735EDB" w:rsidP="00735EDB">
      <w:pPr>
        <w:ind w:firstLine="709"/>
        <w:jc w:val="both"/>
        <w:rPr>
          <w:sz w:val="26"/>
          <w:szCs w:val="26"/>
        </w:rPr>
      </w:pPr>
      <w:r w:rsidRPr="00735EDB">
        <w:rPr>
          <w:sz w:val="26"/>
          <w:szCs w:val="26"/>
        </w:rPr>
        <w:t>В 2017 году д</w:t>
      </w:r>
      <w:r>
        <w:rPr>
          <w:sz w:val="26"/>
          <w:szCs w:val="26"/>
        </w:rPr>
        <w:t xml:space="preserve">важды были внесены изменения в </w:t>
      </w:r>
      <w:r w:rsidRPr="00735EDB">
        <w:rPr>
          <w:sz w:val="26"/>
          <w:szCs w:val="26"/>
        </w:rPr>
        <w:t xml:space="preserve">решение Думы города Когалыма от 15.06.2012 №160-ГД «О земельном налоге»: </w:t>
      </w:r>
    </w:p>
    <w:p w14:paraId="24660178" w14:textId="77777777" w:rsidR="00735EDB" w:rsidRPr="00735EDB" w:rsidRDefault="00735EDB" w:rsidP="00735EDB">
      <w:pPr>
        <w:ind w:firstLine="709"/>
        <w:jc w:val="both"/>
        <w:rPr>
          <w:sz w:val="26"/>
          <w:szCs w:val="26"/>
        </w:rPr>
      </w:pPr>
      <w:proofErr w:type="gramStart"/>
      <w:r w:rsidRPr="00735EDB">
        <w:rPr>
          <w:sz w:val="26"/>
          <w:szCs w:val="26"/>
        </w:rPr>
        <w:t xml:space="preserve">- решением Думы города Когалыма от 01.03.2017 № 62-ГД в целях привидения муниципального правового акта в </w:t>
      </w:r>
      <w:r w:rsidR="00DE1C73">
        <w:rPr>
          <w:sz w:val="26"/>
          <w:szCs w:val="26"/>
        </w:rPr>
        <w:t>соответствие нормам Налогового к</w:t>
      </w:r>
      <w:r w:rsidRPr="00735EDB">
        <w:rPr>
          <w:sz w:val="26"/>
          <w:szCs w:val="26"/>
        </w:rPr>
        <w:t>одекса Российской Федерации, внесены изменения в части предоставления права налогоплательщикам - физическим лицам, имеющим льготу по земельному налогу, предоставлять заявление о предоставлении льготы и документы, подтверждающие право налогоплательщика на налоговую льготу, в любой налоговый орган (по своему выбору), а не по месту нахождения земельного</w:t>
      </w:r>
      <w:proofErr w:type="gramEnd"/>
      <w:r w:rsidRPr="00735EDB">
        <w:rPr>
          <w:sz w:val="26"/>
          <w:szCs w:val="26"/>
        </w:rPr>
        <w:t xml:space="preserve"> участка.</w:t>
      </w:r>
    </w:p>
    <w:p w14:paraId="7853126F" w14:textId="77777777" w:rsidR="00735EDB" w:rsidRPr="00735EDB" w:rsidRDefault="00735EDB" w:rsidP="00735EDB">
      <w:pPr>
        <w:ind w:firstLine="709"/>
        <w:jc w:val="both"/>
        <w:rPr>
          <w:sz w:val="26"/>
          <w:szCs w:val="26"/>
        </w:rPr>
      </w:pPr>
      <w:proofErr w:type="gramStart"/>
      <w:r w:rsidRPr="00735EDB">
        <w:rPr>
          <w:sz w:val="26"/>
          <w:szCs w:val="26"/>
        </w:rPr>
        <w:t xml:space="preserve">- решением Думы </w:t>
      </w:r>
      <w:r>
        <w:rPr>
          <w:sz w:val="26"/>
          <w:szCs w:val="26"/>
        </w:rPr>
        <w:t xml:space="preserve">города Когалыма от 25.10.2017 №111-ГД </w:t>
      </w:r>
      <w:r w:rsidRPr="00735EDB">
        <w:rPr>
          <w:sz w:val="26"/>
          <w:szCs w:val="26"/>
        </w:rPr>
        <w:t>во исполнение Посланий Президента Российской Федерации Федеральному собранию Российской Федерации от 03.12.2015 года и от 01.12.2016, а также перечня поручений по реализации ежегодного обращения Губернатора Ханты-Мансийского автономного округа – Югры к жителям Ханты-Мансийского автономного округа – Югры в части максимального вовлечения некоммерческих организаций в оказание услуг в социальной сфере и поэтапного доведения доли НКО на</w:t>
      </w:r>
      <w:proofErr w:type="gramEnd"/>
      <w:r w:rsidRPr="00735EDB">
        <w:rPr>
          <w:sz w:val="26"/>
          <w:szCs w:val="26"/>
        </w:rPr>
        <w:t xml:space="preserve"> </w:t>
      </w:r>
      <w:proofErr w:type="gramStart"/>
      <w:r w:rsidRPr="00735EDB">
        <w:rPr>
          <w:sz w:val="26"/>
          <w:szCs w:val="26"/>
        </w:rPr>
        <w:t>рынке социальных услуг до 15%, и согласно распоряжению Администрации города Когалыма от 31.08.2017 №164-р «О внесении изменений в распоряжение Администрации города Когалыма от 09.09.2016 №147-р «Об утверждении Плана мероприятий («дорожной карты») по поддержке доступа немуниципальных организаций (коммерческих, некоммерческих) к предоставлению услуг (работ) в социальной сфере  города Когалыма на 2016-2020 годы» предоставлена налоговая льгота вновь зарегистрированным социально ориентированным некоммерческим организациям в</w:t>
      </w:r>
      <w:proofErr w:type="gramEnd"/>
      <w:r w:rsidRPr="00735EDB">
        <w:rPr>
          <w:sz w:val="26"/>
          <w:szCs w:val="26"/>
        </w:rPr>
        <w:t xml:space="preserve"> течение двух налоговых периодов с момента государственной регистрации в налоговом органе, использующим земельный участок и осуществляющим основную деятельность в соответствии  с приоритетными направлениями развития экономики города Когалыма.</w:t>
      </w:r>
    </w:p>
    <w:p w14:paraId="25F73538" w14:textId="77777777" w:rsidR="00735EDB" w:rsidRPr="00735EDB" w:rsidRDefault="00735EDB" w:rsidP="00735EDB">
      <w:pPr>
        <w:ind w:firstLine="709"/>
        <w:jc w:val="both"/>
        <w:rPr>
          <w:sz w:val="26"/>
          <w:szCs w:val="26"/>
        </w:rPr>
      </w:pPr>
      <w:proofErr w:type="gramStart"/>
      <w:r w:rsidRPr="00735EDB">
        <w:rPr>
          <w:sz w:val="26"/>
          <w:szCs w:val="26"/>
        </w:rPr>
        <w:t>В св</w:t>
      </w:r>
      <w:r w:rsidR="00DE1C73">
        <w:rPr>
          <w:sz w:val="26"/>
          <w:szCs w:val="26"/>
        </w:rPr>
        <w:t>язи с утверждением распоряжением</w:t>
      </w:r>
      <w:r w:rsidRPr="00735EDB">
        <w:rPr>
          <w:sz w:val="26"/>
          <w:szCs w:val="26"/>
        </w:rPr>
        <w:t xml:space="preserve"> Правительства Российской Федерации от 24.11.2016 №2496-р с 01.01.2017 кодов видов деятельности и кодов услуг, относящихся к бытовым услугам в целях применения Налогового </w:t>
      </w:r>
      <w:r w:rsidRPr="00735EDB">
        <w:rPr>
          <w:sz w:val="26"/>
          <w:szCs w:val="26"/>
        </w:rPr>
        <w:lastRenderedPageBreak/>
        <w:t>кодекса Российской Федерации (документ опубликован 05.12.2016, начало действия документа 01.01.2017), а так же вступлением в силу с 01.01.2017 года новых редакций Общероссийского классификатора видов экономической деятельности (ОКВЭД 2) и Общероссийского классификатора продукции по</w:t>
      </w:r>
      <w:proofErr w:type="gramEnd"/>
      <w:r w:rsidRPr="00735EDB">
        <w:rPr>
          <w:sz w:val="26"/>
          <w:szCs w:val="26"/>
        </w:rPr>
        <w:t xml:space="preserve"> видам экономической деятельности (ОКПД 2) решениями Думы города Когалыма от 01.03.2017 № 63-ГД, 64-ГД внесены соответствующие изменения в решение Когалымской городской Думы от 12.09.2005 №177-ГД «О введении на территории города Когалыма системы налогообложения в виде единого налога на вмененный доход для отдельных видов деятельности» и решение Думы города Когалыма от 28.09.2009 № 422-ГД «Об установлении корректирующего коэффициента К</w:t>
      </w:r>
      <w:proofErr w:type="gramStart"/>
      <w:r w:rsidRPr="00735EDB">
        <w:rPr>
          <w:sz w:val="26"/>
          <w:szCs w:val="26"/>
        </w:rPr>
        <w:t>2</w:t>
      </w:r>
      <w:proofErr w:type="gramEnd"/>
      <w:r w:rsidRPr="00735EDB">
        <w:rPr>
          <w:sz w:val="26"/>
          <w:szCs w:val="26"/>
        </w:rPr>
        <w:t xml:space="preserve"> по единому налогу на вмененный доход для отдельных видов деятельности».</w:t>
      </w:r>
    </w:p>
    <w:p w14:paraId="17C179CA" w14:textId="77777777" w:rsidR="00735EDB" w:rsidRPr="00735EDB" w:rsidRDefault="00735EDB" w:rsidP="00735EDB">
      <w:pPr>
        <w:ind w:firstLine="709"/>
        <w:jc w:val="both"/>
        <w:rPr>
          <w:sz w:val="26"/>
          <w:szCs w:val="26"/>
        </w:rPr>
      </w:pPr>
      <w:proofErr w:type="gramStart"/>
      <w:r w:rsidRPr="00735EDB">
        <w:rPr>
          <w:sz w:val="26"/>
          <w:szCs w:val="26"/>
        </w:rPr>
        <w:t>Во исполнение поручения комиссии Думы города по бюджету от 27.02.2017 в части пересмотра перечня видов предпринимательской деятельности, относящихся к бытовым услугам в соответствии с «Общероссийским классификатором видов экономической деятельности» для применения системы налогообложения в виде налога на вмененный доход для отдельных видов деятельности решением Думы города Когалыма от 25.10.2017 №112-ГД «О введении на территории города Когалыма системы налогообложения в виде</w:t>
      </w:r>
      <w:proofErr w:type="gramEnd"/>
      <w:r w:rsidRPr="00735EDB">
        <w:rPr>
          <w:sz w:val="26"/>
          <w:szCs w:val="26"/>
        </w:rPr>
        <w:t xml:space="preserve"> единого налога на вмененный доход для отдельных видов деятельности» расширен перечень видов деятельности, относящихся к бытовым услугам и установленных к применению на территории города Когалыма при системе налогообложения в виде единого налога на вмененный доход для отдельных видов деятельности. В вышеуказанный перечень включены в</w:t>
      </w:r>
      <w:r>
        <w:rPr>
          <w:sz w:val="26"/>
          <w:szCs w:val="26"/>
        </w:rPr>
        <w:t xml:space="preserve">се установленные распоряжением </w:t>
      </w:r>
      <w:r w:rsidRPr="00735EDB">
        <w:rPr>
          <w:sz w:val="26"/>
          <w:szCs w:val="26"/>
        </w:rPr>
        <w:t>Правительства Росси</w:t>
      </w:r>
      <w:r>
        <w:rPr>
          <w:sz w:val="26"/>
          <w:szCs w:val="26"/>
        </w:rPr>
        <w:t>йской Федерации от 24.11.2016 №</w:t>
      </w:r>
      <w:r w:rsidRPr="00735EDB">
        <w:rPr>
          <w:sz w:val="26"/>
          <w:szCs w:val="26"/>
        </w:rPr>
        <w:t>2496-р виды деятельности, относящиеся к бытовым услугам, в целях применения Налогового кодекса Российской Федерации. Кроме того, в целях удобства пользования на практике решением Думы города Когалыма от 25.10.2017 №112-ГД объединены решение Когалымской</w:t>
      </w:r>
      <w:r>
        <w:rPr>
          <w:sz w:val="26"/>
          <w:szCs w:val="26"/>
        </w:rPr>
        <w:t xml:space="preserve"> городской Думы от 12.09.2005 №</w:t>
      </w:r>
      <w:r w:rsidRPr="00735EDB">
        <w:rPr>
          <w:sz w:val="26"/>
          <w:szCs w:val="26"/>
        </w:rPr>
        <w:t>177-ГД «О введении на территории города Когалыма системы налогообложения в виде единого налога на вмененный доход для отдельных видов деятельности» и решение Думы города Когалыма от 28.09.2009 № 422-ГД «Об установлении корректирующего коэффициента К</w:t>
      </w:r>
      <w:proofErr w:type="gramStart"/>
      <w:r w:rsidRPr="00735EDB">
        <w:rPr>
          <w:sz w:val="26"/>
          <w:szCs w:val="26"/>
        </w:rPr>
        <w:t>2</w:t>
      </w:r>
      <w:proofErr w:type="gramEnd"/>
      <w:r w:rsidRPr="00735EDB">
        <w:rPr>
          <w:sz w:val="26"/>
          <w:szCs w:val="26"/>
        </w:rPr>
        <w:t xml:space="preserve"> по единому налогу на вмененный доход для отдельных видов деятельности». В целях исполнения Поручений по реализации посланий Президента Российской Федерации в части неизменности условий налогообложения, в период с 2015 по 2018 год</w:t>
      </w:r>
      <w:r>
        <w:rPr>
          <w:sz w:val="26"/>
          <w:szCs w:val="26"/>
        </w:rPr>
        <w:t xml:space="preserve">ы включительно, </w:t>
      </w:r>
      <w:r w:rsidRPr="00735EDB">
        <w:rPr>
          <w:sz w:val="26"/>
          <w:szCs w:val="26"/>
        </w:rPr>
        <w:t>установленные корректирующие коэффициенты К</w:t>
      </w:r>
      <w:proofErr w:type="gramStart"/>
      <w:r w:rsidRPr="00735EDB">
        <w:rPr>
          <w:sz w:val="26"/>
          <w:szCs w:val="26"/>
        </w:rPr>
        <w:t>2</w:t>
      </w:r>
      <w:proofErr w:type="gramEnd"/>
      <w:r w:rsidRPr="00735EDB">
        <w:rPr>
          <w:sz w:val="26"/>
          <w:szCs w:val="26"/>
        </w:rPr>
        <w:t xml:space="preserve"> остались без изменений.</w:t>
      </w:r>
    </w:p>
    <w:p w14:paraId="746A090E" w14:textId="77777777" w:rsidR="00773D77" w:rsidRPr="00684D65" w:rsidRDefault="00773D77" w:rsidP="00773D77">
      <w:pPr>
        <w:rPr>
          <w:highlight w:val="green"/>
        </w:rPr>
      </w:pPr>
    </w:p>
    <w:p w14:paraId="22EA53A7" w14:textId="77777777" w:rsidR="00D66C7F" w:rsidRPr="00912DD4" w:rsidRDefault="00D66C7F" w:rsidP="00D05CBB">
      <w:pPr>
        <w:pStyle w:val="1"/>
        <w:jc w:val="both"/>
        <w:rPr>
          <w:sz w:val="26"/>
          <w:szCs w:val="26"/>
        </w:rPr>
      </w:pPr>
      <w:bookmarkStart w:id="15" w:name="_Toc504480388"/>
      <w:r w:rsidRPr="00912DD4">
        <w:rPr>
          <w:sz w:val="26"/>
          <w:szCs w:val="26"/>
        </w:rPr>
        <w:t>3. Владение, пользование и распоряжение имуществом, находящимся в муниципальной собственности городского округа</w:t>
      </w:r>
      <w:bookmarkEnd w:id="12"/>
      <w:bookmarkEnd w:id="15"/>
    </w:p>
    <w:p w14:paraId="1297E0FF" w14:textId="77777777" w:rsidR="00B74DD8" w:rsidRPr="00684D65" w:rsidRDefault="00B74DD8" w:rsidP="00B74DD8">
      <w:pPr>
        <w:widowControl w:val="0"/>
        <w:autoSpaceDE w:val="0"/>
        <w:autoSpaceDN w:val="0"/>
        <w:adjustRightInd w:val="0"/>
        <w:ind w:firstLine="709"/>
        <w:jc w:val="both"/>
        <w:rPr>
          <w:b/>
          <w:sz w:val="26"/>
          <w:szCs w:val="26"/>
          <w:highlight w:val="green"/>
        </w:rPr>
      </w:pPr>
      <w:bookmarkStart w:id="16" w:name="_Toc352163212"/>
    </w:p>
    <w:p w14:paraId="679F5A5F" w14:textId="77777777" w:rsidR="00912DD4" w:rsidRPr="00912DD4" w:rsidRDefault="00912DD4" w:rsidP="00912DD4">
      <w:pPr>
        <w:ind w:firstLine="709"/>
        <w:jc w:val="both"/>
        <w:rPr>
          <w:sz w:val="26"/>
          <w:szCs w:val="26"/>
        </w:rPr>
      </w:pPr>
      <w:proofErr w:type="gramStart"/>
      <w:r w:rsidRPr="00912DD4">
        <w:rPr>
          <w:sz w:val="26"/>
          <w:szCs w:val="26"/>
        </w:rPr>
        <w:t>В соответствии с Положением о комитете по управлению муниципальным имуществом Администрации города Когалыма основной функцией комитета по управлению</w:t>
      </w:r>
      <w:proofErr w:type="gramEnd"/>
      <w:r w:rsidRPr="00912DD4">
        <w:rPr>
          <w:sz w:val="26"/>
          <w:szCs w:val="26"/>
        </w:rPr>
        <w:t xml:space="preserve"> муниципальным имуществом Администрации города Когалыма (далее - Комитет) является управление муниципальным имуществом города Когалыма.</w:t>
      </w:r>
    </w:p>
    <w:p w14:paraId="675AD024" w14:textId="77777777" w:rsidR="00912DD4" w:rsidRPr="00912DD4" w:rsidRDefault="00912DD4" w:rsidP="00912DD4">
      <w:pPr>
        <w:ind w:firstLine="709"/>
        <w:jc w:val="both"/>
        <w:rPr>
          <w:sz w:val="26"/>
          <w:szCs w:val="26"/>
        </w:rPr>
      </w:pPr>
      <w:r w:rsidRPr="00912DD4">
        <w:rPr>
          <w:sz w:val="26"/>
          <w:szCs w:val="26"/>
        </w:rPr>
        <w:lastRenderedPageBreak/>
        <w:t>В целях выполнения возложенных задач Комитет руководствуется Положением о порядке управления и распоряжения имуществом, находящимся в муниципальной собственности города Когалыма, утверждённым решением Думы города Когалыма от 26.04.2011 №16-ГД.</w:t>
      </w:r>
    </w:p>
    <w:p w14:paraId="21EFE8EB" w14:textId="77777777" w:rsidR="00912DD4" w:rsidRPr="00912DD4" w:rsidRDefault="00912DD4" w:rsidP="00912DD4">
      <w:pPr>
        <w:ind w:firstLine="709"/>
        <w:jc w:val="both"/>
        <w:rPr>
          <w:sz w:val="26"/>
          <w:szCs w:val="26"/>
        </w:rPr>
      </w:pPr>
      <w:r w:rsidRPr="00912DD4">
        <w:rPr>
          <w:sz w:val="26"/>
          <w:szCs w:val="26"/>
        </w:rPr>
        <w:t xml:space="preserve">В реестре муниципальной собственности города Когалыма отражаются сведения согласно поступающей информации по включению (исключению), увеличению балансовой стоимости имущества и другие действия. </w:t>
      </w:r>
    </w:p>
    <w:p w14:paraId="0BC7522C" w14:textId="77777777" w:rsidR="00912DD4" w:rsidRPr="00912DD4" w:rsidRDefault="00912DD4" w:rsidP="00912DD4">
      <w:pPr>
        <w:ind w:firstLine="709"/>
        <w:jc w:val="both"/>
        <w:rPr>
          <w:sz w:val="26"/>
          <w:szCs w:val="26"/>
        </w:rPr>
      </w:pPr>
      <w:r w:rsidRPr="00912DD4">
        <w:rPr>
          <w:sz w:val="26"/>
          <w:szCs w:val="26"/>
        </w:rPr>
        <w:t>Реестр муниципальной собственности состоит из трех разделов:</w:t>
      </w:r>
    </w:p>
    <w:p w14:paraId="78A80A71" w14:textId="77777777" w:rsidR="00912DD4" w:rsidRPr="00912DD4" w:rsidRDefault="00912DD4" w:rsidP="00912DD4">
      <w:pPr>
        <w:ind w:firstLine="709"/>
        <w:jc w:val="both"/>
        <w:rPr>
          <w:sz w:val="26"/>
          <w:szCs w:val="26"/>
        </w:rPr>
      </w:pPr>
      <w:r>
        <w:rPr>
          <w:sz w:val="26"/>
          <w:szCs w:val="26"/>
        </w:rPr>
        <w:t xml:space="preserve">- </w:t>
      </w:r>
      <w:r w:rsidRPr="00912DD4">
        <w:rPr>
          <w:sz w:val="26"/>
          <w:szCs w:val="26"/>
        </w:rPr>
        <w:t>в первый раздел включаются сведения о муниципальном недвижимом имуществе;</w:t>
      </w:r>
    </w:p>
    <w:p w14:paraId="61A5948C" w14:textId="77777777" w:rsidR="00912DD4" w:rsidRPr="00912DD4" w:rsidRDefault="00912DD4" w:rsidP="00912DD4">
      <w:pPr>
        <w:ind w:firstLine="709"/>
        <w:jc w:val="both"/>
        <w:rPr>
          <w:sz w:val="26"/>
          <w:szCs w:val="26"/>
        </w:rPr>
      </w:pPr>
      <w:r>
        <w:rPr>
          <w:sz w:val="26"/>
          <w:szCs w:val="26"/>
        </w:rPr>
        <w:t xml:space="preserve">- </w:t>
      </w:r>
      <w:r w:rsidRPr="00912DD4">
        <w:rPr>
          <w:sz w:val="26"/>
          <w:szCs w:val="26"/>
        </w:rPr>
        <w:t>во второй раздел включаются сведения о муниципальном движимом имуществе;</w:t>
      </w:r>
    </w:p>
    <w:p w14:paraId="2840B6AC" w14:textId="77777777" w:rsidR="002E547B" w:rsidRDefault="00912DD4" w:rsidP="002E547B">
      <w:pPr>
        <w:ind w:firstLine="709"/>
        <w:jc w:val="both"/>
        <w:rPr>
          <w:sz w:val="26"/>
          <w:szCs w:val="26"/>
        </w:rPr>
      </w:pPr>
      <w:proofErr w:type="gramStart"/>
      <w:r>
        <w:rPr>
          <w:sz w:val="26"/>
          <w:szCs w:val="26"/>
        </w:rPr>
        <w:t xml:space="preserve">- </w:t>
      </w:r>
      <w:r w:rsidRPr="00912DD4">
        <w:rPr>
          <w:sz w:val="26"/>
          <w:szCs w:val="26"/>
        </w:rPr>
        <w:t xml:space="preserve">в третий раздел включаются сведения о муниципальных унитарных предприятиях, муниципальных учреждениях, хозяйственных обществах, товариществах, акции, доли (вклады) в уставном (складочном) капитале которых, принадлежат муниципальному образованию, и иных юридических лицах, в которых Администрация города Когалыма является учредителем (участником). </w:t>
      </w:r>
      <w:proofErr w:type="gramEnd"/>
    </w:p>
    <w:p w14:paraId="55ACA8F8" w14:textId="77777777" w:rsidR="00912DD4" w:rsidRPr="00912DD4" w:rsidRDefault="00912DD4" w:rsidP="002E547B">
      <w:pPr>
        <w:ind w:firstLine="709"/>
        <w:jc w:val="both"/>
        <w:rPr>
          <w:sz w:val="26"/>
          <w:szCs w:val="26"/>
        </w:rPr>
      </w:pPr>
      <w:r w:rsidRPr="00912DD4">
        <w:rPr>
          <w:sz w:val="26"/>
          <w:szCs w:val="26"/>
        </w:rPr>
        <w:t>На 01.01.2018 в муниципальной собственности города Кога</w:t>
      </w:r>
      <w:r>
        <w:rPr>
          <w:sz w:val="26"/>
          <w:szCs w:val="26"/>
        </w:rPr>
        <w:t>лыма значится 19 </w:t>
      </w:r>
      <w:r w:rsidRPr="00912DD4">
        <w:rPr>
          <w:sz w:val="26"/>
          <w:szCs w:val="26"/>
        </w:rPr>
        <w:t>440 единиц муниципального имущ</w:t>
      </w:r>
      <w:r>
        <w:rPr>
          <w:sz w:val="26"/>
          <w:szCs w:val="26"/>
        </w:rPr>
        <w:t>ества, балансовой стоимостью 16 891 </w:t>
      </w:r>
      <w:r w:rsidRPr="00912DD4">
        <w:rPr>
          <w:sz w:val="26"/>
          <w:szCs w:val="26"/>
        </w:rPr>
        <w:t>991,93 тыс. рублей, в том числе:</w:t>
      </w:r>
    </w:p>
    <w:p w14:paraId="5BDB0CAE" w14:textId="77777777" w:rsidR="00912DD4" w:rsidRPr="00912DD4" w:rsidRDefault="00912DD4" w:rsidP="00912DD4">
      <w:pPr>
        <w:ind w:firstLine="709"/>
        <w:jc w:val="both"/>
        <w:rPr>
          <w:sz w:val="26"/>
          <w:szCs w:val="26"/>
        </w:rPr>
      </w:pPr>
      <w:r w:rsidRPr="00912DD4">
        <w:rPr>
          <w:sz w:val="26"/>
          <w:szCs w:val="26"/>
        </w:rPr>
        <w:t>1) закреплённые на праве хозяйственного ведения за муниципальными унитарными предприятиями города Когалыма (2 муниципальных предприятия) – 1</w:t>
      </w:r>
      <w:r>
        <w:rPr>
          <w:sz w:val="26"/>
          <w:szCs w:val="26"/>
        </w:rPr>
        <w:t> </w:t>
      </w:r>
      <w:r w:rsidRPr="00912DD4">
        <w:rPr>
          <w:sz w:val="26"/>
          <w:szCs w:val="26"/>
        </w:rPr>
        <w:t>440 ед</w:t>
      </w:r>
      <w:r>
        <w:rPr>
          <w:sz w:val="26"/>
          <w:szCs w:val="26"/>
        </w:rPr>
        <w:t>иниц, балансовой стоимостью 187 </w:t>
      </w:r>
      <w:r w:rsidRPr="00912DD4">
        <w:rPr>
          <w:sz w:val="26"/>
          <w:szCs w:val="26"/>
        </w:rPr>
        <w:t xml:space="preserve">713,87 тыс. рублей; </w:t>
      </w:r>
    </w:p>
    <w:p w14:paraId="7D826033" w14:textId="77777777" w:rsidR="00912DD4" w:rsidRPr="00912DD4" w:rsidRDefault="00912DD4" w:rsidP="00912DD4">
      <w:pPr>
        <w:ind w:firstLine="709"/>
        <w:jc w:val="both"/>
        <w:rPr>
          <w:sz w:val="26"/>
          <w:szCs w:val="26"/>
        </w:rPr>
      </w:pPr>
      <w:r w:rsidRPr="00912DD4">
        <w:rPr>
          <w:sz w:val="26"/>
          <w:szCs w:val="26"/>
        </w:rPr>
        <w:t>2) закреплённые на праве оперативного управления за муниципальными учреждениями город</w:t>
      </w:r>
      <w:r>
        <w:rPr>
          <w:sz w:val="26"/>
          <w:szCs w:val="26"/>
        </w:rPr>
        <w:t>а Когалыма (34 учреждения) – 10 </w:t>
      </w:r>
      <w:r w:rsidRPr="00912DD4">
        <w:rPr>
          <w:sz w:val="26"/>
          <w:szCs w:val="26"/>
        </w:rPr>
        <w:t>474 единицы муниципального иму</w:t>
      </w:r>
      <w:r>
        <w:rPr>
          <w:sz w:val="26"/>
          <w:szCs w:val="26"/>
        </w:rPr>
        <w:t>щества, балансовой стоимостью 6 026 </w:t>
      </w:r>
      <w:r w:rsidRPr="00912DD4">
        <w:rPr>
          <w:sz w:val="26"/>
          <w:szCs w:val="26"/>
        </w:rPr>
        <w:t xml:space="preserve">287,18 тыс. рублей; </w:t>
      </w:r>
    </w:p>
    <w:p w14:paraId="0DB18170" w14:textId="77777777" w:rsidR="00912DD4" w:rsidRPr="00912DD4" w:rsidRDefault="00912DD4" w:rsidP="00912DD4">
      <w:pPr>
        <w:ind w:firstLine="709"/>
        <w:jc w:val="both"/>
        <w:rPr>
          <w:sz w:val="26"/>
          <w:szCs w:val="26"/>
        </w:rPr>
      </w:pPr>
      <w:r w:rsidRPr="00912DD4">
        <w:rPr>
          <w:sz w:val="26"/>
          <w:szCs w:val="26"/>
        </w:rPr>
        <w:t>3) имущество, состоящее на балансе муниципальной казны (переданное по договорам аренды, безвозмездн</w:t>
      </w:r>
      <w:r>
        <w:rPr>
          <w:sz w:val="26"/>
          <w:szCs w:val="26"/>
        </w:rPr>
        <w:t>ого пользования, на хранение) 1 </w:t>
      </w:r>
      <w:r w:rsidRPr="00912DD4">
        <w:rPr>
          <w:sz w:val="26"/>
          <w:szCs w:val="26"/>
        </w:rPr>
        <w:t>389 е</w:t>
      </w:r>
      <w:r>
        <w:rPr>
          <w:sz w:val="26"/>
          <w:szCs w:val="26"/>
        </w:rPr>
        <w:t>диницы, балансовой стоимостью 1 412 </w:t>
      </w:r>
      <w:r w:rsidRPr="00912DD4">
        <w:rPr>
          <w:sz w:val="26"/>
          <w:szCs w:val="26"/>
        </w:rPr>
        <w:t xml:space="preserve">150,96 тыс. рублей; </w:t>
      </w:r>
    </w:p>
    <w:p w14:paraId="6DBF515E" w14:textId="77777777" w:rsidR="00912DD4" w:rsidRPr="00912DD4" w:rsidRDefault="00912DD4" w:rsidP="00912DD4">
      <w:pPr>
        <w:ind w:firstLine="709"/>
        <w:jc w:val="both"/>
        <w:rPr>
          <w:sz w:val="26"/>
          <w:szCs w:val="26"/>
        </w:rPr>
      </w:pPr>
      <w:r w:rsidRPr="00912DD4">
        <w:rPr>
          <w:sz w:val="26"/>
          <w:szCs w:val="26"/>
        </w:rPr>
        <w:t>4) имущество, переданное по концессионным соглашениям –</w:t>
      </w:r>
      <w:r>
        <w:rPr>
          <w:sz w:val="26"/>
          <w:szCs w:val="26"/>
        </w:rPr>
        <w:t xml:space="preserve"> 4 </w:t>
      </w:r>
      <w:r w:rsidRPr="00912DD4">
        <w:rPr>
          <w:sz w:val="26"/>
          <w:szCs w:val="26"/>
        </w:rPr>
        <w:t xml:space="preserve">604 </w:t>
      </w:r>
      <w:r>
        <w:rPr>
          <w:sz w:val="26"/>
          <w:szCs w:val="26"/>
        </w:rPr>
        <w:t>единиц, балансовой стоимостью 3 081 </w:t>
      </w:r>
      <w:r w:rsidRPr="00912DD4">
        <w:rPr>
          <w:sz w:val="26"/>
          <w:szCs w:val="26"/>
        </w:rPr>
        <w:t xml:space="preserve">316,11 тыс. рублей; </w:t>
      </w:r>
    </w:p>
    <w:p w14:paraId="5FA17F61" w14:textId="77777777" w:rsidR="00912DD4" w:rsidRPr="00912DD4" w:rsidRDefault="00912DD4" w:rsidP="00912DD4">
      <w:pPr>
        <w:ind w:firstLine="709"/>
        <w:jc w:val="both"/>
        <w:rPr>
          <w:sz w:val="26"/>
          <w:szCs w:val="26"/>
        </w:rPr>
      </w:pPr>
      <w:r w:rsidRPr="00912DD4">
        <w:rPr>
          <w:sz w:val="26"/>
          <w:szCs w:val="26"/>
        </w:rPr>
        <w:t>5) земельные участки - 358 е</w:t>
      </w:r>
      <w:r>
        <w:rPr>
          <w:sz w:val="26"/>
          <w:szCs w:val="26"/>
        </w:rPr>
        <w:t>диниц, кадастровой стоимостью 2 728 </w:t>
      </w:r>
      <w:r w:rsidRPr="00912DD4">
        <w:rPr>
          <w:sz w:val="26"/>
          <w:szCs w:val="26"/>
        </w:rPr>
        <w:t xml:space="preserve">888,48 тыс. рублей; </w:t>
      </w:r>
    </w:p>
    <w:p w14:paraId="51A08C5F" w14:textId="77777777" w:rsidR="00912DD4" w:rsidRPr="00912DD4" w:rsidRDefault="00912DD4" w:rsidP="00912DD4">
      <w:pPr>
        <w:ind w:firstLine="709"/>
        <w:jc w:val="both"/>
        <w:rPr>
          <w:sz w:val="26"/>
          <w:szCs w:val="26"/>
        </w:rPr>
      </w:pPr>
      <w:r w:rsidRPr="00912DD4">
        <w:rPr>
          <w:sz w:val="26"/>
          <w:szCs w:val="26"/>
        </w:rPr>
        <w:t>6) объекты незавершенного строительства – 4 еди</w:t>
      </w:r>
      <w:r>
        <w:rPr>
          <w:sz w:val="26"/>
          <w:szCs w:val="26"/>
        </w:rPr>
        <w:t>ницы, балансовой стоимостью 286 </w:t>
      </w:r>
      <w:r w:rsidRPr="00912DD4">
        <w:rPr>
          <w:sz w:val="26"/>
          <w:szCs w:val="26"/>
        </w:rPr>
        <w:t xml:space="preserve">324,08 тыс. рублей </w:t>
      </w:r>
    </w:p>
    <w:p w14:paraId="1735F414" w14:textId="77777777" w:rsidR="00912DD4" w:rsidRPr="00912DD4" w:rsidRDefault="00912DD4" w:rsidP="00912DD4">
      <w:pPr>
        <w:ind w:firstLine="709"/>
        <w:jc w:val="both"/>
        <w:rPr>
          <w:sz w:val="26"/>
          <w:szCs w:val="26"/>
        </w:rPr>
      </w:pPr>
      <w:r w:rsidRPr="00912DD4">
        <w:rPr>
          <w:sz w:val="26"/>
          <w:szCs w:val="26"/>
        </w:rPr>
        <w:t>7) жилищ</w:t>
      </w:r>
      <w:r>
        <w:rPr>
          <w:sz w:val="26"/>
          <w:szCs w:val="26"/>
        </w:rPr>
        <w:t>ный фонд – 1 </w:t>
      </w:r>
      <w:r w:rsidRPr="00912DD4">
        <w:rPr>
          <w:sz w:val="26"/>
          <w:szCs w:val="26"/>
        </w:rPr>
        <w:t>171 е</w:t>
      </w:r>
      <w:r>
        <w:rPr>
          <w:sz w:val="26"/>
          <w:szCs w:val="26"/>
        </w:rPr>
        <w:t>диница, балансовой стоимостью 3 169 </w:t>
      </w:r>
      <w:r w:rsidRPr="00912DD4">
        <w:rPr>
          <w:sz w:val="26"/>
          <w:szCs w:val="26"/>
        </w:rPr>
        <w:t xml:space="preserve">311,25 тыс. рублей. </w:t>
      </w:r>
    </w:p>
    <w:p w14:paraId="0BE15565" w14:textId="77777777" w:rsidR="00912DD4" w:rsidRPr="00912DD4" w:rsidRDefault="00912DD4" w:rsidP="00912DD4">
      <w:pPr>
        <w:ind w:firstLine="709"/>
        <w:jc w:val="both"/>
        <w:rPr>
          <w:sz w:val="26"/>
          <w:szCs w:val="26"/>
        </w:rPr>
      </w:pPr>
      <w:r w:rsidRPr="00912DD4">
        <w:rPr>
          <w:sz w:val="26"/>
          <w:szCs w:val="26"/>
        </w:rPr>
        <w:t xml:space="preserve">В 2017 году Комитетом в реестр муниципальной собственности включены </w:t>
      </w:r>
      <w:r w:rsidR="001E5F81">
        <w:rPr>
          <w:sz w:val="26"/>
          <w:szCs w:val="26"/>
        </w:rPr>
        <w:t>148 квартир</w:t>
      </w:r>
      <w:r>
        <w:rPr>
          <w:sz w:val="26"/>
          <w:szCs w:val="26"/>
        </w:rPr>
        <w:t xml:space="preserve"> на общую сумму 456 </w:t>
      </w:r>
      <w:r w:rsidRPr="00912DD4">
        <w:rPr>
          <w:sz w:val="26"/>
          <w:szCs w:val="26"/>
        </w:rPr>
        <w:t>622,49 тыс. рублей, приобретённых в рамках муниципальной программы «Обеспечение доступным и комфортным жильем жителей города Когалыма».</w:t>
      </w:r>
    </w:p>
    <w:p w14:paraId="5E95CB06" w14:textId="77777777" w:rsidR="00912DD4" w:rsidRPr="00912DD4" w:rsidRDefault="00912DD4" w:rsidP="00912DD4">
      <w:pPr>
        <w:ind w:firstLine="709"/>
        <w:jc w:val="both"/>
        <w:rPr>
          <w:sz w:val="26"/>
          <w:szCs w:val="26"/>
        </w:rPr>
      </w:pPr>
      <w:r w:rsidRPr="00912DD4">
        <w:rPr>
          <w:sz w:val="26"/>
          <w:szCs w:val="26"/>
        </w:rPr>
        <w:t xml:space="preserve">Зарегистрирован в собственность муниципального образования 1 объект недвижимости, который ранее был выявлен как бесхозяйная вещь. </w:t>
      </w:r>
    </w:p>
    <w:p w14:paraId="339A7C06" w14:textId="77777777" w:rsidR="00912DD4" w:rsidRPr="00912DD4" w:rsidRDefault="00912DD4" w:rsidP="00912DD4">
      <w:pPr>
        <w:ind w:firstLine="709"/>
        <w:jc w:val="both"/>
        <w:rPr>
          <w:sz w:val="26"/>
          <w:szCs w:val="26"/>
        </w:rPr>
      </w:pPr>
      <w:r w:rsidRPr="00912DD4">
        <w:rPr>
          <w:sz w:val="26"/>
          <w:szCs w:val="26"/>
        </w:rPr>
        <w:t xml:space="preserve">Передача муниципального имущества в пользование осуществляется по итогам торгов на право аренды в форме аукционов или конкурсов, либо в </w:t>
      </w:r>
      <w:r w:rsidRPr="00912DD4">
        <w:rPr>
          <w:sz w:val="26"/>
          <w:szCs w:val="26"/>
        </w:rPr>
        <w:lastRenderedPageBreak/>
        <w:t>случаях, предусмотренных действующим законодательством Российской Федерации, без проведения торгов.</w:t>
      </w:r>
    </w:p>
    <w:p w14:paraId="4894B9A9" w14:textId="77777777" w:rsidR="00912DD4" w:rsidRPr="00912DD4" w:rsidRDefault="00912DD4" w:rsidP="00912DD4">
      <w:pPr>
        <w:ind w:firstLine="709"/>
        <w:jc w:val="both"/>
        <w:rPr>
          <w:sz w:val="26"/>
          <w:szCs w:val="26"/>
        </w:rPr>
      </w:pPr>
      <w:r w:rsidRPr="00912DD4">
        <w:rPr>
          <w:sz w:val="26"/>
          <w:szCs w:val="26"/>
        </w:rPr>
        <w:t xml:space="preserve">Так, за 2017 год Комитетом </w:t>
      </w:r>
      <w:r w:rsidRPr="00B2158C">
        <w:rPr>
          <w:sz w:val="26"/>
          <w:szCs w:val="26"/>
        </w:rPr>
        <w:t>з</w:t>
      </w:r>
      <w:r w:rsidR="00120AB9" w:rsidRPr="00B2158C">
        <w:rPr>
          <w:sz w:val="26"/>
          <w:szCs w:val="26"/>
        </w:rPr>
        <w:t>аключено 410</w:t>
      </w:r>
      <w:r w:rsidRPr="00B2158C">
        <w:rPr>
          <w:sz w:val="26"/>
          <w:szCs w:val="26"/>
        </w:rPr>
        <w:t xml:space="preserve"> договоров на передачу муниципального имущества в пользование, в том числе:</w:t>
      </w:r>
    </w:p>
    <w:p w14:paraId="0CA36D2D" w14:textId="77777777" w:rsidR="00912DD4" w:rsidRPr="00912DD4" w:rsidRDefault="00912DD4" w:rsidP="00912DD4">
      <w:pPr>
        <w:ind w:firstLine="709"/>
        <w:jc w:val="both"/>
        <w:rPr>
          <w:sz w:val="26"/>
          <w:szCs w:val="26"/>
        </w:rPr>
      </w:pPr>
      <w:r w:rsidRPr="00912DD4">
        <w:rPr>
          <w:sz w:val="26"/>
          <w:szCs w:val="26"/>
        </w:rPr>
        <w:t>- 61 договор аренды недвижимого муниципального имущества;</w:t>
      </w:r>
    </w:p>
    <w:p w14:paraId="74A01696" w14:textId="77777777" w:rsidR="00912DD4" w:rsidRPr="00912DD4" w:rsidRDefault="00912DD4" w:rsidP="00912DD4">
      <w:pPr>
        <w:ind w:firstLine="709"/>
        <w:jc w:val="both"/>
        <w:rPr>
          <w:sz w:val="26"/>
          <w:szCs w:val="26"/>
        </w:rPr>
      </w:pPr>
      <w:r w:rsidRPr="00912DD4">
        <w:rPr>
          <w:sz w:val="26"/>
          <w:szCs w:val="26"/>
        </w:rPr>
        <w:t>- 11 договоров аренды муниципального движимого имущества;</w:t>
      </w:r>
    </w:p>
    <w:p w14:paraId="3C8F5E05" w14:textId="77777777" w:rsidR="00912DD4" w:rsidRPr="00912DD4" w:rsidRDefault="00912DD4" w:rsidP="00912DD4">
      <w:pPr>
        <w:ind w:firstLine="709"/>
        <w:jc w:val="both"/>
        <w:rPr>
          <w:sz w:val="26"/>
          <w:szCs w:val="26"/>
        </w:rPr>
      </w:pPr>
      <w:r w:rsidRPr="00912DD4">
        <w:rPr>
          <w:sz w:val="26"/>
          <w:szCs w:val="26"/>
        </w:rPr>
        <w:t>- 21 договор аренды жилого помещения;</w:t>
      </w:r>
    </w:p>
    <w:p w14:paraId="6316C473" w14:textId="77777777" w:rsidR="00912DD4" w:rsidRPr="00912DD4" w:rsidRDefault="00912DD4" w:rsidP="00912DD4">
      <w:pPr>
        <w:ind w:firstLine="709"/>
        <w:jc w:val="both"/>
        <w:rPr>
          <w:sz w:val="26"/>
          <w:szCs w:val="26"/>
        </w:rPr>
      </w:pPr>
      <w:r w:rsidRPr="00912DD4">
        <w:rPr>
          <w:sz w:val="26"/>
          <w:szCs w:val="26"/>
        </w:rPr>
        <w:t>- 22 договора безвозмездного временного пользования;</w:t>
      </w:r>
    </w:p>
    <w:p w14:paraId="7B7B596C" w14:textId="77777777" w:rsidR="00912DD4" w:rsidRPr="00912DD4" w:rsidRDefault="00912DD4" w:rsidP="00912DD4">
      <w:pPr>
        <w:ind w:firstLine="709"/>
        <w:jc w:val="both"/>
        <w:rPr>
          <w:sz w:val="26"/>
          <w:szCs w:val="26"/>
        </w:rPr>
      </w:pPr>
      <w:r w:rsidRPr="00912DD4">
        <w:rPr>
          <w:sz w:val="26"/>
          <w:szCs w:val="26"/>
        </w:rPr>
        <w:t>- 163 договора найма жилого помещения муниципального жилищного фонда коммерческого использования в городе Когалыме;</w:t>
      </w:r>
    </w:p>
    <w:p w14:paraId="462288C8" w14:textId="77777777" w:rsidR="00912DD4" w:rsidRPr="00912DD4" w:rsidRDefault="00912DD4" w:rsidP="00912DD4">
      <w:pPr>
        <w:ind w:firstLine="709"/>
        <w:jc w:val="both"/>
        <w:rPr>
          <w:sz w:val="26"/>
          <w:szCs w:val="26"/>
        </w:rPr>
      </w:pPr>
      <w:r w:rsidRPr="00912DD4">
        <w:rPr>
          <w:sz w:val="26"/>
          <w:szCs w:val="26"/>
        </w:rPr>
        <w:t>- 2 договора хранения имущества, находящегося в муниципальной собственности;</w:t>
      </w:r>
    </w:p>
    <w:p w14:paraId="35E646EF" w14:textId="77777777" w:rsidR="00912DD4" w:rsidRPr="00912DD4" w:rsidRDefault="00912DD4" w:rsidP="00912DD4">
      <w:pPr>
        <w:ind w:firstLine="709"/>
        <w:jc w:val="both"/>
        <w:rPr>
          <w:sz w:val="26"/>
          <w:szCs w:val="26"/>
        </w:rPr>
      </w:pPr>
      <w:r w:rsidRPr="00912DD4">
        <w:rPr>
          <w:sz w:val="26"/>
          <w:szCs w:val="26"/>
        </w:rPr>
        <w:t>- 95 договоров аренды земельных участков, государственная собственность на которые не разграничена, предоставленных в аренду без торгов;</w:t>
      </w:r>
    </w:p>
    <w:p w14:paraId="5E3C1657" w14:textId="77777777" w:rsidR="00912DD4" w:rsidRPr="00912DD4" w:rsidRDefault="00912DD4" w:rsidP="00912DD4">
      <w:pPr>
        <w:ind w:firstLine="709"/>
        <w:jc w:val="both"/>
        <w:rPr>
          <w:sz w:val="26"/>
          <w:szCs w:val="26"/>
        </w:rPr>
      </w:pPr>
      <w:r w:rsidRPr="00912DD4">
        <w:rPr>
          <w:sz w:val="26"/>
          <w:szCs w:val="26"/>
        </w:rPr>
        <w:t>- 15 договоров аренды земельных участков, государственная собственность на которые не разграничена, предоставленных в аренду на торгах;</w:t>
      </w:r>
    </w:p>
    <w:p w14:paraId="4231E770" w14:textId="77777777" w:rsidR="00912DD4" w:rsidRPr="00912DD4" w:rsidRDefault="00912DD4" w:rsidP="00912DD4">
      <w:pPr>
        <w:ind w:firstLine="709"/>
        <w:jc w:val="both"/>
        <w:rPr>
          <w:sz w:val="26"/>
          <w:szCs w:val="26"/>
        </w:rPr>
      </w:pPr>
      <w:r w:rsidRPr="00912DD4">
        <w:rPr>
          <w:sz w:val="26"/>
          <w:szCs w:val="26"/>
        </w:rPr>
        <w:t>- 20 договоров аренды земельных участков, находящихся в муниципальной собственности.</w:t>
      </w:r>
    </w:p>
    <w:p w14:paraId="0F8899BE" w14:textId="77777777" w:rsidR="00912DD4" w:rsidRPr="00B2158C" w:rsidRDefault="00912DD4" w:rsidP="00912DD4">
      <w:pPr>
        <w:ind w:firstLine="709"/>
        <w:jc w:val="both"/>
        <w:rPr>
          <w:sz w:val="26"/>
          <w:szCs w:val="26"/>
        </w:rPr>
      </w:pPr>
      <w:r w:rsidRPr="00B2158C">
        <w:rPr>
          <w:sz w:val="26"/>
          <w:szCs w:val="26"/>
        </w:rPr>
        <w:t>В соответствии с Федеральным законом от 21.12.2001 №178-ФЗ «О приватизации государственного и муниципального имущества», в ходе реализации программы (плана) приватизации муниципального имущества на 2017 год были приватизированы 2 единицы муниципального недвижимого имущества на общую сумму 6 </w:t>
      </w:r>
      <w:r w:rsidR="00C57611" w:rsidRPr="00B2158C">
        <w:rPr>
          <w:sz w:val="26"/>
          <w:szCs w:val="26"/>
        </w:rPr>
        <w:t>694</w:t>
      </w:r>
      <w:r w:rsidRPr="00B2158C">
        <w:rPr>
          <w:sz w:val="26"/>
          <w:szCs w:val="26"/>
        </w:rPr>
        <w:t xml:space="preserve"> тыс. рублей, в том числе:</w:t>
      </w:r>
    </w:p>
    <w:p w14:paraId="067ED0A3" w14:textId="77777777" w:rsidR="00912DD4" w:rsidRPr="00B2158C" w:rsidRDefault="00F5391F" w:rsidP="00912DD4">
      <w:pPr>
        <w:ind w:firstLine="709"/>
        <w:jc w:val="both"/>
        <w:rPr>
          <w:sz w:val="26"/>
          <w:szCs w:val="26"/>
        </w:rPr>
      </w:pPr>
      <w:r w:rsidRPr="00B2158C">
        <w:rPr>
          <w:sz w:val="26"/>
          <w:szCs w:val="26"/>
        </w:rPr>
        <w:t>-</w:t>
      </w:r>
      <w:r w:rsidR="00912DD4" w:rsidRPr="00B2158C">
        <w:rPr>
          <w:sz w:val="26"/>
          <w:szCs w:val="26"/>
        </w:rPr>
        <w:t xml:space="preserve"> нежилое помещение в жилом доме, расположенное по адресу: город Когалым, улица Молодежная, дом 30, кв. 36;</w:t>
      </w:r>
    </w:p>
    <w:p w14:paraId="4A16C30C" w14:textId="77777777" w:rsidR="00912DD4" w:rsidRPr="00912DD4" w:rsidRDefault="00F5391F" w:rsidP="00912DD4">
      <w:pPr>
        <w:ind w:firstLine="709"/>
        <w:jc w:val="both"/>
        <w:rPr>
          <w:sz w:val="26"/>
          <w:szCs w:val="26"/>
        </w:rPr>
      </w:pPr>
      <w:r w:rsidRPr="00B2158C">
        <w:rPr>
          <w:sz w:val="26"/>
          <w:szCs w:val="26"/>
        </w:rPr>
        <w:t>-</w:t>
      </w:r>
      <w:r w:rsidR="00912DD4" w:rsidRPr="00B2158C">
        <w:rPr>
          <w:sz w:val="26"/>
          <w:szCs w:val="26"/>
        </w:rPr>
        <w:t xml:space="preserve"> строение, объект незавершенного строительства, расположенное по адресу: город Когалым, проезд </w:t>
      </w:r>
      <w:proofErr w:type="gramStart"/>
      <w:r w:rsidR="00912DD4" w:rsidRPr="00B2158C">
        <w:rPr>
          <w:sz w:val="26"/>
          <w:szCs w:val="26"/>
        </w:rPr>
        <w:t>Обской</w:t>
      </w:r>
      <w:proofErr w:type="gramEnd"/>
      <w:r w:rsidR="00912DD4" w:rsidRPr="00B2158C">
        <w:rPr>
          <w:sz w:val="26"/>
          <w:szCs w:val="26"/>
        </w:rPr>
        <w:t>, до</w:t>
      </w:r>
      <w:r w:rsidR="00632810" w:rsidRPr="00B2158C">
        <w:rPr>
          <w:sz w:val="26"/>
          <w:szCs w:val="26"/>
        </w:rPr>
        <w:t>м 4 и земельный участок под ним.</w:t>
      </w:r>
    </w:p>
    <w:p w14:paraId="66458849" w14:textId="77777777" w:rsidR="00912DD4" w:rsidRPr="00912DD4" w:rsidRDefault="00912DD4" w:rsidP="00912DD4">
      <w:pPr>
        <w:ind w:firstLine="709"/>
        <w:jc w:val="both"/>
        <w:rPr>
          <w:sz w:val="26"/>
          <w:szCs w:val="26"/>
        </w:rPr>
      </w:pPr>
      <w:proofErr w:type="gramStart"/>
      <w:r w:rsidRPr="00912DD4">
        <w:rPr>
          <w:sz w:val="26"/>
          <w:szCs w:val="26"/>
        </w:rPr>
        <w:t>В соответствии с Федеральным законом от 22.07.2008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в 2017 году субъектам малого и среднего предпринимательства было предоставлено преимущественное право выкупа арендуемых ими 11 объ</w:t>
      </w:r>
      <w:r w:rsidR="00120AB9">
        <w:rPr>
          <w:sz w:val="26"/>
          <w:szCs w:val="26"/>
        </w:rPr>
        <w:t>ектов недвижимости.</w:t>
      </w:r>
      <w:proofErr w:type="gramEnd"/>
    </w:p>
    <w:p w14:paraId="148A4C10" w14:textId="77777777" w:rsidR="00912DD4" w:rsidRPr="00912DD4" w:rsidRDefault="00912DD4" w:rsidP="00912DD4">
      <w:pPr>
        <w:ind w:firstLine="709"/>
        <w:jc w:val="both"/>
        <w:rPr>
          <w:sz w:val="26"/>
          <w:szCs w:val="26"/>
        </w:rPr>
      </w:pPr>
      <w:r w:rsidRPr="00912DD4">
        <w:rPr>
          <w:sz w:val="26"/>
          <w:szCs w:val="26"/>
        </w:rPr>
        <w:t>Общая стоимость данных объ</w:t>
      </w:r>
      <w:r>
        <w:rPr>
          <w:sz w:val="26"/>
          <w:szCs w:val="26"/>
        </w:rPr>
        <w:t>екто</w:t>
      </w:r>
      <w:r w:rsidR="00336559">
        <w:rPr>
          <w:sz w:val="26"/>
          <w:szCs w:val="26"/>
        </w:rPr>
        <w:t>в недвижимости составила 10 107,</w:t>
      </w:r>
      <w:r w:rsidRPr="00912DD4">
        <w:rPr>
          <w:sz w:val="26"/>
          <w:szCs w:val="26"/>
        </w:rPr>
        <w:t xml:space="preserve">3 </w:t>
      </w:r>
      <w:r w:rsidR="00336559">
        <w:rPr>
          <w:sz w:val="26"/>
          <w:szCs w:val="26"/>
        </w:rPr>
        <w:t xml:space="preserve">тысячи </w:t>
      </w:r>
      <w:r w:rsidRPr="00912DD4">
        <w:rPr>
          <w:sz w:val="26"/>
          <w:szCs w:val="26"/>
        </w:rPr>
        <w:t>рублей. Однако, поскольку указанным выше Федеральным законом от 22.07.2008 №159-ФЗ предусмотрена оплата имущества в рассрочку, выплаты по договорам купли-продажи имущества будут осуществляться в течение 5 лет. Сумма поступ</w:t>
      </w:r>
      <w:r>
        <w:rPr>
          <w:sz w:val="26"/>
          <w:szCs w:val="26"/>
        </w:rPr>
        <w:t xml:space="preserve">лений в 2017 году </w:t>
      </w:r>
      <w:r w:rsidRPr="00336559">
        <w:rPr>
          <w:sz w:val="26"/>
          <w:szCs w:val="26"/>
        </w:rPr>
        <w:t xml:space="preserve">составила </w:t>
      </w:r>
      <w:r w:rsidR="00336559" w:rsidRPr="00336559">
        <w:rPr>
          <w:sz w:val="26"/>
          <w:szCs w:val="26"/>
        </w:rPr>
        <w:t>250,7 тысяч</w:t>
      </w:r>
      <w:r w:rsidRPr="00336559">
        <w:rPr>
          <w:sz w:val="26"/>
          <w:szCs w:val="26"/>
        </w:rPr>
        <w:t xml:space="preserve"> рублей.</w:t>
      </w:r>
      <w:r w:rsidRPr="00912DD4">
        <w:rPr>
          <w:sz w:val="26"/>
          <w:szCs w:val="26"/>
        </w:rPr>
        <w:t xml:space="preserve"> </w:t>
      </w:r>
    </w:p>
    <w:p w14:paraId="1894B8BD" w14:textId="77777777" w:rsidR="00912DD4" w:rsidRDefault="00912DD4" w:rsidP="00912DD4">
      <w:pPr>
        <w:ind w:firstLine="709"/>
        <w:jc w:val="both"/>
        <w:rPr>
          <w:sz w:val="26"/>
          <w:szCs w:val="26"/>
        </w:rPr>
      </w:pPr>
      <w:r w:rsidRPr="00912DD4">
        <w:rPr>
          <w:sz w:val="26"/>
          <w:szCs w:val="26"/>
        </w:rPr>
        <w:t>За период 2017 года, в соответствии с Федеральным законом №131-ФЗ от 06.10.2003 «Об общих принципах организации местного самоуправления в Российской Федерации», в бюджеты разных уровней переданы следующие объекты недвижимого имущества:</w:t>
      </w:r>
    </w:p>
    <w:p w14:paraId="0C4F4594" w14:textId="77777777" w:rsidR="00650453" w:rsidRDefault="00650453" w:rsidP="00912DD4">
      <w:pPr>
        <w:ind w:firstLine="709"/>
        <w:jc w:val="both"/>
        <w:rPr>
          <w:sz w:val="26"/>
          <w:szCs w:val="26"/>
        </w:rPr>
      </w:pPr>
    </w:p>
    <w:p w14:paraId="582CEDF8" w14:textId="77777777" w:rsidR="00650453" w:rsidRPr="00912DD4" w:rsidRDefault="00650453" w:rsidP="00912DD4">
      <w:pPr>
        <w:ind w:firstLine="709"/>
        <w:jc w:val="both"/>
        <w:rPr>
          <w:sz w:val="26"/>
          <w:szCs w:val="26"/>
        </w:rPr>
      </w:pPr>
    </w:p>
    <w:p w14:paraId="1C7FE39C" w14:textId="77777777" w:rsidR="00912DD4" w:rsidRPr="00912DD4" w:rsidRDefault="00912DD4" w:rsidP="00912DD4">
      <w:pPr>
        <w:ind w:firstLine="709"/>
        <w:jc w:val="both"/>
        <w:rPr>
          <w:sz w:val="26"/>
          <w:szCs w:val="26"/>
        </w:rPr>
      </w:pPr>
      <w:r w:rsidRPr="00912DD4">
        <w:rPr>
          <w:sz w:val="26"/>
          <w:szCs w:val="26"/>
        </w:rPr>
        <w:lastRenderedPageBreak/>
        <w:t>- в собственность Российской Федерации:</w:t>
      </w:r>
    </w:p>
    <w:p w14:paraId="714B8CF1" w14:textId="07BACBAB" w:rsidR="00912DD4" w:rsidRPr="00912DD4" w:rsidRDefault="00912DD4" w:rsidP="00912DD4">
      <w:pPr>
        <w:ind w:firstLine="709"/>
        <w:jc w:val="both"/>
        <w:rPr>
          <w:sz w:val="26"/>
          <w:szCs w:val="26"/>
        </w:rPr>
      </w:pPr>
      <w:r w:rsidRPr="00912DD4">
        <w:rPr>
          <w:sz w:val="26"/>
          <w:szCs w:val="26"/>
        </w:rPr>
        <w:t>1.</w:t>
      </w:r>
      <w:r w:rsidRPr="00912DD4">
        <w:rPr>
          <w:sz w:val="26"/>
          <w:szCs w:val="26"/>
        </w:rPr>
        <w:tab/>
        <w:t xml:space="preserve">Нежилое помещение, Часть №3 строения «Здание хозяйственного блока», общей площадью 69,7 </w:t>
      </w:r>
      <w:proofErr w:type="spellStart"/>
      <w:r w:rsidRPr="00912DD4">
        <w:rPr>
          <w:sz w:val="26"/>
          <w:szCs w:val="26"/>
        </w:rPr>
        <w:t>кв.м</w:t>
      </w:r>
      <w:proofErr w:type="spellEnd"/>
      <w:r w:rsidRPr="00912DD4">
        <w:rPr>
          <w:sz w:val="26"/>
          <w:szCs w:val="26"/>
        </w:rPr>
        <w:t>., по адресу: г</w:t>
      </w:r>
      <w:r w:rsidR="00B45AA5">
        <w:rPr>
          <w:sz w:val="26"/>
          <w:szCs w:val="26"/>
        </w:rPr>
        <w:t>ород</w:t>
      </w:r>
      <w:r w:rsidRPr="00912DD4">
        <w:rPr>
          <w:sz w:val="26"/>
          <w:szCs w:val="26"/>
        </w:rPr>
        <w:t xml:space="preserve"> Когалым, ул</w:t>
      </w:r>
      <w:r w:rsidR="00B45AA5">
        <w:rPr>
          <w:sz w:val="26"/>
          <w:szCs w:val="26"/>
        </w:rPr>
        <w:t>ица</w:t>
      </w:r>
      <w:r w:rsidRPr="00912DD4">
        <w:rPr>
          <w:sz w:val="26"/>
          <w:szCs w:val="26"/>
        </w:rPr>
        <w:t xml:space="preserve"> Молодежная, 17, корпус 1;</w:t>
      </w:r>
    </w:p>
    <w:p w14:paraId="7A6AFF5F" w14:textId="5DE84C59" w:rsidR="00912DD4" w:rsidRPr="00912DD4" w:rsidRDefault="00912DD4" w:rsidP="00912DD4">
      <w:pPr>
        <w:ind w:firstLine="709"/>
        <w:jc w:val="both"/>
        <w:rPr>
          <w:sz w:val="26"/>
          <w:szCs w:val="26"/>
        </w:rPr>
      </w:pPr>
      <w:r w:rsidRPr="00912DD4">
        <w:rPr>
          <w:sz w:val="26"/>
          <w:szCs w:val="26"/>
        </w:rPr>
        <w:t>2.</w:t>
      </w:r>
      <w:r w:rsidRPr="00912DD4">
        <w:rPr>
          <w:sz w:val="26"/>
          <w:szCs w:val="26"/>
        </w:rPr>
        <w:tab/>
        <w:t xml:space="preserve">Нежилое здание, общей площадью 39 </w:t>
      </w:r>
      <w:proofErr w:type="spellStart"/>
      <w:r w:rsidRPr="00912DD4">
        <w:rPr>
          <w:sz w:val="26"/>
          <w:szCs w:val="26"/>
        </w:rPr>
        <w:t>кв.м</w:t>
      </w:r>
      <w:proofErr w:type="spellEnd"/>
      <w:r w:rsidR="001B33C6">
        <w:rPr>
          <w:sz w:val="26"/>
          <w:szCs w:val="26"/>
        </w:rPr>
        <w:t>.</w:t>
      </w:r>
      <w:r w:rsidRPr="00912DD4">
        <w:rPr>
          <w:sz w:val="26"/>
          <w:szCs w:val="26"/>
        </w:rPr>
        <w:t>, по адресу</w:t>
      </w:r>
      <w:r w:rsidR="00B45AA5">
        <w:rPr>
          <w:sz w:val="26"/>
          <w:szCs w:val="26"/>
        </w:rPr>
        <w:t>:</w:t>
      </w:r>
      <w:r w:rsidRPr="00912DD4">
        <w:rPr>
          <w:sz w:val="26"/>
          <w:szCs w:val="26"/>
        </w:rPr>
        <w:t xml:space="preserve"> г</w:t>
      </w:r>
      <w:r w:rsidR="00B45AA5">
        <w:rPr>
          <w:sz w:val="26"/>
          <w:szCs w:val="26"/>
        </w:rPr>
        <w:t>ород</w:t>
      </w:r>
      <w:r w:rsidRPr="00912DD4">
        <w:rPr>
          <w:sz w:val="26"/>
          <w:szCs w:val="26"/>
        </w:rPr>
        <w:t xml:space="preserve"> Когалым, </w:t>
      </w:r>
      <w:r w:rsidR="005E29CA" w:rsidRPr="00912DD4">
        <w:rPr>
          <w:sz w:val="26"/>
          <w:szCs w:val="26"/>
        </w:rPr>
        <w:t>ул</w:t>
      </w:r>
      <w:r w:rsidR="00B45AA5">
        <w:rPr>
          <w:sz w:val="26"/>
          <w:szCs w:val="26"/>
        </w:rPr>
        <w:t>ица</w:t>
      </w:r>
      <w:r w:rsidR="005E29CA" w:rsidRPr="00912DD4">
        <w:rPr>
          <w:sz w:val="26"/>
          <w:szCs w:val="26"/>
        </w:rPr>
        <w:t xml:space="preserve"> Авиаторов</w:t>
      </w:r>
      <w:r w:rsidRPr="00912DD4">
        <w:rPr>
          <w:sz w:val="26"/>
          <w:szCs w:val="26"/>
        </w:rPr>
        <w:t>, 4.</w:t>
      </w:r>
    </w:p>
    <w:p w14:paraId="75D3C93C" w14:textId="05D33C2E" w:rsidR="00912DD4" w:rsidRPr="00912DD4" w:rsidRDefault="00912DD4" w:rsidP="00912DD4">
      <w:pPr>
        <w:ind w:firstLine="709"/>
        <w:jc w:val="both"/>
        <w:rPr>
          <w:sz w:val="26"/>
          <w:szCs w:val="26"/>
        </w:rPr>
      </w:pPr>
      <w:r>
        <w:rPr>
          <w:sz w:val="26"/>
          <w:szCs w:val="26"/>
        </w:rPr>
        <w:t xml:space="preserve">- в собственность </w:t>
      </w:r>
      <w:r w:rsidRPr="00912DD4">
        <w:rPr>
          <w:sz w:val="26"/>
          <w:szCs w:val="26"/>
        </w:rPr>
        <w:t>Х</w:t>
      </w:r>
      <w:r w:rsidR="00B45AA5">
        <w:rPr>
          <w:sz w:val="26"/>
          <w:szCs w:val="26"/>
        </w:rPr>
        <w:t xml:space="preserve">анты-Мансийского автономного округа - </w:t>
      </w:r>
      <w:r w:rsidRPr="00912DD4">
        <w:rPr>
          <w:sz w:val="26"/>
          <w:szCs w:val="26"/>
        </w:rPr>
        <w:t>Югры:</w:t>
      </w:r>
    </w:p>
    <w:p w14:paraId="58DBE806" w14:textId="7D19175F" w:rsidR="00912DD4" w:rsidRPr="00912DD4" w:rsidRDefault="00912DD4" w:rsidP="00912DD4">
      <w:pPr>
        <w:ind w:firstLine="709"/>
        <w:jc w:val="both"/>
        <w:rPr>
          <w:sz w:val="26"/>
          <w:szCs w:val="26"/>
        </w:rPr>
      </w:pPr>
      <w:r w:rsidRPr="00912DD4">
        <w:rPr>
          <w:sz w:val="26"/>
          <w:szCs w:val="26"/>
        </w:rPr>
        <w:t>1.</w:t>
      </w:r>
      <w:r w:rsidRPr="00912DD4">
        <w:rPr>
          <w:sz w:val="26"/>
          <w:szCs w:val="26"/>
        </w:rPr>
        <w:tab/>
        <w:t xml:space="preserve">Здание «Поликлиника на 850 посещений», общей площадью 10 446,4 </w:t>
      </w:r>
      <w:proofErr w:type="spellStart"/>
      <w:r w:rsidRPr="00912DD4">
        <w:rPr>
          <w:sz w:val="26"/>
          <w:szCs w:val="26"/>
        </w:rPr>
        <w:t>кв</w:t>
      </w:r>
      <w:proofErr w:type="gramStart"/>
      <w:r w:rsidRPr="00912DD4">
        <w:rPr>
          <w:sz w:val="26"/>
          <w:szCs w:val="26"/>
        </w:rPr>
        <w:t>.м</w:t>
      </w:r>
      <w:proofErr w:type="spellEnd"/>
      <w:proofErr w:type="gramEnd"/>
      <w:r w:rsidRPr="00912DD4">
        <w:rPr>
          <w:sz w:val="26"/>
          <w:szCs w:val="26"/>
        </w:rPr>
        <w:t xml:space="preserve">, по адресу: </w:t>
      </w:r>
      <w:r w:rsidR="001B33C6" w:rsidRPr="00912DD4">
        <w:rPr>
          <w:sz w:val="26"/>
          <w:szCs w:val="26"/>
        </w:rPr>
        <w:t>г</w:t>
      </w:r>
      <w:r w:rsidR="00B45AA5">
        <w:rPr>
          <w:sz w:val="26"/>
          <w:szCs w:val="26"/>
        </w:rPr>
        <w:t>ород</w:t>
      </w:r>
      <w:r w:rsidR="001B33C6" w:rsidRPr="00912DD4">
        <w:rPr>
          <w:sz w:val="26"/>
          <w:szCs w:val="26"/>
        </w:rPr>
        <w:t xml:space="preserve"> Когалым</w:t>
      </w:r>
      <w:r w:rsidRPr="00912DD4">
        <w:rPr>
          <w:sz w:val="26"/>
          <w:szCs w:val="26"/>
        </w:rPr>
        <w:t xml:space="preserve">, </w:t>
      </w:r>
      <w:r w:rsidR="001B33C6" w:rsidRPr="00912DD4">
        <w:rPr>
          <w:sz w:val="26"/>
          <w:szCs w:val="26"/>
        </w:rPr>
        <w:t>ул</w:t>
      </w:r>
      <w:r w:rsidR="00B45AA5">
        <w:rPr>
          <w:sz w:val="26"/>
          <w:szCs w:val="26"/>
        </w:rPr>
        <w:t>ица</w:t>
      </w:r>
      <w:r w:rsidR="001B33C6" w:rsidRPr="00912DD4">
        <w:rPr>
          <w:sz w:val="26"/>
          <w:szCs w:val="26"/>
        </w:rPr>
        <w:t xml:space="preserve"> Молодёжная</w:t>
      </w:r>
      <w:r w:rsidRPr="00912DD4">
        <w:rPr>
          <w:sz w:val="26"/>
          <w:szCs w:val="26"/>
        </w:rPr>
        <w:t>, 19, корпус 7;</w:t>
      </w:r>
    </w:p>
    <w:p w14:paraId="0761174F" w14:textId="218D15F5" w:rsidR="00912DD4" w:rsidRPr="00912DD4" w:rsidRDefault="00912DD4" w:rsidP="00912DD4">
      <w:pPr>
        <w:ind w:firstLine="709"/>
        <w:jc w:val="both"/>
        <w:rPr>
          <w:sz w:val="26"/>
          <w:szCs w:val="26"/>
        </w:rPr>
      </w:pPr>
      <w:r w:rsidRPr="00912DD4">
        <w:rPr>
          <w:sz w:val="26"/>
          <w:szCs w:val="26"/>
        </w:rPr>
        <w:t>2.</w:t>
      </w:r>
      <w:r w:rsidRPr="00912DD4">
        <w:rPr>
          <w:sz w:val="26"/>
          <w:szCs w:val="26"/>
        </w:rPr>
        <w:tab/>
        <w:t xml:space="preserve">Земельный участок, общей площадью 4 761 </w:t>
      </w:r>
      <w:proofErr w:type="spellStart"/>
      <w:r w:rsidRPr="00912DD4">
        <w:rPr>
          <w:sz w:val="26"/>
          <w:szCs w:val="26"/>
        </w:rPr>
        <w:t>кв.м</w:t>
      </w:r>
      <w:proofErr w:type="spellEnd"/>
      <w:r w:rsidR="001B33C6">
        <w:rPr>
          <w:sz w:val="26"/>
          <w:szCs w:val="26"/>
        </w:rPr>
        <w:t>.</w:t>
      </w:r>
      <w:r w:rsidRPr="00912DD4">
        <w:rPr>
          <w:sz w:val="26"/>
          <w:szCs w:val="26"/>
        </w:rPr>
        <w:t xml:space="preserve">, по адресу: </w:t>
      </w:r>
      <w:r w:rsidR="001B33C6" w:rsidRPr="00912DD4">
        <w:rPr>
          <w:sz w:val="26"/>
          <w:szCs w:val="26"/>
        </w:rPr>
        <w:t>г</w:t>
      </w:r>
      <w:r w:rsidR="00B45AA5">
        <w:rPr>
          <w:sz w:val="26"/>
          <w:szCs w:val="26"/>
        </w:rPr>
        <w:t>ород</w:t>
      </w:r>
      <w:r w:rsidR="001B33C6" w:rsidRPr="00912DD4">
        <w:rPr>
          <w:sz w:val="26"/>
          <w:szCs w:val="26"/>
        </w:rPr>
        <w:t xml:space="preserve"> Когалым</w:t>
      </w:r>
      <w:r w:rsidRPr="00912DD4">
        <w:rPr>
          <w:sz w:val="26"/>
          <w:szCs w:val="26"/>
        </w:rPr>
        <w:t xml:space="preserve">, </w:t>
      </w:r>
      <w:r w:rsidR="001B33C6" w:rsidRPr="00912DD4">
        <w:rPr>
          <w:sz w:val="26"/>
          <w:szCs w:val="26"/>
        </w:rPr>
        <w:t>ул</w:t>
      </w:r>
      <w:r w:rsidR="00B45AA5">
        <w:rPr>
          <w:sz w:val="26"/>
          <w:szCs w:val="26"/>
        </w:rPr>
        <w:t>ица</w:t>
      </w:r>
      <w:r w:rsidR="001B33C6" w:rsidRPr="00912DD4">
        <w:rPr>
          <w:sz w:val="26"/>
          <w:szCs w:val="26"/>
        </w:rPr>
        <w:t xml:space="preserve"> Молодёжная</w:t>
      </w:r>
      <w:r w:rsidRPr="00912DD4">
        <w:rPr>
          <w:sz w:val="26"/>
          <w:szCs w:val="26"/>
        </w:rPr>
        <w:t>, 19, корпус 7.</w:t>
      </w:r>
    </w:p>
    <w:p w14:paraId="32C7DF1B" w14:textId="77777777" w:rsidR="00912DD4" w:rsidRPr="00912DD4" w:rsidRDefault="00912DD4" w:rsidP="00912DD4">
      <w:pPr>
        <w:ind w:firstLine="709"/>
        <w:jc w:val="both"/>
        <w:rPr>
          <w:sz w:val="26"/>
          <w:szCs w:val="26"/>
        </w:rPr>
      </w:pPr>
      <w:r w:rsidRPr="00912DD4">
        <w:rPr>
          <w:sz w:val="26"/>
          <w:szCs w:val="26"/>
        </w:rPr>
        <w:t xml:space="preserve">Ежегодно Комитетом проводятся инвентаризация муниципального имущества закреплённого за муниципальными унитарными предприятиями на праве хозяйственного ведения, переданного муниципальным бюджетным учреждениям, муниципальными автономными учреждениями, муниципальными казёнными учреждениями на праве оперативного управления. </w:t>
      </w:r>
    </w:p>
    <w:p w14:paraId="38C6EB7F" w14:textId="77777777" w:rsidR="00912DD4" w:rsidRPr="00912DD4" w:rsidRDefault="00912DD4" w:rsidP="00912DD4">
      <w:pPr>
        <w:ind w:firstLine="709"/>
        <w:jc w:val="both"/>
        <w:rPr>
          <w:sz w:val="26"/>
          <w:szCs w:val="26"/>
        </w:rPr>
      </w:pPr>
      <w:r w:rsidRPr="00912DD4">
        <w:rPr>
          <w:sz w:val="26"/>
          <w:szCs w:val="26"/>
        </w:rPr>
        <w:t xml:space="preserve">Так, в 2017 году проведена инвентаризация муниципального имущества в девяти муниципальных учреждениях города Когалыма, одном муниципальном унитарном предприятии города Когалыма, сорока четырех коммерческих организациях города Когалыма, в том числе в одной организации (муниципальное имущество передано по концессионному соглашению), проведены сверки муниципального имущества в шести учреждениях города Когалыма. </w:t>
      </w:r>
    </w:p>
    <w:p w14:paraId="42453510" w14:textId="77777777" w:rsidR="00912DD4" w:rsidRPr="00912DD4" w:rsidRDefault="00912DD4" w:rsidP="00912DD4">
      <w:pPr>
        <w:ind w:firstLine="709"/>
        <w:jc w:val="both"/>
        <w:rPr>
          <w:sz w:val="26"/>
          <w:szCs w:val="26"/>
        </w:rPr>
      </w:pPr>
      <w:r w:rsidRPr="00912DD4">
        <w:rPr>
          <w:sz w:val="26"/>
          <w:szCs w:val="26"/>
        </w:rPr>
        <w:t xml:space="preserve">При инвентаризации, сверке муниципального имущества выявлено муниципальное имущество, не пригодное для дальнейшего использования в деятельности пользователей (учреждений, организаций). В результате подготовлены документы для исключения непригодного муниципального имущества из реестра муниципальной собственности. </w:t>
      </w:r>
    </w:p>
    <w:p w14:paraId="74117D0D" w14:textId="77777777" w:rsidR="00912DD4" w:rsidRPr="00912DD4" w:rsidRDefault="00912DD4" w:rsidP="00912DD4">
      <w:pPr>
        <w:ind w:firstLine="709"/>
        <w:jc w:val="both"/>
        <w:rPr>
          <w:sz w:val="26"/>
          <w:szCs w:val="26"/>
        </w:rPr>
      </w:pPr>
      <w:r w:rsidRPr="00912DD4">
        <w:rPr>
          <w:sz w:val="26"/>
          <w:szCs w:val="26"/>
        </w:rPr>
        <w:t xml:space="preserve">В целях осуществления </w:t>
      </w:r>
      <w:proofErr w:type="gramStart"/>
      <w:r w:rsidRPr="00912DD4">
        <w:rPr>
          <w:sz w:val="26"/>
          <w:szCs w:val="26"/>
        </w:rPr>
        <w:t>контроля за</w:t>
      </w:r>
      <w:proofErr w:type="gramEnd"/>
      <w:r w:rsidRPr="00912DD4">
        <w:rPr>
          <w:sz w:val="26"/>
          <w:szCs w:val="26"/>
        </w:rPr>
        <w:t xml:space="preserve">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В 2017 году проверены 66 арендаторов по 93 объектам недвижимос</w:t>
      </w:r>
      <w:r w:rsidR="00764425">
        <w:rPr>
          <w:sz w:val="26"/>
          <w:szCs w:val="26"/>
        </w:rPr>
        <w:t>ти. По результатам проверок 35 а</w:t>
      </w:r>
      <w:r w:rsidRPr="00912DD4">
        <w:rPr>
          <w:sz w:val="26"/>
          <w:szCs w:val="26"/>
        </w:rPr>
        <w:t xml:space="preserve">рендаторам подготовлены и направлены требования о необходимости устранения выявленных в ходе проверок нарушений. </w:t>
      </w:r>
    </w:p>
    <w:p w14:paraId="5DF75E8C" w14:textId="77777777" w:rsidR="00912DD4" w:rsidRPr="00912DD4" w:rsidRDefault="00912DD4" w:rsidP="00912DD4">
      <w:pPr>
        <w:ind w:firstLine="709"/>
        <w:jc w:val="both"/>
        <w:rPr>
          <w:sz w:val="26"/>
          <w:szCs w:val="26"/>
        </w:rPr>
      </w:pPr>
      <w:r w:rsidRPr="00912DD4">
        <w:rPr>
          <w:sz w:val="26"/>
          <w:szCs w:val="26"/>
        </w:rPr>
        <w:t>Комитет по управлению муниципальным имуществом является администратором неналоговых доходов бюджета города Когалыма в части доходов от управления и распоряжения муниципальным имуществом города Когалыма, в том числе земельными участками. Размер поступления д</w:t>
      </w:r>
      <w:r>
        <w:rPr>
          <w:sz w:val="26"/>
          <w:szCs w:val="26"/>
        </w:rPr>
        <w:t>оходов в 2017 году составил 347 </w:t>
      </w:r>
      <w:r w:rsidRPr="00912DD4">
        <w:rPr>
          <w:sz w:val="26"/>
          <w:szCs w:val="26"/>
        </w:rPr>
        <w:t>458,1 тыс. рублей или 105,5%, при ут</w:t>
      </w:r>
      <w:r>
        <w:rPr>
          <w:sz w:val="26"/>
          <w:szCs w:val="26"/>
        </w:rPr>
        <w:t>очнённом годовом назначении 330 </w:t>
      </w:r>
      <w:r w:rsidRPr="00912DD4">
        <w:rPr>
          <w:sz w:val="26"/>
          <w:szCs w:val="26"/>
        </w:rPr>
        <w:t>316,8 тыс. рублей.</w:t>
      </w:r>
    </w:p>
    <w:p w14:paraId="75F30064" w14:textId="0B78DBD1" w:rsidR="00D00BBB" w:rsidRPr="00D00BBB" w:rsidRDefault="00912DD4" w:rsidP="00D00BBB">
      <w:pPr>
        <w:ind w:firstLine="709"/>
        <w:jc w:val="both"/>
        <w:rPr>
          <w:sz w:val="26"/>
          <w:szCs w:val="26"/>
        </w:rPr>
      </w:pPr>
      <w:r w:rsidRPr="00912DD4">
        <w:rPr>
          <w:sz w:val="26"/>
          <w:szCs w:val="26"/>
        </w:rPr>
        <w:t xml:space="preserve">Муниципальное образование город Когалым, в лице </w:t>
      </w:r>
      <w:r w:rsidR="005F387A">
        <w:rPr>
          <w:sz w:val="26"/>
          <w:szCs w:val="26"/>
        </w:rPr>
        <w:t>К</w:t>
      </w:r>
      <w:r w:rsidRPr="00912DD4">
        <w:rPr>
          <w:sz w:val="26"/>
          <w:szCs w:val="26"/>
        </w:rPr>
        <w:t>омитета, выступает учредителем в двух м</w:t>
      </w:r>
      <w:r w:rsidR="00764425">
        <w:rPr>
          <w:sz w:val="26"/>
          <w:szCs w:val="26"/>
        </w:rPr>
        <w:t>униципальных предприятиях</w:t>
      </w:r>
      <w:r w:rsidRPr="00912DD4">
        <w:rPr>
          <w:sz w:val="26"/>
          <w:szCs w:val="26"/>
        </w:rPr>
        <w:t xml:space="preserve"> города Когалыма и шести хозяйствующих обществ</w:t>
      </w:r>
      <w:r w:rsidR="00764425">
        <w:rPr>
          <w:sz w:val="26"/>
          <w:szCs w:val="26"/>
        </w:rPr>
        <w:t>ах</w:t>
      </w:r>
      <w:r w:rsidRPr="00912DD4">
        <w:rPr>
          <w:sz w:val="26"/>
          <w:szCs w:val="26"/>
        </w:rPr>
        <w:t xml:space="preserve">, и как главный администратор доходов бюджета, комитет осуществляет </w:t>
      </w:r>
      <w:proofErr w:type="gramStart"/>
      <w:r w:rsidRPr="00912DD4">
        <w:rPr>
          <w:sz w:val="26"/>
          <w:szCs w:val="26"/>
        </w:rPr>
        <w:t>контроль за</w:t>
      </w:r>
      <w:proofErr w:type="gramEnd"/>
      <w:r w:rsidRPr="00912DD4">
        <w:rPr>
          <w:sz w:val="26"/>
          <w:szCs w:val="26"/>
        </w:rPr>
        <w:t xml:space="preserve"> отчислением части прибыли, остающейся после уплаты налогов и иных обязательных платежей в бюджет города. </w:t>
      </w:r>
      <w:r w:rsidRPr="00650453">
        <w:rPr>
          <w:sz w:val="26"/>
          <w:szCs w:val="26"/>
        </w:rPr>
        <w:t>Так в 2017 году в бюджет города Когалыма муниципальными унитарными предприятиями</w:t>
      </w:r>
      <w:r w:rsidR="00764425" w:rsidRPr="00650453">
        <w:rPr>
          <w:sz w:val="26"/>
          <w:szCs w:val="26"/>
        </w:rPr>
        <w:t xml:space="preserve"> города Когалыма и хозяйствующими </w:t>
      </w:r>
      <w:r w:rsidR="00764425" w:rsidRPr="00650453">
        <w:rPr>
          <w:sz w:val="26"/>
          <w:szCs w:val="26"/>
        </w:rPr>
        <w:lastRenderedPageBreak/>
        <w:t>предприятиями</w:t>
      </w:r>
      <w:r w:rsidRPr="00650453">
        <w:rPr>
          <w:sz w:val="26"/>
          <w:szCs w:val="26"/>
        </w:rPr>
        <w:t xml:space="preserve"> </w:t>
      </w:r>
      <w:r w:rsidR="0073571B" w:rsidRPr="00650453">
        <w:rPr>
          <w:sz w:val="26"/>
          <w:szCs w:val="26"/>
        </w:rPr>
        <w:t>с участием в уставном капитале м</w:t>
      </w:r>
      <w:r w:rsidRPr="00650453">
        <w:rPr>
          <w:sz w:val="26"/>
          <w:szCs w:val="26"/>
        </w:rPr>
        <w:t xml:space="preserve">униципального образования произведены отчисления части прибыли в сумме </w:t>
      </w:r>
      <w:r w:rsidR="00D00BBB" w:rsidRPr="00650453">
        <w:rPr>
          <w:sz w:val="26"/>
          <w:szCs w:val="26"/>
        </w:rPr>
        <w:t>2 098,1 тысяч рублей</w:t>
      </w:r>
      <w:r w:rsidR="002527FB">
        <w:rPr>
          <w:sz w:val="26"/>
          <w:szCs w:val="26"/>
        </w:rPr>
        <w:t>,</w:t>
      </w:r>
      <w:r w:rsidR="00D00BBB" w:rsidRPr="00650453">
        <w:rPr>
          <w:sz w:val="26"/>
          <w:szCs w:val="26"/>
        </w:rPr>
        <w:t xml:space="preserve"> в том числе муниципальными предприятиями</w:t>
      </w:r>
      <w:r w:rsidR="002527FB">
        <w:rPr>
          <w:sz w:val="26"/>
          <w:szCs w:val="26"/>
        </w:rPr>
        <w:t xml:space="preserve"> -</w:t>
      </w:r>
      <w:r w:rsidR="00D00BBB" w:rsidRPr="00650453">
        <w:rPr>
          <w:sz w:val="26"/>
          <w:szCs w:val="26"/>
        </w:rPr>
        <w:t xml:space="preserve"> 1 740,0 тысяч рублей, хозяйствующими обществами</w:t>
      </w:r>
      <w:r w:rsidR="002527FB">
        <w:rPr>
          <w:sz w:val="26"/>
          <w:szCs w:val="26"/>
        </w:rPr>
        <w:t xml:space="preserve"> -</w:t>
      </w:r>
      <w:r w:rsidR="00D00BBB" w:rsidRPr="00650453">
        <w:rPr>
          <w:sz w:val="26"/>
          <w:szCs w:val="26"/>
        </w:rPr>
        <w:t xml:space="preserve"> 358,1 тысяч рублей. Суммарное отчисление прибыли в 2017 году</w:t>
      </w:r>
      <w:r w:rsidR="00CE3094" w:rsidRPr="00650453">
        <w:rPr>
          <w:sz w:val="26"/>
          <w:szCs w:val="26"/>
        </w:rPr>
        <w:t xml:space="preserve"> </w:t>
      </w:r>
      <w:r w:rsidR="00D00BBB" w:rsidRPr="00650453">
        <w:rPr>
          <w:sz w:val="26"/>
          <w:szCs w:val="26"/>
        </w:rPr>
        <w:t>в 2,4 раза ниже произведенных отчислений 2016 года (5 085,7 тысяч рублей). Причиной снижения послужило уменьшение товарооборота и увеличение себестоимости продукции (товаров, работ, услуг).</w:t>
      </w:r>
    </w:p>
    <w:p w14:paraId="0662ECE0" w14:textId="77777777" w:rsidR="00D14E7B" w:rsidRPr="00D14E7B" w:rsidRDefault="00D14E7B" w:rsidP="00D14E7B">
      <w:pPr>
        <w:ind w:firstLine="709"/>
        <w:jc w:val="both"/>
        <w:rPr>
          <w:color w:val="FF0000"/>
          <w:sz w:val="26"/>
          <w:szCs w:val="26"/>
        </w:rPr>
      </w:pPr>
    </w:p>
    <w:p w14:paraId="1C25FA42" w14:textId="77777777" w:rsidR="00D66C7F" w:rsidRPr="004E1CD7" w:rsidRDefault="00D66C7F" w:rsidP="00D05CBB">
      <w:pPr>
        <w:pStyle w:val="1"/>
        <w:jc w:val="both"/>
        <w:rPr>
          <w:sz w:val="26"/>
          <w:szCs w:val="26"/>
        </w:rPr>
      </w:pPr>
      <w:bookmarkStart w:id="17" w:name="_Toc504480389"/>
      <w:r w:rsidRPr="004E1CD7">
        <w:rPr>
          <w:sz w:val="26"/>
          <w:szCs w:val="26"/>
        </w:rPr>
        <w:t>4. Организация в границах городского округа электро-, тепл</w:t>
      </w:r>
      <w:proofErr w:type="gramStart"/>
      <w:r w:rsidRPr="004E1CD7">
        <w:rPr>
          <w:sz w:val="26"/>
          <w:szCs w:val="26"/>
        </w:rPr>
        <w:t>о-</w:t>
      </w:r>
      <w:proofErr w:type="gramEnd"/>
      <w:r w:rsidRPr="004E1CD7">
        <w:rPr>
          <w:sz w:val="26"/>
          <w:szCs w:val="26"/>
        </w:rPr>
        <w:t>, газо- и водоснабжения населения, водоотведения, снабжения населения топливом</w:t>
      </w:r>
      <w:bookmarkEnd w:id="16"/>
      <w:r w:rsidRPr="004E1CD7">
        <w:rPr>
          <w:sz w:val="26"/>
          <w:szCs w:val="26"/>
        </w:rPr>
        <w:t xml:space="preserve"> в пределах полномочий, установленных законодательством Российской Федерации</w:t>
      </w:r>
      <w:bookmarkEnd w:id="17"/>
    </w:p>
    <w:p w14:paraId="77FE883F"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7ABDC3A8" w14:textId="77777777" w:rsidR="008062C6" w:rsidRPr="008062C6" w:rsidRDefault="008062C6" w:rsidP="008062C6">
      <w:pPr>
        <w:shd w:val="clear" w:color="auto" w:fill="FFFFFF"/>
        <w:ind w:firstLine="709"/>
        <w:jc w:val="both"/>
        <w:rPr>
          <w:sz w:val="26"/>
          <w:szCs w:val="26"/>
        </w:rPr>
      </w:pPr>
      <w:r w:rsidRPr="008062C6">
        <w:rPr>
          <w:sz w:val="26"/>
          <w:szCs w:val="26"/>
        </w:rPr>
        <w:t>В 2017 году отмечалась стабильная работа предприятий жилищно-коммунального комплекса. Своевременная и качественная подготовка к осенне-зимнему периоду 2017 - 2018 годов обеспечила надежн</w:t>
      </w:r>
      <w:r>
        <w:rPr>
          <w:sz w:val="26"/>
          <w:szCs w:val="26"/>
        </w:rPr>
        <w:t>ое и безаварийное тепл</w:t>
      </w:r>
      <w:proofErr w:type="gramStart"/>
      <w:r>
        <w:rPr>
          <w:sz w:val="26"/>
          <w:szCs w:val="26"/>
        </w:rPr>
        <w:t>о-</w:t>
      </w:r>
      <w:proofErr w:type="gramEnd"/>
      <w:r>
        <w:rPr>
          <w:sz w:val="26"/>
          <w:szCs w:val="26"/>
        </w:rPr>
        <w:t xml:space="preserve">, </w:t>
      </w:r>
      <w:r w:rsidRPr="008062C6">
        <w:rPr>
          <w:sz w:val="26"/>
          <w:szCs w:val="26"/>
        </w:rPr>
        <w:t>водо-, электроснабжение и водоотведение потребителей города в зимний период.</w:t>
      </w:r>
    </w:p>
    <w:p w14:paraId="5D07FE17" w14:textId="77777777" w:rsidR="008062C6" w:rsidRPr="008062C6" w:rsidRDefault="008062C6" w:rsidP="008062C6">
      <w:pPr>
        <w:shd w:val="clear" w:color="auto" w:fill="FFFFFF"/>
        <w:ind w:firstLine="709"/>
        <w:jc w:val="both"/>
        <w:rPr>
          <w:sz w:val="26"/>
          <w:szCs w:val="26"/>
        </w:rPr>
      </w:pPr>
      <w:proofErr w:type="gramStart"/>
      <w:r w:rsidRPr="008062C6">
        <w:rPr>
          <w:sz w:val="26"/>
          <w:szCs w:val="26"/>
        </w:rPr>
        <w:t xml:space="preserve">В соответствии с приложением 20 «Плана мероприятий по подготовке объектов жилищно-коммунального комплекса и социальной сферы муниципальных образований Ханты – Мансийского автономного округа-Югры к работе в осенне-зимний период 2017-2018 годов» в апреле 2017 года были разработаны Мероприятия по подготовке объектов жилищно-коммунального хозяйства города Когалыма к работе в осенне-зимний период 2017-2018 годов (далее – Мероприятия). </w:t>
      </w:r>
      <w:proofErr w:type="gramEnd"/>
    </w:p>
    <w:p w14:paraId="16AB8E27" w14:textId="77777777" w:rsidR="008062C6" w:rsidRPr="008062C6" w:rsidRDefault="008062C6" w:rsidP="008062C6">
      <w:pPr>
        <w:shd w:val="clear" w:color="auto" w:fill="FFFFFF"/>
        <w:ind w:firstLine="709"/>
        <w:jc w:val="both"/>
        <w:rPr>
          <w:sz w:val="26"/>
          <w:szCs w:val="26"/>
        </w:rPr>
      </w:pPr>
      <w:r w:rsidRPr="008062C6">
        <w:rPr>
          <w:sz w:val="26"/>
          <w:szCs w:val="26"/>
        </w:rPr>
        <w:t>Мероприятия согласованы Департаментом жилищно-коммунального комплекса и энергетики Ханты-Мансийского автономного округа - Югры и утверждены постановлением Администрации города Когалыма от 03.05.2017 №924 «О подготовке объектов жилищно-коммунального хозяйства и социальной сферы города Когалыма к работе в осенне-зимний период 2017-2018 годов».</w:t>
      </w:r>
    </w:p>
    <w:p w14:paraId="4E7920D2" w14:textId="77777777" w:rsidR="008062C6" w:rsidRPr="008062C6" w:rsidRDefault="008062C6" w:rsidP="008062C6">
      <w:pPr>
        <w:shd w:val="clear" w:color="auto" w:fill="FFFFFF"/>
        <w:ind w:firstLine="709"/>
        <w:jc w:val="both"/>
        <w:rPr>
          <w:sz w:val="26"/>
          <w:szCs w:val="26"/>
        </w:rPr>
      </w:pPr>
      <w:r w:rsidRPr="008062C6">
        <w:rPr>
          <w:sz w:val="26"/>
          <w:szCs w:val="26"/>
        </w:rPr>
        <w:t xml:space="preserve">При разработке Мероприятий были учтены все необходимые объемы работ по строительству, замене и реконструкции сетей электро-, тепло-, водоснабжения и водоотведения, а также по модернизации, капитальному и текущему ремонту объектов коммунального хозяйства и жилищного фонда города Когалыма. </w:t>
      </w:r>
    </w:p>
    <w:p w14:paraId="17ECEA0A" w14:textId="21E416AE" w:rsidR="008062C6" w:rsidRPr="008062C6" w:rsidRDefault="008062C6" w:rsidP="008062C6">
      <w:pPr>
        <w:shd w:val="clear" w:color="auto" w:fill="FFFFFF"/>
        <w:ind w:firstLine="709"/>
        <w:jc w:val="both"/>
        <w:rPr>
          <w:sz w:val="26"/>
          <w:szCs w:val="26"/>
        </w:rPr>
      </w:pPr>
      <w:r w:rsidRPr="008062C6">
        <w:rPr>
          <w:sz w:val="26"/>
          <w:szCs w:val="26"/>
        </w:rPr>
        <w:t>Общий объем финансирования Мероприятий составил 1</w:t>
      </w:r>
      <w:r w:rsidR="00AE6780">
        <w:rPr>
          <w:sz w:val="26"/>
          <w:szCs w:val="26"/>
        </w:rPr>
        <w:t>11 155,3 тысячи</w:t>
      </w:r>
      <w:r w:rsidR="002527FB">
        <w:rPr>
          <w:sz w:val="26"/>
          <w:szCs w:val="26"/>
        </w:rPr>
        <w:t xml:space="preserve"> </w:t>
      </w:r>
      <w:r w:rsidRPr="008062C6">
        <w:rPr>
          <w:sz w:val="26"/>
          <w:szCs w:val="26"/>
        </w:rPr>
        <w:t>рублей, в том числе:</w:t>
      </w:r>
    </w:p>
    <w:p w14:paraId="76DB3BA0" w14:textId="77777777" w:rsidR="008062C6" w:rsidRPr="008062C6" w:rsidRDefault="008062C6" w:rsidP="008062C6">
      <w:pPr>
        <w:shd w:val="clear" w:color="auto" w:fill="FFFFFF"/>
        <w:ind w:firstLine="709"/>
        <w:jc w:val="both"/>
        <w:rPr>
          <w:sz w:val="26"/>
          <w:szCs w:val="26"/>
        </w:rPr>
      </w:pPr>
      <w:r w:rsidRPr="008062C6">
        <w:rPr>
          <w:sz w:val="26"/>
          <w:szCs w:val="26"/>
        </w:rPr>
        <w:t xml:space="preserve">- средства бюджета Ханты-Мансийского </w:t>
      </w:r>
      <w:r w:rsidR="00AE6780">
        <w:rPr>
          <w:sz w:val="26"/>
          <w:szCs w:val="26"/>
        </w:rPr>
        <w:t>автономного округа - Югры – 24 071,7 тысяча</w:t>
      </w:r>
      <w:r w:rsidRPr="008062C6">
        <w:rPr>
          <w:sz w:val="26"/>
          <w:szCs w:val="26"/>
        </w:rPr>
        <w:t xml:space="preserve"> рублей;</w:t>
      </w:r>
    </w:p>
    <w:p w14:paraId="538B5997" w14:textId="77777777" w:rsidR="008062C6" w:rsidRPr="008062C6" w:rsidRDefault="008062C6" w:rsidP="008062C6">
      <w:pPr>
        <w:shd w:val="clear" w:color="auto" w:fill="FFFFFF"/>
        <w:ind w:firstLine="709"/>
        <w:jc w:val="both"/>
        <w:rPr>
          <w:sz w:val="26"/>
          <w:szCs w:val="26"/>
        </w:rPr>
      </w:pPr>
      <w:r w:rsidRPr="008062C6">
        <w:rPr>
          <w:sz w:val="26"/>
          <w:szCs w:val="26"/>
        </w:rPr>
        <w:t>- средст</w:t>
      </w:r>
      <w:r w:rsidR="00AE6780">
        <w:rPr>
          <w:sz w:val="26"/>
          <w:szCs w:val="26"/>
        </w:rPr>
        <w:t>ва бюджета города Когалыма – 4 430,1 тысяча</w:t>
      </w:r>
      <w:r w:rsidRPr="008062C6">
        <w:rPr>
          <w:sz w:val="26"/>
          <w:szCs w:val="26"/>
        </w:rPr>
        <w:t xml:space="preserve"> рублей;</w:t>
      </w:r>
    </w:p>
    <w:p w14:paraId="23F8E86C" w14:textId="77777777" w:rsidR="008062C6" w:rsidRPr="008062C6" w:rsidRDefault="008062C6" w:rsidP="008062C6">
      <w:pPr>
        <w:shd w:val="clear" w:color="auto" w:fill="FFFFFF"/>
        <w:ind w:firstLine="709"/>
        <w:jc w:val="both"/>
        <w:rPr>
          <w:sz w:val="26"/>
          <w:szCs w:val="26"/>
        </w:rPr>
      </w:pPr>
      <w:r w:rsidRPr="008062C6">
        <w:rPr>
          <w:sz w:val="26"/>
          <w:szCs w:val="26"/>
        </w:rPr>
        <w:t xml:space="preserve">- </w:t>
      </w:r>
      <w:r w:rsidR="00AE6780">
        <w:rPr>
          <w:sz w:val="26"/>
          <w:szCs w:val="26"/>
        </w:rPr>
        <w:t>средства предприятий – 82 653,5 тысяч</w:t>
      </w:r>
      <w:r w:rsidRPr="008062C6">
        <w:rPr>
          <w:sz w:val="26"/>
          <w:szCs w:val="26"/>
        </w:rPr>
        <w:t xml:space="preserve"> рублей.</w:t>
      </w:r>
    </w:p>
    <w:p w14:paraId="1EF946A9" w14:textId="6208D6F8" w:rsidR="008062C6" w:rsidRPr="008062C6" w:rsidRDefault="008062C6" w:rsidP="008062C6">
      <w:pPr>
        <w:shd w:val="clear" w:color="auto" w:fill="FFFFFF"/>
        <w:ind w:firstLine="709"/>
        <w:jc w:val="both"/>
        <w:rPr>
          <w:sz w:val="26"/>
          <w:szCs w:val="26"/>
        </w:rPr>
      </w:pPr>
      <w:r w:rsidRPr="008062C6">
        <w:rPr>
          <w:sz w:val="26"/>
          <w:szCs w:val="26"/>
        </w:rPr>
        <w:t>Мероприятия завершены в установленный срок (01</w:t>
      </w:r>
      <w:r w:rsidR="005F387A">
        <w:rPr>
          <w:sz w:val="26"/>
          <w:szCs w:val="26"/>
        </w:rPr>
        <w:t xml:space="preserve"> ноября </w:t>
      </w:r>
      <w:r w:rsidRPr="008062C6">
        <w:rPr>
          <w:sz w:val="26"/>
          <w:szCs w:val="26"/>
        </w:rPr>
        <w:t>2017). Освоение финансовых средств за счет всех источников финансирования составило 82,3</w:t>
      </w:r>
      <w:r w:rsidRPr="00AE6780">
        <w:rPr>
          <w:sz w:val="26"/>
          <w:szCs w:val="26"/>
        </w:rPr>
        <w:t xml:space="preserve">% </w:t>
      </w:r>
      <w:r w:rsidR="00AE6780" w:rsidRPr="00AE6780">
        <w:rPr>
          <w:sz w:val="26"/>
          <w:szCs w:val="26"/>
        </w:rPr>
        <w:t xml:space="preserve">(91 428,0 тысяч </w:t>
      </w:r>
      <w:r w:rsidRPr="00AE6780">
        <w:rPr>
          <w:sz w:val="26"/>
          <w:szCs w:val="26"/>
        </w:rPr>
        <w:t>рублей). Не освоение</w:t>
      </w:r>
      <w:r w:rsidRPr="008062C6">
        <w:rPr>
          <w:sz w:val="26"/>
          <w:szCs w:val="26"/>
        </w:rPr>
        <w:t xml:space="preserve"> сре</w:t>
      </w:r>
      <w:proofErr w:type="gramStart"/>
      <w:r w:rsidRPr="008062C6">
        <w:rPr>
          <w:sz w:val="26"/>
          <w:szCs w:val="26"/>
        </w:rPr>
        <w:t>дств пр</w:t>
      </w:r>
      <w:proofErr w:type="gramEnd"/>
      <w:r w:rsidRPr="008062C6">
        <w:rPr>
          <w:sz w:val="26"/>
          <w:szCs w:val="26"/>
        </w:rPr>
        <w:t xml:space="preserve">оизошло в результате неисполнения подрядной организацией ООО «Премиум </w:t>
      </w:r>
      <w:proofErr w:type="spellStart"/>
      <w:r w:rsidRPr="008062C6">
        <w:rPr>
          <w:sz w:val="26"/>
          <w:szCs w:val="26"/>
        </w:rPr>
        <w:t>Трейдинг</w:t>
      </w:r>
      <w:proofErr w:type="spellEnd"/>
      <w:r w:rsidRPr="008062C6">
        <w:rPr>
          <w:sz w:val="26"/>
          <w:szCs w:val="26"/>
        </w:rPr>
        <w:t xml:space="preserve">» муниципальных контрактов на строительство и капитальный ремонт сетей </w:t>
      </w:r>
      <w:r w:rsidRPr="008062C6">
        <w:rPr>
          <w:sz w:val="26"/>
          <w:szCs w:val="26"/>
        </w:rPr>
        <w:lastRenderedPageBreak/>
        <w:t>тепло- и водоснабжения города Когалыма. В отношен</w:t>
      </w:r>
      <w:proofErr w:type="gramStart"/>
      <w:r w:rsidRPr="008062C6">
        <w:rPr>
          <w:sz w:val="26"/>
          <w:szCs w:val="26"/>
        </w:rPr>
        <w:t>ии ООО</w:t>
      </w:r>
      <w:proofErr w:type="gramEnd"/>
      <w:r w:rsidRPr="008062C6">
        <w:rPr>
          <w:sz w:val="26"/>
          <w:szCs w:val="26"/>
        </w:rPr>
        <w:t xml:space="preserve"> «Премиум </w:t>
      </w:r>
      <w:proofErr w:type="spellStart"/>
      <w:r w:rsidRPr="008062C6">
        <w:rPr>
          <w:sz w:val="26"/>
          <w:szCs w:val="26"/>
        </w:rPr>
        <w:t>Трейдинг</w:t>
      </w:r>
      <w:proofErr w:type="spellEnd"/>
      <w:r w:rsidRPr="008062C6">
        <w:rPr>
          <w:sz w:val="26"/>
          <w:szCs w:val="26"/>
        </w:rPr>
        <w:t xml:space="preserve">» проводилась </w:t>
      </w:r>
      <w:proofErr w:type="spellStart"/>
      <w:r w:rsidRPr="008062C6">
        <w:rPr>
          <w:sz w:val="26"/>
          <w:szCs w:val="26"/>
        </w:rPr>
        <w:t>претензионно</w:t>
      </w:r>
      <w:proofErr w:type="spellEnd"/>
      <w:r w:rsidRPr="008062C6">
        <w:rPr>
          <w:sz w:val="26"/>
          <w:szCs w:val="26"/>
        </w:rPr>
        <w:t xml:space="preserve"> - исковая работа (направлены претензии, исковые заявления в Арбитражный суд </w:t>
      </w:r>
      <w:r w:rsidR="002527FB" w:rsidRPr="008062C6">
        <w:rPr>
          <w:sz w:val="26"/>
          <w:szCs w:val="26"/>
        </w:rPr>
        <w:t xml:space="preserve">Ханты-Мансийского </w:t>
      </w:r>
      <w:r w:rsidR="002527FB">
        <w:rPr>
          <w:sz w:val="26"/>
          <w:szCs w:val="26"/>
        </w:rPr>
        <w:t>автономного округа - Югры</w:t>
      </w:r>
      <w:r w:rsidRPr="008062C6">
        <w:rPr>
          <w:sz w:val="26"/>
          <w:szCs w:val="26"/>
        </w:rPr>
        <w:t xml:space="preserve">, заявление в Управление Федеральной антимонопольной службы по </w:t>
      </w:r>
      <w:r w:rsidR="002527FB" w:rsidRPr="008062C6">
        <w:rPr>
          <w:sz w:val="26"/>
          <w:szCs w:val="26"/>
        </w:rPr>
        <w:t>Ханты-Мансийско</w:t>
      </w:r>
      <w:r w:rsidR="002527FB">
        <w:rPr>
          <w:sz w:val="26"/>
          <w:szCs w:val="26"/>
        </w:rPr>
        <w:t>му</w:t>
      </w:r>
      <w:r w:rsidR="002527FB" w:rsidRPr="008062C6">
        <w:rPr>
          <w:sz w:val="26"/>
          <w:szCs w:val="26"/>
        </w:rPr>
        <w:t xml:space="preserve"> </w:t>
      </w:r>
      <w:r w:rsidR="002527FB">
        <w:rPr>
          <w:sz w:val="26"/>
          <w:szCs w:val="26"/>
        </w:rPr>
        <w:t>автономно</w:t>
      </w:r>
      <w:r w:rsidR="002527FB">
        <w:rPr>
          <w:sz w:val="26"/>
          <w:szCs w:val="26"/>
        </w:rPr>
        <w:t>му</w:t>
      </w:r>
      <w:r w:rsidR="002527FB">
        <w:rPr>
          <w:sz w:val="26"/>
          <w:szCs w:val="26"/>
        </w:rPr>
        <w:t xml:space="preserve"> округ</w:t>
      </w:r>
      <w:r w:rsidR="002527FB">
        <w:rPr>
          <w:sz w:val="26"/>
          <w:szCs w:val="26"/>
        </w:rPr>
        <w:t>у</w:t>
      </w:r>
      <w:r w:rsidR="002527FB">
        <w:rPr>
          <w:sz w:val="26"/>
          <w:szCs w:val="26"/>
        </w:rPr>
        <w:t xml:space="preserve"> - Югр</w:t>
      </w:r>
      <w:r w:rsidR="002527FB">
        <w:rPr>
          <w:sz w:val="26"/>
          <w:szCs w:val="26"/>
        </w:rPr>
        <w:t>е</w:t>
      </w:r>
      <w:r w:rsidR="002527FB">
        <w:rPr>
          <w:sz w:val="26"/>
          <w:szCs w:val="26"/>
        </w:rPr>
        <w:t xml:space="preserve"> </w:t>
      </w:r>
      <w:r w:rsidRPr="008062C6">
        <w:rPr>
          <w:sz w:val="26"/>
          <w:szCs w:val="26"/>
        </w:rPr>
        <w:t xml:space="preserve">о включении подрядной организации в реестр недобросовестных поставщиков). </w:t>
      </w:r>
    </w:p>
    <w:p w14:paraId="5C18898D" w14:textId="77777777" w:rsidR="008062C6" w:rsidRPr="008062C6" w:rsidRDefault="008062C6" w:rsidP="008062C6">
      <w:pPr>
        <w:shd w:val="clear" w:color="auto" w:fill="FFFFFF"/>
        <w:ind w:firstLine="709"/>
        <w:jc w:val="both"/>
        <w:rPr>
          <w:sz w:val="26"/>
          <w:szCs w:val="26"/>
        </w:rPr>
      </w:pPr>
      <w:r w:rsidRPr="008062C6">
        <w:rPr>
          <w:sz w:val="26"/>
          <w:szCs w:val="26"/>
        </w:rPr>
        <w:t xml:space="preserve">Постановлением Администрации города Когалыма от 08.08.2017 №1696 «Об оценке готовности организаций, обслуживающих жилищно-коммунальное хозяйство города Когалыма, к работе в осенне-зимний период 2017-2018 годов» был утвержден состав и график работы комиссии по оценке готовности организаций к работе в отопительный период. </w:t>
      </w:r>
    </w:p>
    <w:p w14:paraId="3461BCFE" w14:textId="77777777" w:rsidR="008062C6" w:rsidRPr="008062C6" w:rsidRDefault="008062C6" w:rsidP="008062C6">
      <w:pPr>
        <w:shd w:val="clear" w:color="auto" w:fill="FFFFFF"/>
        <w:ind w:firstLine="709"/>
        <w:jc w:val="both"/>
        <w:rPr>
          <w:sz w:val="26"/>
          <w:szCs w:val="26"/>
        </w:rPr>
      </w:pPr>
      <w:r w:rsidRPr="008062C6">
        <w:rPr>
          <w:sz w:val="26"/>
          <w:szCs w:val="26"/>
        </w:rPr>
        <w:t xml:space="preserve">Проверка готовности жилищного фонда города Когалыма была завершена 31.08.2017. В работе комиссии принимали участие депутаты Думы города Когалыма, представители Общественного совета при Администрации города Когалыма по осуществлению </w:t>
      </w:r>
      <w:proofErr w:type="gramStart"/>
      <w:r w:rsidRPr="008062C6">
        <w:rPr>
          <w:sz w:val="26"/>
          <w:szCs w:val="26"/>
        </w:rPr>
        <w:t>контроля за</w:t>
      </w:r>
      <w:proofErr w:type="gramEnd"/>
      <w:r w:rsidRPr="008062C6">
        <w:rPr>
          <w:sz w:val="26"/>
          <w:szCs w:val="26"/>
        </w:rPr>
        <w:t xml:space="preserve"> выполнением организациями жилищно-коммунального комплекса своих обязательств и Советов многоквартирных домов. Все организации, обслуживающие жилищный фонд города Когалыма, получили паспорта готовности к работе в осенне-зимний период 2017-2018 годов. </w:t>
      </w:r>
    </w:p>
    <w:p w14:paraId="249C1CCA" w14:textId="526EAEFE" w:rsidR="008062C6" w:rsidRPr="00B2158C" w:rsidRDefault="008062C6" w:rsidP="008062C6">
      <w:pPr>
        <w:shd w:val="clear" w:color="auto" w:fill="FFFFFF"/>
        <w:ind w:firstLine="709"/>
        <w:jc w:val="both"/>
        <w:rPr>
          <w:sz w:val="26"/>
          <w:szCs w:val="26"/>
        </w:rPr>
      </w:pPr>
      <w:r w:rsidRPr="008062C6">
        <w:rPr>
          <w:sz w:val="26"/>
          <w:szCs w:val="26"/>
        </w:rPr>
        <w:t>13</w:t>
      </w:r>
      <w:r w:rsidR="002527FB">
        <w:rPr>
          <w:sz w:val="26"/>
          <w:szCs w:val="26"/>
        </w:rPr>
        <w:t>.09.</w:t>
      </w:r>
      <w:r w:rsidRPr="008062C6">
        <w:rPr>
          <w:sz w:val="26"/>
          <w:szCs w:val="26"/>
        </w:rPr>
        <w:t>2017 проведена оценка готовности к работе в осенне-зимний период 2017-2018 годов теплоснабжающей организации города Когалым</w:t>
      </w:r>
      <w:proofErr w:type="gramStart"/>
      <w:r w:rsidRPr="008062C6">
        <w:rPr>
          <w:sz w:val="26"/>
          <w:szCs w:val="26"/>
        </w:rPr>
        <w:t>а ООО</w:t>
      </w:r>
      <w:proofErr w:type="gramEnd"/>
      <w:r w:rsidRPr="008062C6">
        <w:rPr>
          <w:sz w:val="26"/>
          <w:szCs w:val="26"/>
        </w:rPr>
        <w:t xml:space="preserve"> «</w:t>
      </w:r>
      <w:proofErr w:type="spellStart"/>
      <w:r w:rsidR="001B33C6" w:rsidRPr="008062C6">
        <w:rPr>
          <w:sz w:val="26"/>
          <w:szCs w:val="26"/>
        </w:rPr>
        <w:t>Концесском</w:t>
      </w:r>
      <w:proofErr w:type="spellEnd"/>
      <w:r w:rsidRPr="008062C6">
        <w:rPr>
          <w:sz w:val="26"/>
          <w:szCs w:val="26"/>
        </w:rPr>
        <w:t xml:space="preserve">», </w:t>
      </w:r>
      <w:r w:rsidRPr="00B2158C">
        <w:rPr>
          <w:sz w:val="26"/>
          <w:szCs w:val="26"/>
        </w:rPr>
        <w:t>о</w:t>
      </w:r>
      <w:r w:rsidR="00F47687" w:rsidRPr="00B2158C">
        <w:rPr>
          <w:sz w:val="26"/>
          <w:szCs w:val="26"/>
        </w:rPr>
        <w:t>рганизация</w:t>
      </w:r>
      <w:r w:rsidRPr="00B2158C">
        <w:rPr>
          <w:sz w:val="26"/>
          <w:szCs w:val="26"/>
        </w:rPr>
        <w:t xml:space="preserve"> также получил</w:t>
      </w:r>
      <w:r w:rsidR="00F47687" w:rsidRPr="00B2158C">
        <w:rPr>
          <w:sz w:val="26"/>
          <w:szCs w:val="26"/>
        </w:rPr>
        <w:t>а</w:t>
      </w:r>
      <w:r w:rsidRPr="00B2158C">
        <w:rPr>
          <w:sz w:val="26"/>
          <w:szCs w:val="26"/>
        </w:rPr>
        <w:t xml:space="preserve"> паспорта готовности.</w:t>
      </w:r>
    </w:p>
    <w:p w14:paraId="140933EC" w14:textId="26A84BD2" w:rsidR="008062C6" w:rsidRPr="008062C6" w:rsidRDefault="008062C6" w:rsidP="008062C6">
      <w:pPr>
        <w:shd w:val="clear" w:color="auto" w:fill="FFFFFF"/>
        <w:ind w:firstLine="709"/>
        <w:jc w:val="both"/>
        <w:rPr>
          <w:sz w:val="26"/>
          <w:szCs w:val="26"/>
        </w:rPr>
      </w:pPr>
      <w:r w:rsidRPr="00B2158C">
        <w:rPr>
          <w:sz w:val="26"/>
          <w:szCs w:val="26"/>
        </w:rPr>
        <w:t>В соответствии с постановлением Администрации</w:t>
      </w:r>
      <w:r w:rsidRPr="008062C6">
        <w:rPr>
          <w:sz w:val="26"/>
          <w:szCs w:val="26"/>
        </w:rPr>
        <w:t xml:space="preserve"> города Когалыма от 16.08.2017 №1756 «О начале отопительного периода 2017-2018 годов в городе Когалыме» (далее – постановление) отопительный период 2017-2018 годов в дошкольных, общеобразовательных учреждениях и бюджетном учреждении Ханты-Мансийского автономного округа - Югры «Когалымская городская больница» начат с 01</w:t>
      </w:r>
      <w:r w:rsidR="002527FB">
        <w:rPr>
          <w:sz w:val="26"/>
          <w:szCs w:val="26"/>
        </w:rPr>
        <w:t>.09.</w:t>
      </w:r>
      <w:r w:rsidRPr="008062C6">
        <w:rPr>
          <w:sz w:val="26"/>
          <w:szCs w:val="26"/>
        </w:rPr>
        <w:t>2017. Объекты социальной сферы обеспечены теплоснабжением в полном объеме.</w:t>
      </w:r>
    </w:p>
    <w:p w14:paraId="4019A399" w14:textId="77777777" w:rsidR="008062C6" w:rsidRPr="008062C6" w:rsidRDefault="008062C6" w:rsidP="008062C6">
      <w:pPr>
        <w:shd w:val="clear" w:color="auto" w:fill="FFFFFF"/>
        <w:ind w:firstLine="709"/>
        <w:jc w:val="both"/>
        <w:rPr>
          <w:sz w:val="26"/>
          <w:szCs w:val="26"/>
        </w:rPr>
      </w:pPr>
      <w:r w:rsidRPr="008062C6">
        <w:rPr>
          <w:sz w:val="26"/>
          <w:szCs w:val="26"/>
        </w:rPr>
        <w:t>В соответствии с распоряжением Северо-Уральского управления Федеральной службы по экологическому, техно</w:t>
      </w:r>
      <w:r w:rsidR="002F678C">
        <w:rPr>
          <w:sz w:val="26"/>
          <w:szCs w:val="26"/>
        </w:rPr>
        <w:t xml:space="preserve">логическому и атомному надзору </w:t>
      </w:r>
      <w:r w:rsidRPr="008062C6">
        <w:rPr>
          <w:sz w:val="26"/>
          <w:szCs w:val="26"/>
        </w:rPr>
        <w:t>от 05.07.2017 №57/7063 «Об организации проверок по оценке готовности муниципальных образований к отопительному периоду 2017-2018 годов» прошла оценка готовности города Когалыма, 26.09.2017 получен паспорт готовности муниципального образования к отопительному периоду 2017-2018 годов (№58-011-П).</w:t>
      </w:r>
    </w:p>
    <w:p w14:paraId="2765CCA8" w14:textId="77777777" w:rsidR="00600C97" w:rsidRPr="00E73BAF" w:rsidRDefault="00600C97" w:rsidP="00600C97">
      <w:pPr>
        <w:ind w:firstLine="709"/>
        <w:jc w:val="both"/>
        <w:rPr>
          <w:iCs/>
          <w:sz w:val="26"/>
          <w:szCs w:val="26"/>
        </w:rPr>
      </w:pPr>
      <w:r w:rsidRPr="00E73BAF">
        <w:rPr>
          <w:iCs/>
          <w:sz w:val="26"/>
          <w:szCs w:val="26"/>
        </w:rPr>
        <w:t>Электроснабжение</w:t>
      </w:r>
    </w:p>
    <w:p w14:paraId="62B72CDF" w14:textId="77777777" w:rsidR="00E73BAF" w:rsidRPr="00E73BAF" w:rsidRDefault="00E73BAF" w:rsidP="00E73BAF">
      <w:pPr>
        <w:autoSpaceDE w:val="0"/>
        <w:autoSpaceDN w:val="0"/>
        <w:ind w:firstLine="709"/>
        <w:jc w:val="both"/>
        <w:rPr>
          <w:sz w:val="26"/>
          <w:szCs w:val="26"/>
        </w:rPr>
      </w:pPr>
      <w:r w:rsidRPr="00E73BAF">
        <w:rPr>
          <w:sz w:val="26"/>
          <w:szCs w:val="26"/>
        </w:rPr>
        <w:t xml:space="preserve">Электроснабжение города Когалыма на нужды наружного освещения в 2017 году осуществляло акционерное общество «Тюменская </w:t>
      </w:r>
      <w:proofErr w:type="spellStart"/>
      <w:r w:rsidRPr="00E73BAF">
        <w:rPr>
          <w:sz w:val="26"/>
          <w:szCs w:val="26"/>
        </w:rPr>
        <w:t>энергосбытовая</w:t>
      </w:r>
      <w:proofErr w:type="spellEnd"/>
      <w:r w:rsidRPr="00E73BAF">
        <w:rPr>
          <w:sz w:val="26"/>
          <w:szCs w:val="26"/>
        </w:rPr>
        <w:t xml:space="preserve"> компания», как гарантирующий поставщик.</w:t>
      </w:r>
    </w:p>
    <w:p w14:paraId="284140C7" w14:textId="556E70AF" w:rsidR="00E73BAF" w:rsidRPr="000F4B4A" w:rsidRDefault="00E73BAF" w:rsidP="00E73BAF">
      <w:pPr>
        <w:autoSpaceDE w:val="0"/>
        <w:autoSpaceDN w:val="0"/>
        <w:ind w:firstLine="709"/>
        <w:jc w:val="both"/>
        <w:rPr>
          <w:sz w:val="26"/>
          <w:szCs w:val="26"/>
        </w:rPr>
      </w:pPr>
      <w:r w:rsidRPr="00B2158C">
        <w:rPr>
          <w:sz w:val="26"/>
          <w:szCs w:val="26"/>
        </w:rPr>
        <w:t xml:space="preserve">Общая протяженность электрических сетей города Когалыма в 2017 году составила – 379,3 км (2016 год – 383,1 км), из них длина ветхих сетей составляет 176,7 км (в 2016 году – 162,0 км). </w:t>
      </w:r>
      <w:r w:rsidR="000F4B4A" w:rsidRPr="0073571B">
        <w:rPr>
          <w:sz w:val="26"/>
          <w:szCs w:val="26"/>
        </w:rPr>
        <w:t xml:space="preserve">Снижение объясняется тем фактом, что реконструкция и новое строительство объектов электросетевого комплекса осуществляется в рамках инвестиционной программы </w:t>
      </w:r>
      <w:r w:rsidR="00A35F4E">
        <w:rPr>
          <w:sz w:val="26"/>
          <w:szCs w:val="26"/>
        </w:rPr>
        <w:t xml:space="preserve">Акционерного общества </w:t>
      </w:r>
      <w:r w:rsidR="00A35F4E" w:rsidRPr="00E73BAF">
        <w:rPr>
          <w:sz w:val="26"/>
          <w:szCs w:val="26"/>
        </w:rPr>
        <w:t>«Югорская региональная электросетевая компания» по городу Когалыму» (далее – АО «ЮРЭСК»)</w:t>
      </w:r>
      <w:r w:rsidR="000F4B4A" w:rsidRPr="0073571B">
        <w:rPr>
          <w:sz w:val="26"/>
          <w:szCs w:val="26"/>
        </w:rPr>
        <w:t xml:space="preserve"> за счет собственных средств, который в дальнейшем является их </w:t>
      </w:r>
      <w:r w:rsidR="000F4B4A" w:rsidRPr="0073571B">
        <w:rPr>
          <w:sz w:val="26"/>
          <w:szCs w:val="26"/>
        </w:rPr>
        <w:lastRenderedPageBreak/>
        <w:t xml:space="preserve">балансодержателем, соответственно объекты </w:t>
      </w:r>
      <w:r w:rsidR="0073571B" w:rsidRPr="0073571B">
        <w:rPr>
          <w:sz w:val="26"/>
          <w:szCs w:val="26"/>
        </w:rPr>
        <w:t xml:space="preserve">не подлежат передаче </w:t>
      </w:r>
      <w:r w:rsidR="000F4B4A" w:rsidRPr="0073571B">
        <w:rPr>
          <w:sz w:val="26"/>
          <w:szCs w:val="26"/>
        </w:rPr>
        <w:t>на баланс муниципального образования</w:t>
      </w:r>
      <w:r w:rsidR="0073571B" w:rsidRPr="0073571B">
        <w:rPr>
          <w:sz w:val="26"/>
          <w:szCs w:val="26"/>
        </w:rPr>
        <w:t>.</w:t>
      </w:r>
    </w:p>
    <w:p w14:paraId="6A5EDCFF" w14:textId="77777777" w:rsidR="00E73BAF" w:rsidRPr="00E73BAF" w:rsidRDefault="00E73BAF" w:rsidP="00E73BAF">
      <w:pPr>
        <w:autoSpaceDE w:val="0"/>
        <w:autoSpaceDN w:val="0"/>
        <w:ind w:firstLine="709"/>
        <w:jc w:val="both"/>
        <w:rPr>
          <w:sz w:val="26"/>
          <w:szCs w:val="26"/>
        </w:rPr>
      </w:pPr>
      <w:r w:rsidRPr="00B2158C">
        <w:rPr>
          <w:sz w:val="26"/>
          <w:szCs w:val="26"/>
        </w:rPr>
        <w:t>В 2017 году реализовано электрической энергии</w:t>
      </w:r>
      <w:r w:rsidRPr="00E73BAF">
        <w:rPr>
          <w:sz w:val="26"/>
          <w:szCs w:val="26"/>
        </w:rPr>
        <w:t xml:space="preserve"> – 153,492 млн. кВт/час, что на 2,2% больше, чем в 2016 году (в 2016 году – 150,161 млн. кВт/час).</w:t>
      </w:r>
    </w:p>
    <w:p w14:paraId="54510025" w14:textId="77777777" w:rsidR="00E73BAF" w:rsidRPr="00E73BAF" w:rsidRDefault="00E73BAF" w:rsidP="00E73BAF">
      <w:pPr>
        <w:autoSpaceDE w:val="0"/>
        <w:autoSpaceDN w:val="0"/>
        <w:ind w:firstLine="709"/>
        <w:jc w:val="both"/>
        <w:rPr>
          <w:sz w:val="26"/>
          <w:szCs w:val="26"/>
        </w:rPr>
      </w:pPr>
      <w:r w:rsidRPr="00E73BAF">
        <w:rPr>
          <w:sz w:val="26"/>
          <w:szCs w:val="26"/>
        </w:rPr>
        <w:t>Оказание услуг по техническому обслуживанию и ремонту электрооборудования наружного освещения города Когалыма и светофорных объектов осуществляет АО «ЮТЭК – Когалым» на основании муниципальных контрактов, заключенных по результатам аукционов. Производственную деятельность осуществляют 3 сетевых района и 5 производственных служб АО «ЮТЭК – Когалым».</w:t>
      </w:r>
    </w:p>
    <w:p w14:paraId="427F7FA8" w14:textId="77777777" w:rsidR="00E73BAF" w:rsidRPr="00E73BAF" w:rsidRDefault="00E73BAF" w:rsidP="00E73BAF">
      <w:pPr>
        <w:autoSpaceDE w:val="0"/>
        <w:autoSpaceDN w:val="0"/>
        <w:ind w:firstLine="709"/>
        <w:jc w:val="both"/>
        <w:rPr>
          <w:sz w:val="26"/>
          <w:szCs w:val="26"/>
        </w:rPr>
      </w:pPr>
      <w:r w:rsidRPr="00E73BAF">
        <w:rPr>
          <w:sz w:val="26"/>
          <w:szCs w:val="26"/>
        </w:rPr>
        <w:t xml:space="preserve">За период действия муниципальных контрактов, помимо технического обслуживания и ремонта электрооборудования и светофорных объектов продолжается работа по замене светильников наружного освещения с дуговыми ртутными лампами на светодиодные светильники (в 2017 году заменено 168 шт.). Применяются нетрадиционные методы диагностики состояния электрооборудования с помощью </w:t>
      </w:r>
      <w:proofErr w:type="spellStart"/>
      <w:r w:rsidRPr="00E73BAF">
        <w:rPr>
          <w:sz w:val="26"/>
          <w:szCs w:val="26"/>
        </w:rPr>
        <w:t>тепловизионного</w:t>
      </w:r>
      <w:proofErr w:type="spellEnd"/>
      <w:r w:rsidRPr="00E73BAF">
        <w:rPr>
          <w:sz w:val="26"/>
          <w:szCs w:val="26"/>
        </w:rPr>
        <w:t xml:space="preserve"> контроля прибором «ТЕСТО».</w:t>
      </w:r>
    </w:p>
    <w:p w14:paraId="30511F4F" w14:textId="77777777" w:rsidR="00E73BAF" w:rsidRPr="00E73BAF" w:rsidRDefault="00E73BAF" w:rsidP="00E73BAF">
      <w:pPr>
        <w:autoSpaceDE w:val="0"/>
        <w:autoSpaceDN w:val="0"/>
        <w:ind w:firstLine="709"/>
        <w:jc w:val="both"/>
        <w:rPr>
          <w:sz w:val="26"/>
          <w:szCs w:val="26"/>
        </w:rPr>
      </w:pPr>
      <w:r w:rsidRPr="00E73BAF">
        <w:rPr>
          <w:sz w:val="26"/>
          <w:szCs w:val="26"/>
        </w:rPr>
        <w:t>В рамках исполнения производственной программы АО «ЮТЭК-Когалым» выполнены следующие работы:</w:t>
      </w:r>
    </w:p>
    <w:p w14:paraId="332AD3EB" w14:textId="77777777" w:rsidR="00E73BAF" w:rsidRPr="00E73BAF" w:rsidRDefault="00E73BAF" w:rsidP="00E73BAF">
      <w:pPr>
        <w:autoSpaceDE w:val="0"/>
        <w:autoSpaceDN w:val="0"/>
        <w:ind w:firstLine="709"/>
        <w:jc w:val="both"/>
        <w:rPr>
          <w:sz w:val="26"/>
          <w:szCs w:val="26"/>
        </w:rPr>
      </w:pPr>
      <w:r w:rsidRPr="00E73BAF">
        <w:rPr>
          <w:sz w:val="26"/>
          <w:szCs w:val="26"/>
        </w:rPr>
        <w:t>1.</w:t>
      </w:r>
      <w:r w:rsidRPr="00E73BAF">
        <w:rPr>
          <w:sz w:val="26"/>
          <w:szCs w:val="26"/>
        </w:rPr>
        <w:tab/>
        <w:t xml:space="preserve">Замена светильников наружного освещения с лампами ДРЛ на светильники с </w:t>
      </w:r>
      <w:proofErr w:type="spellStart"/>
      <w:r w:rsidRPr="00E73BAF">
        <w:rPr>
          <w:sz w:val="26"/>
          <w:szCs w:val="26"/>
        </w:rPr>
        <w:t>энергоэкономичными</w:t>
      </w:r>
      <w:proofErr w:type="spellEnd"/>
      <w:r w:rsidRPr="00E73BAF">
        <w:rPr>
          <w:sz w:val="26"/>
          <w:szCs w:val="26"/>
        </w:rPr>
        <w:t xml:space="preserve"> лампами </w:t>
      </w:r>
      <w:proofErr w:type="spellStart"/>
      <w:r w:rsidRPr="00E73BAF">
        <w:rPr>
          <w:sz w:val="26"/>
          <w:szCs w:val="26"/>
        </w:rPr>
        <w:t>ДНаТ</w:t>
      </w:r>
      <w:proofErr w:type="spellEnd"/>
      <w:r w:rsidRPr="00E73BAF">
        <w:rPr>
          <w:sz w:val="26"/>
          <w:szCs w:val="26"/>
        </w:rPr>
        <w:t xml:space="preserve"> и ЭПРАН-250.</w:t>
      </w:r>
    </w:p>
    <w:p w14:paraId="0D10BD62" w14:textId="77777777" w:rsidR="00E73BAF" w:rsidRPr="00E73BAF" w:rsidRDefault="00E73BAF" w:rsidP="00E73BAF">
      <w:pPr>
        <w:autoSpaceDE w:val="0"/>
        <w:autoSpaceDN w:val="0"/>
        <w:ind w:firstLine="709"/>
        <w:jc w:val="both"/>
        <w:rPr>
          <w:sz w:val="26"/>
          <w:szCs w:val="26"/>
        </w:rPr>
      </w:pPr>
      <w:r w:rsidRPr="00E73BAF">
        <w:rPr>
          <w:sz w:val="26"/>
          <w:szCs w:val="26"/>
        </w:rPr>
        <w:t>2.</w:t>
      </w:r>
      <w:r w:rsidRPr="00E73BAF">
        <w:rPr>
          <w:sz w:val="26"/>
          <w:szCs w:val="26"/>
        </w:rPr>
        <w:tab/>
        <w:t>Замена комплектующих ПП «</w:t>
      </w:r>
      <w:proofErr w:type="spellStart"/>
      <w:r w:rsidRPr="00E73BAF">
        <w:rPr>
          <w:sz w:val="26"/>
          <w:szCs w:val="26"/>
        </w:rPr>
        <w:t>Омь</w:t>
      </w:r>
      <w:proofErr w:type="spellEnd"/>
      <w:r w:rsidRPr="00E73BAF">
        <w:rPr>
          <w:sz w:val="26"/>
          <w:szCs w:val="26"/>
        </w:rPr>
        <w:t>-Свет» на устройства БУР-16 «Горизонт-</w:t>
      </w:r>
      <w:proofErr w:type="spellStart"/>
      <w:r w:rsidRPr="00E73BAF">
        <w:rPr>
          <w:sz w:val="26"/>
          <w:szCs w:val="26"/>
        </w:rPr>
        <w:t>Горсвет</w:t>
      </w:r>
      <w:proofErr w:type="spellEnd"/>
      <w:r w:rsidRPr="00E73BAF">
        <w:rPr>
          <w:sz w:val="26"/>
          <w:szCs w:val="26"/>
        </w:rPr>
        <w:t>».</w:t>
      </w:r>
    </w:p>
    <w:p w14:paraId="563E185D" w14:textId="77777777" w:rsidR="00E73BAF" w:rsidRPr="00E73BAF" w:rsidRDefault="00E73BAF" w:rsidP="00E73BAF">
      <w:pPr>
        <w:autoSpaceDE w:val="0"/>
        <w:autoSpaceDN w:val="0"/>
        <w:ind w:firstLine="709"/>
        <w:jc w:val="both"/>
        <w:rPr>
          <w:sz w:val="26"/>
          <w:szCs w:val="26"/>
        </w:rPr>
      </w:pPr>
      <w:r w:rsidRPr="00E73BAF">
        <w:rPr>
          <w:sz w:val="26"/>
          <w:szCs w:val="26"/>
        </w:rPr>
        <w:t>3. Текущий осмотр и текущий ремонт электросетевого комплекса города – 1</w:t>
      </w:r>
      <w:r w:rsidR="00AE6780">
        <w:rPr>
          <w:sz w:val="26"/>
          <w:szCs w:val="26"/>
        </w:rPr>
        <w:t> </w:t>
      </w:r>
      <w:r w:rsidRPr="00E73BAF">
        <w:rPr>
          <w:sz w:val="26"/>
          <w:szCs w:val="26"/>
        </w:rPr>
        <w:t>549 шт.</w:t>
      </w:r>
    </w:p>
    <w:p w14:paraId="273997BB" w14:textId="77777777" w:rsidR="00E73BAF" w:rsidRPr="00E73BAF" w:rsidRDefault="00E73BAF" w:rsidP="00E73BAF">
      <w:pPr>
        <w:autoSpaceDE w:val="0"/>
        <w:autoSpaceDN w:val="0"/>
        <w:ind w:firstLine="709"/>
        <w:jc w:val="both"/>
        <w:rPr>
          <w:sz w:val="26"/>
          <w:szCs w:val="26"/>
        </w:rPr>
      </w:pPr>
      <w:r w:rsidRPr="00E73BAF">
        <w:rPr>
          <w:sz w:val="26"/>
          <w:szCs w:val="26"/>
        </w:rPr>
        <w:t>4. Текущий осмотр и текущий ремонт сетей наружного освещения – 826 шт.</w:t>
      </w:r>
    </w:p>
    <w:p w14:paraId="677EA2A5" w14:textId="77777777" w:rsidR="00E73BAF" w:rsidRPr="00E73BAF" w:rsidRDefault="00E73BAF" w:rsidP="00E73BAF">
      <w:pPr>
        <w:autoSpaceDE w:val="0"/>
        <w:autoSpaceDN w:val="0"/>
        <w:ind w:firstLine="709"/>
        <w:jc w:val="both"/>
        <w:rPr>
          <w:sz w:val="26"/>
          <w:szCs w:val="26"/>
        </w:rPr>
      </w:pPr>
      <w:r w:rsidRPr="00E73BAF">
        <w:rPr>
          <w:sz w:val="26"/>
          <w:szCs w:val="26"/>
        </w:rPr>
        <w:t>Для подготовки к работе в осенне-зимний период 2017-2018 годов и с целью повышения качества и надежности электроснабжения АО «ЮТЭК – Когалым» был разработан график планово-предупредительных ремонтов на 2017 год и мероприятия по подготовке к работе в осенне-зимний период 2017-2018 годов.</w:t>
      </w:r>
    </w:p>
    <w:p w14:paraId="00327940" w14:textId="77777777" w:rsidR="00E73BAF" w:rsidRPr="00E73BAF" w:rsidRDefault="00E73BAF" w:rsidP="00E73BAF">
      <w:pPr>
        <w:autoSpaceDE w:val="0"/>
        <w:autoSpaceDN w:val="0"/>
        <w:ind w:firstLine="709"/>
        <w:jc w:val="both"/>
        <w:rPr>
          <w:sz w:val="26"/>
          <w:szCs w:val="26"/>
        </w:rPr>
      </w:pPr>
      <w:r w:rsidRPr="00E73BAF">
        <w:rPr>
          <w:sz w:val="26"/>
          <w:szCs w:val="26"/>
        </w:rPr>
        <w:t>В рамках исполнения Мероприятий выполнены следующие объемы работ:</w:t>
      </w:r>
    </w:p>
    <w:p w14:paraId="2B622F8B" w14:textId="77777777" w:rsidR="00E73BAF" w:rsidRPr="00E73BAF" w:rsidRDefault="00E73BAF" w:rsidP="00E73BAF">
      <w:pPr>
        <w:autoSpaceDE w:val="0"/>
        <w:autoSpaceDN w:val="0"/>
        <w:ind w:firstLine="709"/>
        <w:jc w:val="both"/>
        <w:rPr>
          <w:sz w:val="26"/>
          <w:szCs w:val="26"/>
        </w:rPr>
      </w:pPr>
      <w:r w:rsidRPr="00E73BAF">
        <w:rPr>
          <w:sz w:val="26"/>
          <w:szCs w:val="26"/>
        </w:rPr>
        <w:t>1. Ремонт машин и механизмов</w:t>
      </w:r>
    </w:p>
    <w:p w14:paraId="70C6B02D" w14:textId="77777777" w:rsidR="00E73BAF" w:rsidRPr="00E73BAF" w:rsidRDefault="00E73BAF" w:rsidP="00E73BAF">
      <w:pPr>
        <w:autoSpaceDE w:val="0"/>
        <w:autoSpaceDN w:val="0"/>
        <w:ind w:firstLine="709"/>
        <w:jc w:val="both"/>
        <w:rPr>
          <w:sz w:val="26"/>
          <w:szCs w:val="26"/>
        </w:rPr>
      </w:pPr>
      <w:r w:rsidRPr="00E73BAF">
        <w:rPr>
          <w:sz w:val="26"/>
          <w:szCs w:val="26"/>
        </w:rPr>
        <w:t>2. Монтаж АИИСКУЭ (1-ая очередь).</w:t>
      </w:r>
    </w:p>
    <w:p w14:paraId="11619DEB" w14:textId="77777777" w:rsidR="00E73BAF" w:rsidRPr="00E73BAF" w:rsidRDefault="00E73BAF" w:rsidP="00E73BAF">
      <w:pPr>
        <w:autoSpaceDE w:val="0"/>
        <w:autoSpaceDN w:val="0"/>
        <w:ind w:firstLine="709"/>
        <w:jc w:val="both"/>
        <w:rPr>
          <w:sz w:val="26"/>
          <w:szCs w:val="26"/>
        </w:rPr>
      </w:pPr>
      <w:r w:rsidRPr="00E73BAF">
        <w:rPr>
          <w:sz w:val="26"/>
          <w:szCs w:val="26"/>
        </w:rPr>
        <w:t>3. Повышение квалификации персонала АО «ЮТЭК - Когалым».</w:t>
      </w:r>
    </w:p>
    <w:p w14:paraId="68F405AD" w14:textId="77777777" w:rsidR="00E73BAF" w:rsidRPr="00E73BAF" w:rsidRDefault="00E73BAF" w:rsidP="00E73BAF">
      <w:pPr>
        <w:autoSpaceDE w:val="0"/>
        <w:autoSpaceDN w:val="0"/>
        <w:ind w:firstLine="709"/>
        <w:jc w:val="both"/>
        <w:rPr>
          <w:sz w:val="26"/>
          <w:szCs w:val="26"/>
        </w:rPr>
      </w:pPr>
      <w:r w:rsidRPr="00E73BAF">
        <w:rPr>
          <w:sz w:val="26"/>
          <w:szCs w:val="26"/>
        </w:rPr>
        <w:t>4. Проведение технического освидетельствования оборудования центральных распределительных пунктов и трансформаторных подстанций, участвующего в обеспечении прохождения осенне-зимнего периода.</w:t>
      </w:r>
    </w:p>
    <w:p w14:paraId="748ABEB9" w14:textId="704A859E" w:rsidR="00E73BAF" w:rsidRPr="00E73BAF" w:rsidRDefault="00E73BAF" w:rsidP="00E73BAF">
      <w:pPr>
        <w:autoSpaceDE w:val="0"/>
        <w:autoSpaceDN w:val="0"/>
        <w:ind w:firstLine="709"/>
        <w:jc w:val="both"/>
        <w:rPr>
          <w:sz w:val="26"/>
          <w:szCs w:val="26"/>
        </w:rPr>
      </w:pPr>
      <w:r w:rsidRPr="00E73BAF">
        <w:rPr>
          <w:sz w:val="26"/>
          <w:szCs w:val="26"/>
        </w:rPr>
        <w:t>5. Пополнение аварийного запаса АО «ЮТЭК – Когалым»</w:t>
      </w:r>
      <w:r w:rsidR="00A35F4E">
        <w:rPr>
          <w:sz w:val="26"/>
          <w:szCs w:val="26"/>
        </w:rPr>
        <w:t>.</w:t>
      </w:r>
    </w:p>
    <w:p w14:paraId="09C3A93C" w14:textId="3D87B5AA" w:rsidR="00E73BAF" w:rsidRPr="00E73BAF" w:rsidRDefault="00E73BAF" w:rsidP="00E73BAF">
      <w:pPr>
        <w:autoSpaceDE w:val="0"/>
        <w:autoSpaceDN w:val="0"/>
        <w:ind w:firstLine="709"/>
        <w:jc w:val="both"/>
        <w:rPr>
          <w:sz w:val="26"/>
          <w:szCs w:val="26"/>
        </w:rPr>
      </w:pPr>
      <w:r w:rsidRPr="00E73BAF">
        <w:rPr>
          <w:sz w:val="26"/>
          <w:szCs w:val="26"/>
        </w:rPr>
        <w:t xml:space="preserve">Также АО «ЮТЭК – Когалым» принимает участие в реализации инвестиционной программы </w:t>
      </w:r>
      <w:r w:rsidR="00A35F4E">
        <w:rPr>
          <w:sz w:val="26"/>
          <w:szCs w:val="26"/>
        </w:rPr>
        <w:t>АО «ЮРЭСК»</w:t>
      </w:r>
      <w:r w:rsidRPr="00E73BAF">
        <w:rPr>
          <w:sz w:val="26"/>
          <w:szCs w:val="26"/>
        </w:rPr>
        <w:t xml:space="preserve"> в рамках концессионного соглашения АО «ЮТЭК-Когалым» в отношении имущественного комплекса «Система электроснабжения города Когалыма».</w:t>
      </w:r>
    </w:p>
    <w:p w14:paraId="3240172C" w14:textId="77777777" w:rsidR="00E73BAF" w:rsidRPr="00E73BAF" w:rsidRDefault="00E73BAF" w:rsidP="00E73BAF">
      <w:pPr>
        <w:autoSpaceDE w:val="0"/>
        <w:autoSpaceDN w:val="0"/>
        <w:ind w:firstLine="709"/>
        <w:jc w:val="both"/>
        <w:rPr>
          <w:sz w:val="26"/>
          <w:szCs w:val="26"/>
        </w:rPr>
      </w:pPr>
      <w:r w:rsidRPr="00E73BAF">
        <w:rPr>
          <w:sz w:val="26"/>
          <w:szCs w:val="26"/>
        </w:rPr>
        <w:t>В рамках данного соглашения выполнены проектно-изыскательские, строительно-монтажные и пуско-наладочные работы по объектам:</w:t>
      </w:r>
    </w:p>
    <w:p w14:paraId="5FC5CB8C" w14:textId="50208AFD" w:rsidR="00E73BAF" w:rsidRPr="00E73BAF" w:rsidRDefault="00E73BAF" w:rsidP="00E73BAF">
      <w:pPr>
        <w:autoSpaceDE w:val="0"/>
        <w:autoSpaceDN w:val="0"/>
        <w:ind w:firstLine="709"/>
        <w:jc w:val="both"/>
        <w:rPr>
          <w:sz w:val="26"/>
          <w:szCs w:val="26"/>
        </w:rPr>
      </w:pPr>
      <w:r w:rsidRPr="00E73BAF">
        <w:rPr>
          <w:sz w:val="26"/>
          <w:szCs w:val="26"/>
        </w:rPr>
        <w:lastRenderedPageBreak/>
        <w:t>1. Строительство о</w:t>
      </w:r>
      <w:r w:rsidR="006E0453">
        <w:rPr>
          <w:sz w:val="26"/>
          <w:szCs w:val="26"/>
        </w:rPr>
        <w:t xml:space="preserve">бъекта: «Сети электроснабжения </w:t>
      </w:r>
      <w:r w:rsidRPr="00E73BAF">
        <w:rPr>
          <w:sz w:val="26"/>
          <w:szCs w:val="26"/>
        </w:rPr>
        <w:t xml:space="preserve">6 </w:t>
      </w:r>
      <w:proofErr w:type="spellStart"/>
      <w:r w:rsidRPr="00E73BAF">
        <w:rPr>
          <w:sz w:val="26"/>
          <w:szCs w:val="26"/>
        </w:rPr>
        <w:t>кВ</w:t>
      </w:r>
      <w:proofErr w:type="spellEnd"/>
      <w:r w:rsidRPr="00E73BAF">
        <w:rPr>
          <w:sz w:val="26"/>
          <w:szCs w:val="26"/>
        </w:rPr>
        <w:t xml:space="preserve">, КТП-6/0,4 </w:t>
      </w:r>
      <w:r w:rsidR="001B33C6" w:rsidRPr="00E73BAF">
        <w:rPr>
          <w:sz w:val="26"/>
          <w:szCs w:val="26"/>
        </w:rPr>
        <w:t>кВт</w:t>
      </w:r>
      <w:r w:rsidRPr="00E73BAF">
        <w:rPr>
          <w:sz w:val="26"/>
          <w:szCs w:val="26"/>
        </w:rPr>
        <w:t xml:space="preserve"> для индивидуальной жилой застройки в квартале «М» </w:t>
      </w:r>
      <w:r w:rsidR="00A35F4E">
        <w:rPr>
          <w:sz w:val="26"/>
          <w:szCs w:val="26"/>
        </w:rPr>
        <w:t>района</w:t>
      </w:r>
      <w:r w:rsidRPr="00E73BAF">
        <w:rPr>
          <w:sz w:val="26"/>
          <w:szCs w:val="26"/>
        </w:rPr>
        <w:t xml:space="preserve"> Пионерный в городе Когалыме»;</w:t>
      </w:r>
    </w:p>
    <w:p w14:paraId="421EAE86" w14:textId="3D8F4339" w:rsidR="00E73BAF" w:rsidRPr="00E73BAF" w:rsidRDefault="00E73BAF" w:rsidP="00E73BAF">
      <w:pPr>
        <w:autoSpaceDE w:val="0"/>
        <w:autoSpaceDN w:val="0"/>
        <w:ind w:firstLine="709"/>
        <w:jc w:val="both"/>
        <w:rPr>
          <w:sz w:val="26"/>
          <w:szCs w:val="26"/>
        </w:rPr>
      </w:pPr>
      <w:r w:rsidRPr="00E73BAF">
        <w:rPr>
          <w:sz w:val="26"/>
          <w:szCs w:val="26"/>
        </w:rPr>
        <w:t xml:space="preserve">2. </w:t>
      </w:r>
      <w:proofErr w:type="gramStart"/>
      <w:r w:rsidRPr="00E73BAF">
        <w:rPr>
          <w:sz w:val="26"/>
          <w:szCs w:val="26"/>
        </w:rPr>
        <w:t>Построена</w:t>
      </w:r>
      <w:proofErr w:type="gramEnd"/>
      <w:r w:rsidRPr="00E73BAF">
        <w:rPr>
          <w:sz w:val="26"/>
          <w:szCs w:val="26"/>
        </w:rPr>
        <w:t xml:space="preserve">  КЛ-0,4 </w:t>
      </w:r>
      <w:r w:rsidR="001B33C6" w:rsidRPr="00E73BAF">
        <w:rPr>
          <w:sz w:val="26"/>
          <w:szCs w:val="26"/>
        </w:rPr>
        <w:t>кВт</w:t>
      </w:r>
      <w:r w:rsidRPr="00E73BAF">
        <w:rPr>
          <w:sz w:val="26"/>
          <w:szCs w:val="26"/>
        </w:rPr>
        <w:t xml:space="preserve"> на объект ИП Керимов «</w:t>
      </w:r>
      <w:proofErr w:type="spellStart"/>
      <w:r w:rsidRPr="00E73BAF">
        <w:rPr>
          <w:sz w:val="26"/>
          <w:szCs w:val="26"/>
        </w:rPr>
        <w:t>Сургутское</w:t>
      </w:r>
      <w:proofErr w:type="spellEnd"/>
      <w:r w:rsidRPr="00E73BAF">
        <w:rPr>
          <w:sz w:val="26"/>
          <w:szCs w:val="26"/>
        </w:rPr>
        <w:t xml:space="preserve"> шоссе, д</w:t>
      </w:r>
      <w:r w:rsidR="00A35F4E">
        <w:rPr>
          <w:sz w:val="26"/>
          <w:szCs w:val="26"/>
        </w:rPr>
        <w:t xml:space="preserve">ом </w:t>
      </w:r>
      <w:r w:rsidRPr="00E73BAF">
        <w:rPr>
          <w:sz w:val="26"/>
          <w:szCs w:val="26"/>
        </w:rPr>
        <w:t>2»;</w:t>
      </w:r>
    </w:p>
    <w:p w14:paraId="2E1A1D67" w14:textId="77777777" w:rsidR="00E73BAF" w:rsidRPr="00E73BAF" w:rsidRDefault="00E73BAF" w:rsidP="00E73BAF">
      <w:pPr>
        <w:autoSpaceDE w:val="0"/>
        <w:autoSpaceDN w:val="0"/>
        <w:ind w:firstLine="709"/>
        <w:jc w:val="both"/>
        <w:rPr>
          <w:sz w:val="26"/>
          <w:szCs w:val="26"/>
        </w:rPr>
      </w:pPr>
      <w:r w:rsidRPr="00E73BAF">
        <w:rPr>
          <w:sz w:val="26"/>
          <w:szCs w:val="26"/>
        </w:rPr>
        <w:t>Цель деятельности АО «ЮТЭК – Когалым» обеспечение надежного, бесперебойного электроснабжения жилого фонда, объектов соцкультбыта и промышленных зон.</w:t>
      </w:r>
      <w:r w:rsidR="00F05D96">
        <w:rPr>
          <w:sz w:val="26"/>
          <w:szCs w:val="26"/>
        </w:rPr>
        <w:t xml:space="preserve"> </w:t>
      </w:r>
      <w:r w:rsidRPr="00E73BAF">
        <w:rPr>
          <w:sz w:val="26"/>
          <w:szCs w:val="26"/>
        </w:rPr>
        <w:t xml:space="preserve">За отчетный период ограничений в снабжении электроэнергией не установлено. Аварии и технологические нарушения, повлекшие длительное отключение отсутствовали. </w:t>
      </w:r>
    </w:p>
    <w:p w14:paraId="416B1EB0" w14:textId="77777777" w:rsidR="00600C97" w:rsidRPr="006E0453" w:rsidRDefault="00600C97" w:rsidP="00600C97">
      <w:pPr>
        <w:ind w:firstLine="709"/>
        <w:jc w:val="both"/>
        <w:rPr>
          <w:sz w:val="26"/>
          <w:szCs w:val="26"/>
        </w:rPr>
      </w:pPr>
      <w:r w:rsidRPr="006E0453">
        <w:rPr>
          <w:sz w:val="26"/>
          <w:szCs w:val="26"/>
        </w:rPr>
        <w:t>Теплоснабжение</w:t>
      </w:r>
    </w:p>
    <w:p w14:paraId="1DCDB63A" w14:textId="77777777" w:rsidR="006E0453" w:rsidRPr="00DA74A7" w:rsidRDefault="006E0453" w:rsidP="006E0453">
      <w:pPr>
        <w:tabs>
          <w:tab w:val="left" w:pos="709"/>
        </w:tabs>
        <w:ind w:firstLine="709"/>
        <w:jc w:val="both"/>
        <w:rPr>
          <w:bCs/>
          <w:sz w:val="26"/>
          <w:szCs w:val="26"/>
        </w:rPr>
      </w:pPr>
      <w:r w:rsidRPr="00A815A2">
        <w:rPr>
          <w:bCs/>
          <w:sz w:val="26"/>
          <w:szCs w:val="26"/>
        </w:rPr>
        <w:t>Система теплоснабжения города</w:t>
      </w:r>
      <w:r w:rsidR="00F05D96" w:rsidRPr="00A815A2">
        <w:rPr>
          <w:bCs/>
          <w:sz w:val="26"/>
          <w:szCs w:val="26"/>
        </w:rPr>
        <w:t xml:space="preserve"> </w:t>
      </w:r>
      <w:r w:rsidRPr="00A815A2">
        <w:rPr>
          <w:bCs/>
          <w:sz w:val="26"/>
          <w:szCs w:val="26"/>
        </w:rPr>
        <w:t>Когалыма включает в себя: 11 котельных (2 производственные ООО «</w:t>
      </w:r>
      <w:proofErr w:type="spellStart"/>
      <w:r w:rsidRPr="00A815A2">
        <w:rPr>
          <w:bCs/>
          <w:sz w:val="26"/>
          <w:szCs w:val="26"/>
        </w:rPr>
        <w:t>Горводоканал</w:t>
      </w:r>
      <w:proofErr w:type="spellEnd"/>
      <w:r w:rsidRPr="00A815A2">
        <w:rPr>
          <w:bCs/>
          <w:sz w:val="26"/>
          <w:szCs w:val="26"/>
        </w:rPr>
        <w:t>») общей мощностью 477 Гкал/час; 3 центральных тепловых пункта. Протяженность те</w:t>
      </w:r>
      <w:r w:rsidR="00C54CF4" w:rsidRPr="00A815A2">
        <w:rPr>
          <w:bCs/>
          <w:sz w:val="26"/>
          <w:szCs w:val="26"/>
        </w:rPr>
        <w:t xml:space="preserve">пловых сетей по </w:t>
      </w:r>
      <w:r w:rsidR="00C54CF4" w:rsidRPr="00384784">
        <w:rPr>
          <w:bCs/>
          <w:sz w:val="26"/>
          <w:szCs w:val="26"/>
        </w:rPr>
        <w:t xml:space="preserve">состоянию на 01 января 2018 составляет 84,6 км (на 01 января </w:t>
      </w:r>
      <w:r w:rsidRPr="00384784">
        <w:rPr>
          <w:bCs/>
          <w:sz w:val="26"/>
          <w:szCs w:val="26"/>
        </w:rPr>
        <w:t>2017 – 84,9 км).</w:t>
      </w:r>
      <w:r w:rsidR="00A815A2" w:rsidRPr="00384784">
        <w:rPr>
          <w:bCs/>
          <w:sz w:val="26"/>
          <w:szCs w:val="26"/>
        </w:rPr>
        <w:t xml:space="preserve"> </w:t>
      </w:r>
      <w:r w:rsidR="00A815A2" w:rsidRPr="00650453">
        <w:rPr>
          <w:bCs/>
          <w:sz w:val="26"/>
          <w:szCs w:val="26"/>
        </w:rPr>
        <w:t>Сниж</w:t>
      </w:r>
      <w:r w:rsidR="00384784" w:rsidRPr="00650453">
        <w:rPr>
          <w:bCs/>
          <w:sz w:val="26"/>
          <w:szCs w:val="26"/>
        </w:rPr>
        <w:t>ение протяженности сетей связан</w:t>
      </w:r>
      <w:r w:rsidR="00A815A2" w:rsidRPr="00650453">
        <w:rPr>
          <w:bCs/>
          <w:sz w:val="26"/>
          <w:szCs w:val="26"/>
        </w:rPr>
        <w:t>о со сносом ветхого жилья и ликвидацией подводящих к ним сетей.</w:t>
      </w:r>
      <w:r w:rsidR="00A815A2">
        <w:rPr>
          <w:bCs/>
          <w:sz w:val="26"/>
          <w:szCs w:val="26"/>
        </w:rPr>
        <w:t xml:space="preserve"> </w:t>
      </w:r>
    </w:p>
    <w:p w14:paraId="77D49C05" w14:textId="77777777" w:rsidR="006E0453" w:rsidRPr="006E0453" w:rsidRDefault="006E0453" w:rsidP="006E0453">
      <w:pPr>
        <w:tabs>
          <w:tab w:val="left" w:pos="709"/>
        </w:tabs>
        <w:ind w:firstLine="709"/>
        <w:jc w:val="both"/>
        <w:rPr>
          <w:bCs/>
          <w:sz w:val="26"/>
          <w:szCs w:val="26"/>
        </w:rPr>
      </w:pPr>
      <w:r w:rsidRPr="006E0453">
        <w:rPr>
          <w:bCs/>
          <w:sz w:val="26"/>
          <w:szCs w:val="26"/>
        </w:rPr>
        <w:t>Удельный вес площади жилищного фонда, оборудованного центральным теплоснабжением, составляет 100 %, горячим водоснабжением – 99,9%.</w:t>
      </w:r>
    </w:p>
    <w:p w14:paraId="32725A90" w14:textId="77777777" w:rsidR="006E0453" w:rsidRPr="006E0453" w:rsidRDefault="006E0453" w:rsidP="006E0453">
      <w:pPr>
        <w:tabs>
          <w:tab w:val="left" w:pos="709"/>
        </w:tabs>
        <w:ind w:firstLine="709"/>
        <w:jc w:val="both"/>
        <w:rPr>
          <w:bCs/>
          <w:sz w:val="26"/>
          <w:szCs w:val="26"/>
        </w:rPr>
      </w:pPr>
      <w:proofErr w:type="gramStart"/>
      <w:r w:rsidRPr="006E0453">
        <w:rPr>
          <w:bCs/>
          <w:sz w:val="26"/>
          <w:szCs w:val="26"/>
        </w:rPr>
        <w:t xml:space="preserve">В соответствии с утвержденной схемой теплоснабжения города Когалыма, а также в ходе реализации мероприятий инвестиционной программы по реконструкции, модернизации и развитию системы теплоснабжения города Когалыма в период 2010-2017 годов была выполнена децентрализация горячего водоснабжения (далее - ГВС) путем вывода сетей ГВС и установки системы подогрева воды в жилых домах, ликвидированы сети в результате сноса аварийных жилых домов. </w:t>
      </w:r>
      <w:proofErr w:type="gramEnd"/>
    </w:p>
    <w:p w14:paraId="68090BC5" w14:textId="77777777" w:rsidR="006E0453" w:rsidRPr="006E0453" w:rsidRDefault="006E0453" w:rsidP="006E0453">
      <w:pPr>
        <w:tabs>
          <w:tab w:val="left" w:pos="709"/>
        </w:tabs>
        <w:ind w:firstLine="709"/>
        <w:jc w:val="both"/>
        <w:rPr>
          <w:bCs/>
          <w:sz w:val="26"/>
          <w:szCs w:val="26"/>
        </w:rPr>
      </w:pPr>
      <w:r w:rsidRPr="006E0453">
        <w:rPr>
          <w:bCs/>
          <w:sz w:val="26"/>
          <w:szCs w:val="26"/>
        </w:rPr>
        <w:t>Особое внимание уделяется реконструкции тепловых сетей города Когалыма, так как уровень их износа составляет 41,4%. Все магистрали города Когалыма заменены на трубы в ППУ-изоляции. Реконструкция внутриквартальных сетей происходит с децентрализацией горячего водоснабжения и установкой автоматизированных индивидуальных тепловых пунктов (далее – АИТП). По состоянию на 01</w:t>
      </w:r>
      <w:r w:rsidR="00C54CF4">
        <w:rPr>
          <w:bCs/>
          <w:sz w:val="26"/>
          <w:szCs w:val="26"/>
        </w:rPr>
        <w:t xml:space="preserve"> января </w:t>
      </w:r>
      <w:r w:rsidRPr="006E0453">
        <w:rPr>
          <w:bCs/>
          <w:sz w:val="26"/>
          <w:szCs w:val="26"/>
        </w:rPr>
        <w:t>2018 в жилых домах установлено 283 АИТП, по сравнению с 2016 годом (277 АИТП) количество АИТП увеличилось на 6 единиц.</w:t>
      </w:r>
    </w:p>
    <w:p w14:paraId="3E156D04" w14:textId="1ED78ED5" w:rsidR="006E0453" w:rsidRPr="006E0453" w:rsidRDefault="006E0453" w:rsidP="006E0453">
      <w:pPr>
        <w:tabs>
          <w:tab w:val="left" w:pos="709"/>
        </w:tabs>
        <w:ind w:firstLine="709"/>
        <w:jc w:val="both"/>
        <w:rPr>
          <w:bCs/>
          <w:sz w:val="26"/>
          <w:szCs w:val="26"/>
        </w:rPr>
      </w:pPr>
      <w:r w:rsidRPr="006E0453">
        <w:rPr>
          <w:bCs/>
          <w:sz w:val="26"/>
          <w:szCs w:val="26"/>
        </w:rPr>
        <w:t>Услуги по теплоснабжению города Когалыма в основном оказывает ООО «</w:t>
      </w:r>
      <w:proofErr w:type="spellStart"/>
      <w:r w:rsidR="001B33C6" w:rsidRPr="006E0453">
        <w:rPr>
          <w:bCs/>
          <w:sz w:val="26"/>
          <w:szCs w:val="26"/>
        </w:rPr>
        <w:t>Концесском</w:t>
      </w:r>
      <w:proofErr w:type="spellEnd"/>
      <w:r w:rsidRPr="006E0453">
        <w:rPr>
          <w:bCs/>
          <w:sz w:val="26"/>
          <w:szCs w:val="26"/>
        </w:rPr>
        <w:t>» в соответствии с концессионным соглашением в отношении имущественного комплекса «Система теплоснабжения города Когалыма».</w:t>
      </w:r>
    </w:p>
    <w:p w14:paraId="5704143C" w14:textId="77777777" w:rsidR="006E0453" w:rsidRPr="006E0453" w:rsidRDefault="006E0453" w:rsidP="006E0453">
      <w:pPr>
        <w:tabs>
          <w:tab w:val="left" w:pos="709"/>
        </w:tabs>
        <w:ind w:firstLine="709"/>
        <w:jc w:val="both"/>
        <w:rPr>
          <w:bCs/>
          <w:sz w:val="26"/>
          <w:szCs w:val="26"/>
        </w:rPr>
      </w:pPr>
      <w:r w:rsidRPr="006E0453">
        <w:rPr>
          <w:bCs/>
          <w:sz w:val="26"/>
          <w:szCs w:val="26"/>
        </w:rPr>
        <w:t>Объем реализации тепловой энергии в 2017 году сос</w:t>
      </w:r>
      <w:r w:rsidR="00B4096D">
        <w:rPr>
          <w:bCs/>
          <w:sz w:val="26"/>
          <w:szCs w:val="26"/>
        </w:rPr>
        <w:t>тавил – 464 691 Гкал, что на 23 </w:t>
      </w:r>
      <w:r w:rsidRPr="006E0453">
        <w:rPr>
          <w:bCs/>
          <w:sz w:val="26"/>
          <w:szCs w:val="26"/>
        </w:rPr>
        <w:t xml:space="preserve">730 Гкал больше, чем в 2016 году (440 961 Гкал). </w:t>
      </w:r>
    </w:p>
    <w:p w14:paraId="52891D35" w14:textId="69894918" w:rsidR="006E0453" w:rsidRPr="006E0453" w:rsidRDefault="006E0453" w:rsidP="006E0453">
      <w:pPr>
        <w:tabs>
          <w:tab w:val="left" w:pos="709"/>
        </w:tabs>
        <w:ind w:firstLine="709"/>
        <w:jc w:val="both"/>
        <w:rPr>
          <w:bCs/>
          <w:sz w:val="26"/>
          <w:szCs w:val="26"/>
        </w:rPr>
      </w:pPr>
      <w:r w:rsidRPr="006E0453">
        <w:rPr>
          <w:bCs/>
          <w:sz w:val="26"/>
          <w:szCs w:val="26"/>
        </w:rPr>
        <w:t>В 2017 год</w:t>
      </w:r>
      <w:proofErr w:type="gramStart"/>
      <w:r w:rsidRPr="006E0453">
        <w:rPr>
          <w:bCs/>
          <w:sz w:val="26"/>
          <w:szCs w:val="26"/>
        </w:rPr>
        <w:t>у ООО</w:t>
      </w:r>
      <w:proofErr w:type="gramEnd"/>
      <w:r w:rsidRPr="006E0453">
        <w:rPr>
          <w:bCs/>
          <w:sz w:val="26"/>
          <w:szCs w:val="26"/>
        </w:rPr>
        <w:t xml:space="preserve"> «</w:t>
      </w:r>
      <w:proofErr w:type="spellStart"/>
      <w:r w:rsidR="001B33C6" w:rsidRPr="006E0453">
        <w:rPr>
          <w:bCs/>
          <w:sz w:val="26"/>
          <w:szCs w:val="26"/>
        </w:rPr>
        <w:t>Концесском</w:t>
      </w:r>
      <w:proofErr w:type="spellEnd"/>
      <w:r w:rsidRPr="006E0453">
        <w:rPr>
          <w:bCs/>
          <w:sz w:val="26"/>
          <w:szCs w:val="26"/>
        </w:rPr>
        <w:t xml:space="preserve">» продолжает реализацию мероприятий инвестиционной программы по реконструкции, модернизации и развитию системы теплоснабжения города Когалыма на 2010-2020 годы. В рамках данной программы в 2017 году выполнена реконструкция сетей теплоснабжения правобережной и левобережной частей города – 0,82 км (в </w:t>
      </w:r>
      <w:r w:rsidRPr="006E0453">
        <w:rPr>
          <w:bCs/>
          <w:sz w:val="26"/>
          <w:szCs w:val="26"/>
        </w:rPr>
        <w:lastRenderedPageBreak/>
        <w:t>2016 году – 0,83 км). Работы по замене сетей, предусмотренные инвестиционной программой, выполнены полностью.</w:t>
      </w:r>
    </w:p>
    <w:p w14:paraId="71326B2B" w14:textId="153A5B20" w:rsidR="006E0453" w:rsidRPr="006E0453" w:rsidRDefault="006E0453" w:rsidP="006E0453">
      <w:pPr>
        <w:tabs>
          <w:tab w:val="left" w:pos="709"/>
        </w:tabs>
        <w:ind w:firstLine="709"/>
        <w:jc w:val="both"/>
        <w:rPr>
          <w:bCs/>
          <w:sz w:val="26"/>
          <w:szCs w:val="26"/>
        </w:rPr>
      </w:pPr>
      <w:r w:rsidRPr="006E0453">
        <w:rPr>
          <w:bCs/>
          <w:sz w:val="26"/>
          <w:szCs w:val="26"/>
        </w:rPr>
        <w:t>В рамках выполнения производственной программ</w:t>
      </w:r>
      <w:proofErr w:type="gramStart"/>
      <w:r w:rsidRPr="006E0453">
        <w:rPr>
          <w:bCs/>
          <w:sz w:val="26"/>
          <w:szCs w:val="26"/>
        </w:rPr>
        <w:t>ы ООО</w:t>
      </w:r>
      <w:proofErr w:type="gramEnd"/>
      <w:r w:rsidRPr="006E0453">
        <w:rPr>
          <w:bCs/>
          <w:sz w:val="26"/>
          <w:szCs w:val="26"/>
        </w:rPr>
        <w:t xml:space="preserve"> «</w:t>
      </w:r>
      <w:proofErr w:type="spellStart"/>
      <w:r w:rsidR="001B33C6" w:rsidRPr="006E0453">
        <w:rPr>
          <w:bCs/>
          <w:sz w:val="26"/>
          <w:szCs w:val="26"/>
        </w:rPr>
        <w:t>Концесском</w:t>
      </w:r>
      <w:proofErr w:type="spellEnd"/>
      <w:r w:rsidRPr="006E0453">
        <w:rPr>
          <w:bCs/>
          <w:sz w:val="26"/>
          <w:szCs w:val="26"/>
        </w:rPr>
        <w:t>», за счет собственных средств предприятия в 2017 году выполнены работы по капитальному ремонту котлов и котельного оборудования на о</w:t>
      </w:r>
      <w:r>
        <w:rPr>
          <w:bCs/>
          <w:sz w:val="26"/>
          <w:szCs w:val="26"/>
        </w:rPr>
        <w:t xml:space="preserve">бщую сумму </w:t>
      </w:r>
      <w:r w:rsidRPr="006E0453">
        <w:rPr>
          <w:bCs/>
          <w:sz w:val="26"/>
          <w:szCs w:val="26"/>
        </w:rPr>
        <w:t>7</w:t>
      </w:r>
      <w:r w:rsidR="00AE6780">
        <w:rPr>
          <w:bCs/>
          <w:sz w:val="26"/>
          <w:szCs w:val="26"/>
        </w:rPr>
        <w:t> 500 тысяч</w:t>
      </w:r>
      <w:r w:rsidR="00C54CF4">
        <w:rPr>
          <w:bCs/>
          <w:sz w:val="26"/>
          <w:szCs w:val="26"/>
        </w:rPr>
        <w:t xml:space="preserve"> </w:t>
      </w:r>
      <w:r w:rsidR="00AE6780">
        <w:rPr>
          <w:bCs/>
          <w:sz w:val="26"/>
          <w:szCs w:val="26"/>
        </w:rPr>
        <w:t>рублей</w:t>
      </w:r>
      <w:r w:rsidRPr="006E0453">
        <w:rPr>
          <w:bCs/>
          <w:sz w:val="26"/>
          <w:szCs w:val="26"/>
        </w:rPr>
        <w:t xml:space="preserve"> (5 котлов).</w:t>
      </w:r>
    </w:p>
    <w:p w14:paraId="3646468F" w14:textId="330B5A0E" w:rsidR="006E0453" w:rsidRPr="006E0453" w:rsidRDefault="006E0453" w:rsidP="006E0453">
      <w:pPr>
        <w:tabs>
          <w:tab w:val="left" w:pos="709"/>
        </w:tabs>
        <w:ind w:firstLine="709"/>
        <w:jc w:val="both"/>
        <w:rPr>
          <w:bCs/>
          <w:sz w:val="26"/>
          <w:szCs w:val="26"/>
        </w:rPr>
      </w:pPr>
      <w:r w:rsidRPr="006E0453">
        <w:rPr>
          <w:bCs/>
          <w:sz w:val="26"/>
          <w:szCs w:val="26"/>
        </w:rPr>
        <w:t xml:space="preserve">В программе энергосбережения и повышения </w:t>
      </w:r>
      <w:proofErr w:type="spellStart"/>
      <w:r w:rsidRPr="006E0453">
        <w:rPr>
          <w:bCs/>
          <w:sz w:val="26"/>
          <w:szCs w:val="26"/>
        </w:rPr>
        <w:t>энергоэффективности</w:t>
      </w:r>
      <w:proofErr w:type="spellEnd"/>
      <w:r w:rsidRPr="006E0453">
        <w:rPr>
          <w:bCs/>
          <w:sz w:val="26"/>
          <w:szCs w:val="26"/>
        </w:rPr>
        <w:t xml:space="preserve"> на 2017 год за счет собственных сре</w:t>
      </w:r>
      <w:proofErr w:type="gramStart"/>
      <w:r w:rsidRPr="006E0453">
        <w:rPr>
          <w:bCs/>
          <w:sz w:val="26"/>
          <w:szCs w:val="26"/>
        </w:rPr>
        <w:t>дств пр</w:t>
      </w:r>
      <w:proofErr w:type="gramEnd"/>
      <w:r w:rsidRPr="006E0453">
        <w:rPr>
          <w:bCs/>
          <w:sz w:val="26"/>
          <w:szCs w:val="26"/>
        </w:rPr>
        <w:t>едприятия испо</w:t>
      </w:r>
      <w:r>
        <w:rPr>
          <w:bCs/>
          <w:sz w:val="26"/>
          <w:szCs w:val="26"/>
        </w:rPr>
        <w:t xml:space="preserve">лнены мероприятия на сумму </w:t>
      </w:r>
      <w:r w:rsidR="00A377E2">
        <w:rPr>
          <w:bCs/>
          <w:sz w:val="26"/>
          <w:szCs w:val="26"/>
        </w:rPr>
        <w:t>1 600 тысяч рублей</w:t>
      </w:r>
      <w:r w:rsidR="00A35F4E">
        <w:rPr>
          <w:bCs/>
          <w:sz w:val="26"/>
          <w:szCs w:val="26"/>
        </w:rPr>
        <w:t>:</w:t>
      </w:r>
    </w:p>
    <w:p w14:paraId="410DB231" w14:textId="77777777" w:rsidR="006E0453" w:rsidRPr="006E0453" w:rsidRDefault="006E0453" w:rsidP="006E0453">
      <w:pPr>
        <w:tabs>
          <w:tab w:val="left" w:pos="709"/>
        </w:tabs>
        <w:ind w:firstLine="709"/>
        <w:jc w:val="both"/>
        <w:rPr>
          <w:bCs/>
          <w:sz w:val="26"/>
          <w:szCs w:val="26"/>
        </w:rPr>
      </w:pPr>
      <w:r w:rsidRPr="006E0453">
        <w:rPr>
          <w:bCs/>
          <w:sz w:val="26"/>
          <w:szCs w:val="26"/>
        </w:rPr>
        <w:t>1. Замена ламп накаливания на осветительные устройства с использованием светодиодов.</w:t>
      </w:r>
    </w:p>
    <w:p w14:paraId="4579DE43" w14:textId="77777777" w:rsidR="006E0453" w:rsidRPr="006E0453" w:rsidRDefault="006E0453" w:rsidP="006E0453">
      <w:pPr>
        <w:tabs>
          <w:tab w:val="left" w:pos="709"/>
        </w:tabs>
        <w:ind w:firstLine="709"/>
        <w:jc w:val="both"/>
        <w:rPr>
          <w:bCs/>
          <w:sz w:val="26"/>
          <w:szCs w:val="26"/>
        </w:rPr>
      </w:pPr>
      <w:r w:rsidRPr="006E0453">
        <w:rPr>
          <w:bCs/>
          <w:sz w:val="26"/>
          <w:szCs w:val="26"/>
        </w:rPr>
        <w:t>2. Ремонтно-наладочные испытания котлов (котельные города).</w:t>
      </w:r>
    </w:p>
    <w:p w14:paraId="6F508FB9" w14:textId="77777777" w:rsidR="006E0453" w:rsidRPr="006E0453" w:rsidRDefault="006E0453" w:rsidP="006E0453">
      <w:pPr>
        <w:tabs>
          <w:tab w:val="left" w:pos="709"/>
        </w:tabs>
        <w:ind w:firstLine="709"/>
        <w:jc w:val="both"/>
        <w:rPr>
          <w:bCs/>
          <w:sz w:val="26"/>
          <w:szCs w:val="26"/>
        </w:rPr>
      </w:pPr>
      <w:r w:rsidRPr="006E0453">
        <w:rPr>
          <w:bCs/>
          <w:sz w:val="26"/>
          <w:szCs w:val="26"/>
        </w:rPr>
        <w:t>3. Изоляция трубопроводов котельной ПМК-177.</w:t>
      </w:r>
    </w:p>
    <w:p w14:paraId="00A68ED1" w14:textId="6BDF5D0F" w:rsidR="006E0453" w:rsidRPr="006E0453" w:rsidRDefault="006E0453" w:rsidP="006E0453">
      <w:pPr>
        <w:tabs>
          <w:tab w:val="left" w:pos="709"/>
        </w:tabs>
        <w:ind w:firstLine="709"/>
        <w:jc w:val="both"/>
        <w:rPr>
          <w:bCs/>
          <w:sz w:val="26"/>
          <w:szCs w:val="26"/>
        </w:rPr>
      </w:pPr>
      <w:proofErr w:type="gramStart"/>
      <w:r w:rsidRPr="006E0453">
        <w:rPr>
          <w:bCs/>
          <w:sz w:val="26"/>
          <w:szCs w:val="26"/>
        </w:rPr>
        <w:t xml:space="preserve">В режиме постоянного мониторинга предприятие осуществляет контроль за использованием освещения, соблюдением правил эксплуатации и графиков работы </w:t>
      </w:r>
      <w:r w:rsidR="001B33C6" w:rsidRPr="006E0453">
        <w:rPr>
          <w:bCs/>
          <w:sz w:val="26"/>
          <w:szCs w:val="26"/>
        </w:rPr>
        <w:t>электрооборудования, потреблением</w:t>
      </w:r>
      <w:r w:rsidRPr="006E0453">
        <w:rPr>
          <w:bCs/>
          <w:sz w:val="26"/>
          <w:szCs w:val="26"/>
        </w:rPr>
        <w:t xml:space="preserve"> электроэнергии с целью оценки эффективности от проводимых мероприятий и оперативного выявления нерационального расходования электроэнергии, потреблением тепловой энергии и расходом теплоносителя потребителями на основании договоров теплоснабжения и отчетов теплопотребления узлов учета тепловой энергии (УУТЭ).</w:t>
      </w:r>
      <w:proofErr w:type="gramEnd"/>
    </w:p>
    <w:p w14:paraId="10C19CE7" w14:textId="77777777" w:rsidR="006E0453" w:rsidRDefault="006E0453" w:rsidP="006E0453">
      <w:pPr>
        <w:tabs>
          <w:tab w:val="left" w:pos="709"/>
        </w:tabs>
        <w:ind w:firstLine="709"/>
        <w:jc w:val="both"/>
        <w:rPr>
          <w:bCs/>
          <w:sz w:val="26"/>
          <w:szCs w:val="26"/>
        </w:rPr>
      </w:pPr>
      <w:r w:rsidRPr="006E0453">
        <w:rPr>
          <w:bCs/>
          <w:sz w:val="26"/>
          <w:szCs w:val="26"/>
        </w:rPr>
        <w:t>Все системы теплоснабжения и котельные города Когалыма подготовлены к отопительному сезону, выполнен необходимый объем работ по текущему и капитальному ремонту сетей и оборудования. Аварии и технологические нарушения, повлекшие длительное отключение, отсутствовали.</w:t>
      </w:r>
    </w:p>
    <w:p w14:paraId="7FEBED0E" w14:textId="77777777" w:rsidR="00600C97" w:rsidRPr="006E0453" w:rsidRDefault="00600C97" w:rsidP="00600C97">
      <w:pPr>
        <w:widowControl w:val="0"/>
        <w:shd w:val="clear" w:color="auto" w:fill="FFFFFF"/>
        <w:autoSpaceDE w:val="0"/>
        <w:autoSpaceDN w:val="0"/>
        <w:adjustRightInd w:val="0"/>
        <w:ind w:firstLine="709"/>
        <w:jc w:val="both"/>
        <w:rPr>
          <w:sz w:val="26"/>
          <w:szCs w:val="26"/>
        </w:rPr>
      </w:pPr>
      <w:r w:rsidRPr="006E0453">
        <w:rPr>
          <w:sz w:val="26"/>
          <w:szCs w:val="26"/>
        </w:rPr>
        <w:t>Газоснабжение</w:t>
      </w:r>
    </w:p>
    <w:p w14:paraId="20184045"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Газоснабжение города Когалыма представляет собой систему магистральных и разводящих сетей общей протяженностью – 80,5 км. В городе Когалыме используется попутный нефтяной газ, поставляемый территориально-производственным предприятием «</w:t>
      </w:r>
      <w:proofErr w:type="spellStart"/>
      <w:r w:rsidRPr="006E0453">
        <w:rPr>
          <w:bCs/>
          <w:sz w:val="26"/>
          <w:szCs w:val="26"/>
        </w:rPr>
        <w:t>Когалымнефтегаз</w:t>
      </w:r>
      <w:proofErr w:type="spellEnd"/>
      <w:r w:rsidRPr="006E0453">
        <w:rPr>
          <w:bCs/>
          <w:sz w:val="26"/>
          <w:szCs w:val="26"/>
        </w:rPr>
        <w:t>» общества с ограниченной ответственностью «</w:t>
      </w:r>
      <w:proofErr w:type="gramStart"/>
      <w:r w:rsidRPr="006E0453">
        <w:rPr>
          <w:bCs/>
          <w:sz w:val="26"/>
          <w:szCs w:val="26"/>
        </w:rPr>
        <w:t>ЛУКОЙЛ-Западная</w:t>
      </w:r>
      <w:proofErr w:type="gramEnd"/>
      <w:r w:rsidRPr="006E0453">
        <w:rPr>
          <w:bCs/>
          <w:sz w:val="26"/>
          <w:szCs w:val="26"/>
        </w:rPr>
        <w:t xml:space="preserve"> Сибирь». Основными потребителями газа являются котельные города Когалыма и жилые дома микрорайона индивидуальной застройки. </w:t>
      </w:r>
    </w:p>
    <w:p w14:paraId="5D664752" w14:textId="5A0EA002"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 xml:space="preserve">Обслуживание газового оборудования промышленного и бытового назначения осуществляет </w:t>
      </w:r>
      <w:r w:rsidR="00A35F4E">
        <w:rPr>
          <w:bCs/>
          <w:sz w:val="26"/>
          <w:szCs w:val="26"/>
        </w:rPr>
        <w:t>А</w:t>
      </w:r>
      <w:r w:rsidRPr="006E0453">
        <w:rPr>
          <w:bCs/>
          <w:sz w:val="26"/>
          <w:szCs w:val="26"/>
        </w:rPr>
        <w:t>кционерное общество «</w:t>
      </w:r>
      <w:proofErr w:type="spellStart"/>
      <w:r w:rsidRPr="006E0453">
        <w:rPr>
          <w:bCs/>
          <w:sz w:val="26"/>
          <w:szCs w:val="26"/>
        </w:rPr>
        <w:t>Когалымгоргаз</w:t>
      </w:r>
      <w:proofErr w:type="spellEnd"/>
      <w:r w:rsidRPr="006E0453">
        <w:rPr>
          <w:bCs/>
          <w:sz w:val="26"/>
          <w:szCs w:val="26"/>
        </w:rPr>
        <w:t>» (</w:t>
      </w:r>
      <w:r w:rsidR="00A35F4E">
        <w:rPr>
          <w:bCs/>
          <w:sz w:val="26"/>
          <w:szCs w:val="26"/>
        </w:rPr>
        <w:t xml:space="preserve">далее - </w:t>
      </w:r>
      <w:r w:rsidRPr="006E0453">
        <w:rPr>
          <w:bCs/>
          <w:sz w:val="26"/>
          <w:szCs w:val="26"/>
        </w:rPr>
        <w:t>АО «</w:t>
      </w:r>
      <w:proofErr w:type="spellStart"/>
      <w:r w:rsidRPr="006E0453">
        <w:rPr>
          <w:bCs/>
          <w:sz w:val="26"/>
          <w:szCs w:val="26"/>
        </w:rPr>
        <w:t>Когалымгоргаз</w:t>
      </w:r>
      <w:proofErr w:type="spellEnd"/>
      <w:r w:rsidRPr="006E0453">
        <w:rPr>
          <w:bCs/>
          <w:sz w:val="26"/>
          <w:szCs w:val="26"/>
        </w:rPr>
        <w:t>»). Транспортировку газа – открытое акционерное общество «Газовая компания Югра».</w:t>
      </w:r>
    </w:p>
    <w:p w14:paraId="37CAEDBB" w14:textId="77777777" w:rsidR="006E0453" w:rsidRPr="006E0453" w:rsidRDefault="006E0453" w:rsidP="006E0453">
      <w:pPr>
        <w:tabs>
          <w:tab w:val="left" w:pos="993"/>
        </w:tabs>
        <w:autoSpaceDE w:val="0"/>
        <w:autoSpaceDN w:val="0"/>
        <w:ind w:firstLine="709"/>
        <w:jc w:val="both"/>
        <w:rPr>
          <w:bCs/>
          <w:sz w:val="26"/>
          <w:szCs w:val="26"/>
        </w:rPr>
      </w:pPr>
      <w:proofErr w:type="gramStart"/>
      <w:r w:rsidRPr="006E0453">
        <w:rPr>
          <w:bCs/>
          <w:sz w:val="26"/>
          <w:szCs w:val="26"/>
        </w:rPr>
        <w:t>В 2017 году осуществлена транспортиров</w:t>
      </w:r>
      <w:r w:rsidR="00B4096D">
        <w:rPr>
          <w:bCs/>
          <w:sz w:val="26"/>
          <w:szCs w:val="26"/>
        </w:rPr>
        <w:t>ка 70 </w:t>
      </w:r>
      <w:r w:rsidRPr="006E0453">
        <w:rPr>
          <w:bCs/>
          <w:sz w:val="26"/>
          <w:szCs w:val="26"/>
        </w:rPr>
        <w:t>903 тыс. куб.</w:t>
      </w:r>
      <w:r w:rsidR="00C54CF4">
        <w:rPr>
          <w:bCs/>
          <w:sz w:val="26"/>
          <w:szCs w:val="26"/>
        </w:rPr>
        <w:t xml:space="preserve"> </w:t>
      </w:r>
      <w:r w:rsidRPr="006E0453">
        <w:rPr>
          <w:bCs/>
          <w:sz w:val="26"/>
          <w:szCs w:val="26"/>
        </w:rPr>
        <w:t>м газа, в том числе населению - 5</w:t>
      </w:r>
      <w:r w:rsidR="00B4096D">
        <w:rPr>
          <w:bCs/>
          <w:sz w:val="26"/>
          <w:szCs w:val="26"/>
        </w:rPr>
        <w:t>36 тыс. куб.</w:t>
      </w:r>
      <w:r w:rsidR="00C54CF4">
        <w:rPr>
          <w:bCs/>
          <w:sz w:val="26"/>
          <w:szCs w:val="26"/>
        </w:rPr>
        <w:t xml:space="preserve"> </w:t>
      </w:r>
      <w:r w:rsidR="00B4096D">
        <w:rPr>
          <w:bCs/>
          <w:sz w:val="26"/>
          <w:szCs w:val="26"/>
        </w:rPr>
        <w:t>м (в 2016 году – 73 </w:t>
      </w:r>
      <w:r w:rsidRPr="006E0453">
        <w:rPr>
          <w:bCs/>
          <w:sz w:val="26"/>
          <w:szCs w:val="26"/>
        </w:rPr>
        <w:t>023 тыс. куб. м и 458 тыс. куб.</w:t>
      </w:r>
      <w:r w:rsidR="00C54CF4">
        <w:rPr>
          <w:bCs/>
          <w:sz w:val="26"/>
          <w:szCs w:val="26"/>
        </w:rPr>
        <w:t xml:space="preserve"> </w:t>
      </w:r>
      <w:r w:rsidRPr="006E0453">
        <w:rPr>
          <w:bCs/>
          <w:sz w:val="26"/>
          <w:szCs w:val="26"/>
        </w:rPr>
        <w:t>м соответственно).</w:t>
      </w:r>
      <w:proofErr w:type="gramEnd"/>
    </w:p>
    <w:p w14:paraId="7F0EE9B5"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Производственная деятельность АО «</w:t>
      </w:r>
      <w:proofErr w:type="spellStart"/>
      <w:r w:rsidRPr="006E0453">
        <w:rPr>
          <w:bCs/>
          <w:sz w:val="26"/>
          <w:szCs w:val="26"/>
        </w:rPr>
        <w:t>Когалымгоргаз</w:t>
      </w:r>
      <w:proofErr w:type="spellEnd"/>
      <w:r w:rsidRPr="006E0453">
        <w:rPr>
          <w:bCs/>
          <w:sz w:val="26"/>
          <w:szCs w:val="26"/>
        </w:rPr>
        <w:t>»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85 квартир в частном секторе за рекой Кирилл, 44,3 км</w:t>
      </w:r>
      <w:proofErr w:type="gramStart"/>
      <w:r w:rsidRPr="006E0453">
        <w:rPr>
          <w:bCs/>
          <w:sz w:val="26"/>
          <w:szCs w:val="26"/>
        </w:rPr>
        <w:t>.</w:t>
      </w:r>
      <w:proofErr w:type="gramEnd"/>
      <w:r w:rsidRPr="006E0453">
        <w:rPr>
          <w:bCs/>
          <w:sz w:val="26"/>
          <w:szCs w:val="26"/>
        </w:rPr>
        <w:t xml:space="preserve"> </w:t>
      </w:r>
      <w:proofErr w:type="gramStart"/>
      <w:r w:rsidRPr="006E0453">
        <w:rPr>
          <w:bCs/>
          <w:sz w:val="26"/>
          <w:szCs w:val="26"/>
        </w:rPr>
        <w:t>г</w:t>
      </w:r>
      <w:proofErr w:type="gramEnd"/>
      <w:r w:rsidRPr="006E0453">
        <w:rPr>
          <w:bCs/>
          <w:sz w:val="26"/>
          <w:szCs w:val="26"/>
        </w:rPr>
        <w:t>азопроводов различных диаметров и сооружений на них.</w:t>
      </w:r>
    </w:p>
    <w:p w14:paraId="7A28CF98"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lastRenderedPageBreak/>
        <w:t>В рамках исполнения мероприятий по подготовке объектов газоснабжения к работе в осенне-зимний период 2017-2018 годов АО «</w:t>
      </w:r>
      <w:proofErr w:type="spellStart"/>
      <w:r w:rsidRPr="006E0453">
        <w:rPr>
          <w:bCs/>
          <w:sz w:val="26"/>
          <w:szCs w:val="26"/>
        </w:rPr>
        <w:t>Когалымгоргаз</w:t>
      </w:r>
      <w:proofErr w:type="spellEnd"/>
      <w:r w:rsidRPr="006E0453">
        <w:rPr>
          <w:bCs/>
          <w:sz w:val="26"/>
          <w:szCs w:val="26"/>
        </w:rPr>
        <w:t>» в 2017 году выполнено следующее:</w:t>
      </w:r>
    </w:p>
    <w:p w14:paraId="0AB0EA64"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1.</w:t>
      </w:r>
      <w:r w:rsidRPr="006E0453">
        <w:rPr>
          <w:bCs/>
          <w:sz w:val="26"/>
          <w:szCs w:val="26"/>
        </w:rPr>
        <w:tab/>
        <w:t>Текущий ремонт газового оборудования котельных.</w:t>
      </w:r>
    </w:p>
    <w:p w14:paraId="401CAEA8"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2.</w:t>
      </w:r>
      <w:r w:rsidRPr="006E0453">
        <w:rPr>
          <w:bCs/>
          <w:sz w:val="26"/>
          <w:szCs w:val="26"/>
        </w:rPr>
        <w:tab/>
        <w:t>Текущий ремонт газового оборудования жилых домов индивидуальной застройки.</w:t>
      </w:r>
    </w:p>
    <w:p w14:paraId="276542F1"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3.</w:t>
      </w:r>
      <w:r w:rsidRPr="006E0453">
        <w:rPr>
          <w:bCs/>
          <w:sz w:val="26"/>
          <w:szCs w:val="26"/>
        </w:rPr>
        <w:tab/>
        <w:t>Текущий ремонт газопроводов и сооружений на них.</w:t>
      </w:r>
    </w:p>
    <w:p w14:paraId="72C5DE35"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4.</w:t>
      </w:r>
      <w:r w:rsidRPr="006E0453">
        <w:rPr>
          <w:bCs/>
          <w:sz w:val="26"/>
          <w:szCs w:val="26"/>
        </w:rPr>
        <w:tab/>
        <w:t>Обследование газопроводов приборным методом и ремонт обнаруженных мест повреждения изоляции.</w:t>
      </w:r>
    </w:p>
    <w:p w14:paraId="2BEA7C1C"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5.</w:t>
      </w:r>
      <w:r w:rsidRPr="006E0453">
        <w:rPr>
          <w:bCs/>
          <w:sz w:val="26"/>
          <w:szCs w:val="26"/>
        </w:rPr>
        <w:tab/>
        <w:t>Пополнение аварийного запаса АО «</w:t>
      </w:r>
      <w:proofErr w:type="spellStart"/>
      <w:r w:rsidRPr="006E0453">
        <w:rPr>
          <w:bCs/>
          <w:sz w:val="26"/>
          <w:szCs w:val="26"/>
        </w:rPr>
        <w:t>Когалымгоргаз</w:t>
      </w:r>
      <w:proofErr w:type="spellEnd"/>
      <w:r w:rsidRPr="006E0453">
        <w:rPr>
          <w:bCs/>
          <w:sz w:val="26"/>
          <w:szCs w:val="26"/>
        </w:rPr>
        <w:t>».</w:t>
      </w:r>
    </w:p>
    <w:p w14:paraId="5DA80487"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w:t>
      </w:r>
      <w:proofErr w:type="spellStart"/>
      <w:r w:rsidRPr="006E0453">
        <w:rPr>
          <w:bCs/>
          <w:sz w:val="26"/>
          <w:szCs w:val="26"/>
        </w:rPr>
        <w:t>газопотребления</w:t>
      </w:r>
      <w:proofErr w:type="spellEnd"/>
      <w:r w:rsidRPr="006E0453">
        <w:rPr>
          <w:bCs/>
          <w:sz w:val="26"/>
          <w:szCs w:val="26"/>
        </w:rPr>
        <w:t xml:space="preserve">, СНиП и другими документами, утвержденными </w:t>
      </w:r>
      <w:proofErr w:type="spellStart"/>
      <w:r w:rsidRPr="006E0453">
        <w:rPr>
          <w:bCs/>
          <w:sz w:val="26"/>
          <w:szCs w:val="26"/>
        </w:rPr>
        <w:t>Ростехнадзором</w:t>
      </w:r>
      <w:proofErr w:type="spellEnd"/>
      <w:r w:rsidRPr="006E0453">
        <w:rPr>
          <w:bCs/>
          <w:sz w:val="26"/>
          <w:szCs w:val="26"/>
        </w:rPr>
        <w:t xml:space="preserve"> России. </w:t>
      </w:r>
    </w:p>
    <w:p w14:paraId="11C29E64"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Основной задачей АО «</w:t>
      </w:r>
      <w:proofErr w:type="spellStart"/>
      <w:r w:rsidRPr="006E0453">
        <w:rPr>
          <w:bCs/>
          <w:sz w:val="26"/>
          <w:szCs w:val="26"/>
        </w:rPr>
        <w:t>Когалымгоргаз</w:t>
      </w:r>
      <w:proofErr w:type="spellEnd"/>
      <w:r w:rsidRPr="006E0453">
        <w:rPr>
          <w:bCs/>
          <w:sz w:val="26"/>
          <w:szCs w:val="26"/>
        </w:rPr>
        <w:t xml:space="preserve">» в 2017 году являлось надежное газоснабжение котельных и жилых домов индивидуальной </w:t>
      </w:r>
      <w:proofErr w:type="gramStart"/>
      <w:r w:rsidRPr="006E0453">
        <w:rPr>
          <w:bCs/>
          <w:sz w:val="26"/>
          <w:szCs w:val="26"/>
        </w:rPr>
        <w:t>застройки города</w:t>
      </w:r>
      <w:proofErr w:type="gramEnd"/>
      <w:r w:rsidRPr="006E0453">
        <w:rPr>
          <w:bCs/>
          <w:sz w:val="26"/>
          <w:szCs w:val="26"/>
        </w:rPr>
        <w:t xml:space="preserve"> Когалыма. Поставленная задача выполнена в полном объеме. Аварии и технологические нарушения отсутствовали.</w:t>
      </w:r>
    </w:p>
    <w:p w14:paraId="724312A7"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 xml:space="preserve">Проблемы отрасли. Имеющаяся тупиковая система газораспределения не обеспечивает надежную и бесперебойную эксплуатацию систем газораспределения и объектов </w:t>
      </w:r>
      <w:proofErr w:type="spellStart"/>
      <w:r w:rsidRPr="006E0453">
        <w:rPr>
          <w:bCs/>
          <w:sz w:val="26"/>
          <w:szCs w:val="26"/>
        </w:rPr>
        <w:t>газопотребления</w:t>
      </w:r>
      <w:proofErr w:type="spellEnd"/>
      <w:r w:rsidRPr="006E0453">
        <w:rPr>
          <w:bCs/>
          <w:sz w:val="26"/>
          <w:szCs w:val="26"/>
        </w:rPr>
        <w:t xml:space="preserve"> города Когалыма, а также отсутствует возможность проведения работ без полного отключения потребителей газа. Требуется реконструкция и модернизация газораспределительной системы города Когалыма и перевод снабжения потребителей города Когалыма с попутного нефтяного газа, поставляемого в настоящее время обществом с ограниченной ответственностью «</w:t>
      </w:r>
      <w:proofErr w:type="gramStart"/>
      <w:r w:rsidRPr="006E0453">
        <w:rPr>
          <w:bCs/>
          <w:sz w:val="26"/>
          <w:szCs w:val="26"/>
        </w:rPr>
        <w:t>ЛУКОЙЛ-Западная</w:t>
      </w:r>
      <w:proofErr w:type="gramEnd"/>
      <w:r w:rsidRPr="006E0453">
        <w:rPr>
          <w:bCs/>
          <w:sz w:val="26"/>
          <w:szCs w:val="26"/>
        </w:rPr>
        <w:t xml:space="preserve"> Сибирь», на природный газ от системы газопроводов «Уренгой – Сургут – Челябинск 1,2».</w:t>
      </w:r>
    </w:p>
    <w:p w14:paraId="122F96F1" w14:textId="77777777" w:rsidR="006E0453" w:rsidRPr="006E0453" w:rsidRDefault="006E0453" w:rsidP="006E0453">
      <w:pPr>
        <w:tabs>
          <w:tab w:val="left" w:pos="993"/>
        </w:tabs>
        <w:autoSpaceDE w:val="0"/>
        <w:autoSpaceDN w:val="0"/>
        <w:ind w:firstLine="709"/>
        <w:jc w:val="both"/>
        <w:rPr>
          <w:bCs/>
          <w:sz w:val="26"/>
          <w:szCs w:val="26"/>
        </w:rPr>
      </w:pPr>
      <w:r w:rsidRPr="006E0453">
        <w:rPr>
          <w:bCs/>
          <w:sz w:val="26"/>
          <w:szCs w:val="26"/>
        </w:rPr>
        <w:t xml:space="preserve">При переходе на газоснабжение города Когалыма природным газом существующий источник попутного газа перейдет в категорию «резервного», что позволит ликвидировать нефтехранилище для резервного топлива на городских котельных, которое не удовлетворяет требованиям пожарной безопасности, не обеспечивает необходимого резервного запаса, находится в черте города рядом с жилой застройкой и является объектом повышенной опасности. Кроме того, переход на природный газ будет способствовать развитию индивидуального строительства в городе Когалыме. </w:t>
      </w:r>
    </w:p>
    <w:p w14:paraId="46BE6235" w14:textId="77777777" w:rsidR="00B4096D" w:rsidRDefault="00573BAD" w:rsidP="006E0453">
      <w:pPr>
        <w:tabs>
          <w:tab w:val="left" w:pos="993"/>
        </w:tabs>
        <w:autoSpaceDE w:val="0"/>
        <w:autoSpaceDN w:val="0"/>
        <w:ind w:firstLine="709"/>
        <w:jc w:val="both"/>
        <w:rPr>
          <w:bCs/>
          <w:sz w:val="26"/>
          <w:szCs w:val="26"/>
        </w:rPr>
      </w:pPr>
      <w:proofErr w:type="gramStart"/>
      <w:r>
        <w:rPr>
          <w:bCs/>
          <w:sz w:val="26"/>
          <w:szCs w:val="26"/>
        </w:rPr>
        <w:t>Учитывая</w:t>
      </w:r>
      <w:r w:rsidR="006E0453" w:rsidRPr="006E0453">
        <w:rPr>
          <w:bCs/>
          <w:sz w:val="26"/>
          <w:szCs w:val="26"/>
        </w:rPr>
        <w:t xml:space="preserve">, что перевод системы газоснабжения города Когалыма на природный газ и подключение к системе газопроводов «Уренгой – Сургут – Челябинск 1,2» является затратным финансовым мероприятием, </w:t>
      </w:r>
      <w:r>
        <w:rPr>
          <w:bCs/>
          <w:sz w:val="26"/>
          <w:szCs w:val="26"/>
        </w:rPr>
        <w:t>и у бюд</w:t>
      </w:r>
      <w:r w:rsidR="006E0453" w:rsidRPr="006E0453">
        <w:rPr>
          <w:bCs/>
          <w:sz w:val="26"/>
          <w:szCs w:val="26"/>
        </w:rPr>
        <w:t>жет</w:t>
      </w:r>
      <w:r>
        <w:rPr>
          <w:bCs/>
          <w:sz w:val="26"/>
          <w:szCs w:val="26"/>
        </w:rPr>
        <w:t>а</w:t>
      </w:r>
      <w:r w:rsidR="006E0453" w:rsidRPr="006E0453">
        <w:rPr>
          <w:bCs/>
          <w:sz w:val="26"/>
          <w:szCs w:val="26"/>
        </w:rPr>
        <w:t xml:space="preserve"> города Когалыма </w:t>
      </w:r>
      <w:r>
        <w:rPr>
          <w:bCs/>
          <w:sz w:val="26"/>
          <w:szCs w:val="26"/>
        </w:rPr>
        <w:t>отсутствует возможность полного финансирования данных затрат,</w:t>
      </w:r>
      <w:r w:rsidR="006E0453" w:rsidRPr="006E0453">
        <w:rPr>
          <w:bCs/>
          <w:sz w:val="26"/>
          <w:szCs w:val="26"/>
        </w:rPr>
        <w:t xml:space="preserve"> решение проблемы планируется вынести на рассмотрение Координационного совета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в 2018</w:t>
      </w:r>
      <w:proofErr w:type="gramEnd"/>
      <w:r w:rsidR="006E0453" w:rsidRPr="006E0453">
        <w:rPr>
          <w:bCs/>
          <w:sz w:val="26"/>
          <w:szCs w:val="26"/>
        </w:rPr>
        <w:t xml:space="preserve"> году. </w:t>
      </w:r>
    </w:p>
    <w:p w14:paraId="413BA861" w14:textId="77777777" w:rsidR="00600C97" w:rsidRPr="00B4096D" w:rsidRDefault="00600C97" w:rsidP="00600C97">
      <w:pPr>
        <w:ind w:firstLine="709"/>
        <w:jc w:val="both"/>
        <w:rPr>
          <w:sz w:val="26"/>
          <w:szCs w:val="26"/>
        </w:rPr>
      </w:pPr>
      <w:r w:rsidRPr="00B4096D">
        <w:rPr>
          <w:sz w:val="26"/>
          <w:szCs w:val="26"/>
        </w:rPr>
        <w:t>Водоснабжение</w:t>
      </w:r>
    </w:p>
    <w:p w14:paraId="20B602E1" w14:textId="77777777" w:rsidR="00B4096D" w:rsidRPr="00B4096D" w:rsidRDefault="00B4096D" w:rsidP="00B4096D">
      <w:pPr>
        <w:ind w:firstLine="709"/>
        <w:jc w:val="both"/>
        <w:rPr>
          <w:sz w:val="26"/>
          <w:szCs w:val="26"/>
        </w:rPr>
      </w:pPr>
      <w:r w:rsidRPr="00B4096D">
        <w:rPr>
          <w:sz w:val="26"/>
          <w:szCs w:val="26"/>
        </w:rPr>
        <w:t>Источниками водоснабжения города служат два водозабора из подземных источников, водоочистные сооружения, производительностью 60</w:t>
      </w:r>
      <w:r w:rsidR="002F678C">
        <w:rPr>
          <w:sz w:val="26"/>
          <w:szCs w:val="26"/>
        </w:rPr>
        <w:t> </w:t>
      </w:r>
      <w:r w:rsidRPr="00B4096D">
        <w:rPr>
          <w:sz w:val="26"/>
          <w:szCs w:val="26"/>
        </w:rPr>
        <w:t>000 м3/</w:t>
      </w:r>
      <w:proofErr w:type="spellStart"/>
      <w:r w:rsidRPr="00B4096D">
        <w:rPr>
          <w:sz w:val="26"/>
          <w:szCs w:val="26"/>
        </w:rPr>
        <w:t>сут</w:t>
      </w:r>
      <w:proofErr w:type="spellEnd"/>
      <w:r w:rsidRPr="00B4096D">
        <w:rPr>
          <w:sz w:val="26"/>
          <w:szCs w:val="26"/>
        </w:rPr>
        <w:t>., а также 128,5 км сетей водоснабжения. Современный «Комплекс по очистке питьевой воды города Когалыма» производительностью до 60000 м3/</w:t>
      </w:r>
      <w:proofErr w:type="spellStart"/>
      <w:r w:rsidRPr="00B4096D">
        <w:rPr>
          <w:sz w:val="26"/>
          <w:szCs w:val="26"/>
        </w:rPr>
        <w:t>сут</w:t>
      </w:r>
      <w:proofErr w:type="spellEnd"/>
      <w:r w:rsidRPr="00B4096D">
        <w:rPr>
          <w:sz w:val="26"/>
          <w:szCs w:val="26"/>
        </w:rPr>
        <w:t>.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СанПиНа.</w:t>
      </w:r>
    </w:p>
    <w:p w14:paraId="01992A8A" w14:textId="77777777" w:rsidR="00B4096D" w:rsidRPr="00B4096D" w:rsidRDefault="00B4096D" w:rsidP="00B4096D">
      <w:pPr>
        <w:ind w:firstLine="709"/>
        <w:jc w:val="both"/>
        <w:rPr>
          <w:sz w:val="26"/>
          <w:szCs w:val="26"/>
        </w:rPr>
      </w:pPr>
      <w:r w:rsidRPr="00B4096D">
        <w:rPr>
          <w:sz w:val="26"/>
          <w:szCs w:val="26"/>
        </w:rPr>
        <w:t>Охват населения централизованной услугой водоснабжения составляет 100%.</w:t>
      </w:r>
    </w:p>
    <w:p w14:paraId="6C019778" w14:textId="77777777" w:rsidR="00B4096D" w:rsidRPr="00B4096D" w:rsidRDefault="00B4096D" w:rsidP="00B4096D">
      <w:pPr>
        <w:ind w:firstLine="709"/>
        <w:jc w:val="both"/>
        <w:rPr>
          <w:sz w:val="26"/>
          <w:szCs w:val="26"/>
        </w:rPr>
      </w:pPr>
      <w:r w:rsidRPr="00B4096D">
        <w:rPr>
          <w:sz w:val="26"/>
          <w:szCs w:val="26"/>
        </w:rPr>
        <w:t>Централизованное водоотведение сточных вод осуществляется тремя канализационными очистными сооружениями (КОС), общей производительностью 19</w:t>
      </w:r>
      <w:r>
        <w:rPr>
          <w:sz w:val="26"/>
          <w:szCs w:val="26"/>
        </w:rPr>
        <w:t> </w:t>
      </w:r>
      <w:r w:rsidRPr="00B4096D">
        <w:rPr>
          <w:sz w:val="26"/>
          <w:szCs w:val="26"/>
        </w:rPr>
        <w:t>800 м3/час и канализационными сетями протяженностью 106,0 км.</w:t>
      </w:r>
    </w:p>
    <w:p w14:paraId="141CBE4C" w14:textId="374A0891" w:rsidR="00B4096D" w:rsidRPr="00B4096D" w:rsidRDefault="00B4096D" w:rsidP="00B4096D">
      <w:pPr>
        <w:ind w:firstLine="709"/>
        <w:jc w:val="both"/>
        <w:rPr>
          <w:sz w:val="26"/>
          <w:szCs w:val="26"/>
        </w:rPr>
      </w:pPr>
      <w:r w:rsidRPr="00B4096D">
        <w:rPr>
          <w:sz w:val="26"/>
          <w:szCs w:val="26"/>
        </w:rPr>
        <w:t xml:space="preserve">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Производительность очистных сооружений ливневой канализации 100 м3 /час со сбросом в реку Кирилл - </w:t>
      </w:r>
      <w:proofErr w:type="spellStart"/>
      <w:r w:rsidRPr="00B4096D">
        <w:rPr>
          <w:sz w:val="26"/>
          <w:szCs w:val="26"/>
        </w:rPr>
        <w:t>Выс</w:t>
      </w:r>
      <w:r w:rsidR="004C7233">
        <w:rPr>
          <w:sz w:val="26"/>
          <w:szCs w:val="26"/>
        </w:rPr>
        <w:t>ъ</w:t>
      </w:r>
      <w:r w:rsidRPr="00B4096D">
        <w:rPr>
          <w:sz w:val="26"/>
          <w:szCs w:val="26"/>
        </w:rPr>
        <w:t>ягун</w:t>
      </w:r>
      <w:proofErr w:type="spellEnd"/>
      <w:r w:rsidRPr="00B4096D">
        <w:rPr>
          <w:sz w:val="26"/>
          <w:szCs w:val="26"/>
        </w:rPr>
        <w:t>.</w:t>
      </w:r>
    </w:p>
    <w:p w14:paraId="2DBD379C" w14:textId="77777777" w:rsidR="00B4096D" w:rsidRPr="00B4096D" w:rsidRDefault="00B4096D" w:rsidP="00B4096D">
      <w:pPr>
        <w:ind w:firstLine="709"/>
        <w:jc w:val="both"/>
        <w:rPr>
          <w:sz w:val="26"/>
          <w:szCs w:val="26"/>
        </w:rPr>
      </w:pPr>
      <w:r w:rsidRPr="00B4096D">
        <w:rPr>
          <w:sz w:val="26"/>
          <w:szCs w:val="26"/>
        </w:rPr>
        <w:t>Услуги по водоснабжению и водоотведению оказывает общество с ограниченной ответственностью «</w:t>
      </w:r>
      <w:proofErr w:type="spellStart"/>
      <w:r w:rsidRPr="00B4096D">
        <w:rPr>
          <w:sz w:val="26"/>
          <w:szCs w:val="26"/>
        </w:rPr>
        <w:t>Горводоканал</w:t>
      </w:r>
      <w:proofErr w:type="spellEnd"/>
      <w:r w:rsidRPr="00B4096D">
        <w:rPr>
          <w:sz w:val="26"/>
          <w:szCs w:val="26"/>
        </w:rPr>
        <w:t>» (далее - ООО «</w:t>
      </w:r>
      <w:proofErr w:type="spellStart"/>
      <w:r w:rsidRPr="00B4096D">
        <w:rPr>
          <w:sz w:val="26"/>
          <w:szCs w:val="26"/>
        </w:rPr>
        <w:t>Горводоканал</w:t>
      </w:r>
      <w:proofErr w:type="spellEnd"/>
      <w:r w:rsidRPr="00B4096D">
        <w:rPr>
          <w:sz w:val="26"/>
          <w:szCs w:val="26"/>
        </w:rPr>
        <w:t>») в соответствии с концессионным соглашением в отношении имущественного комплекса «Система водоснабжения и водоотведения города Когалыма».</w:t>
      </w:r>
    </w:p>
    <w:p w14:paraId="4F0B38E2" w14:textId="77777777" w:rsidR="00B4096D" w:rsidRPr="00B4096D" w:rsidRDefault="00B4096D" w:rsidP="00B4096D">
      <w:pPr>
        <w:ind w:firstLine="709"/>
        <w:jc w:val="both"/>
        <w:rPr>
          <w:sz w:val="26"/>
          <w:szCs w:val="26"/>
        </w:rPr>
      </w:pPr>
      <w:r w:rsidRPr="00B4096D">
        <w:rPr>
          <w:sz w:val="26"/>
          <w:szCs w:val="26"/>
        </w:rPr>
        <w:t>За 2017 год реализовано потребителям 3</w:t>
      </w:r>
      <w:r w:rsidR="00A377E2">
        <w:rPr>
          <w:sz w:val="26"/>
          <w:szCs w:val="26"/>
        </w:rPr>
        <w:t> </w:t>
      </w:r>
      <w:r w:rsidRPr="00B4096D">
        <w:rPr>
          <w:sz w:val="26"/>
          <w:szCs w:val="26"/>
        </w:rPr>
        <w:t>656,6 тыс.</w:t>
      </w:r>
      <w:r w:rsidR="003949D2">
        <w:rPr>
          <w:sz w:val="26"/>
          <w:szCs w:val="26"/>
        </w:rPr>
        <w:t xml:space="preserve"> </w:t>
      </w:r>
      <w:r w:rsidRPr="00B4096D">
        <w:rPr>
          <w:sz w:val="26"/>
          <w:szCs w:val="26"/>
        </w:rPr>
        <w:t>куб.</w:t>
      </w:r>
      <w:r w:rsidR="003949D2">
        <w:rPr>
          <w:sz w:val="26"/>
          <w:szCs w:val="26"/>
        </w:rPr>
        <w:t xml:space="preserve"> </w:t>
      </w:r>
      <w:r w:rsidRPr="00B4096D">
        <w:rPr>
          <w:sz w:val="26"/>
          <w:szCs w:val="26"/>
        </w:rPr>
        <w:t xml:space="preserve">м воды на </w:t>
      </w:r>
      <w:r w:rsidRPr="00A377E2">
        <w:rPr>
          <w:sz w:val="26"/>
          <w:szCs w:val="26"/>
        </w:rPr>
        <w:t xml:space="preserve">сумму </w:t>
      </w:r>
      <w:r w:rsidR="00A377E2" w:rsidRPr="00A377E2">
        <w:rPr>
          <w:sz w:val="26"/>
          <w:szCs w:val="26"/>
        </w:rPr>
        <w:t>115</w:t>
      </w:r>
      <w:r w:rsidR="00A377E2">
        <w:rPr>
          <w:sz w:val="26"/>
          <w:szCs w:val="26"/>
        </w:rPr>
        <w:t> </w:t>
      </w:r>
      <w:r w:rsidR="00A377E2" w:rsidRPr="00A377E2">
        <w:rPr>
          <w:sz w:val="26"/>
          <w:szCs w:val="26"/>
        </w:rPr>
        <w:t>700</w:t>
      </w:r>
      <w:r w:rsidR="00A377E2">
        <w:rPr>
          <w:sz w:val="26"/>
          <w:szCs w:val="26"/>
        </w:rPr>
        <w:t>,0</w:t>
      </w:r>
      <w:r w:rsidR="00764425">
        <w:rPr>
          <w:sz w:val="26"/>
          <w:szCs w:val="26"/>
        </w:rPr>
        <w:t xml:space="preserve"> тысяч руб</w:t>
      </w:r>
      <w:r w:rsidR="00A377E2" w:rsidRPr="00A377E2">
        <w:rPr>
          <w:sz w:val="26"/>
          <w:szCs w:val="26"/>
        </w:rPr>
        <w:t>лей</w:t>
      </w:r>
      <w:r w:rsidRPr="00A377E2">
        <w:rPr>
          <w:sz w:val="26"/>
          <w:szCs w:val="26"/>
        </w:rPr>
        <w:t xml:space="preserve"> или на 1,7% меньше, чем в 2016 году (2016 год 3 721,3 тыс.</w:t>
      </w:r>
      <w:r w:rsidR="003949D2" w:rsidRPr="00A377E2">
        <w:rPr>
          <w:sz w:val="26"/>
          <w:szCs w:val="26"/>
        </w:rPr>
        <w:t xml:space="preserve"> </w:t>
      </w:r>
      <w:r w:rsidRPr="00A377E2">
        <w:rPr>
          <w:sz w:val="26"/>
          <w:szCs w:val="26"/>
        </w:rPr>
        <w:t>куб.</w:t>
      </w:r>
      <w:r w:rsidR="003949D2" w:rsidRPr="00A377E2">
        <w:rPr>
          <w:sz w:val="26"/>
          <w:szCs w:val="26"/>
        </w:rPr>
        <w:t xml:space="preserve"> </w:t>
      </w:r>
      <w:r w:rsidRPr="00A377E2">
        <w:rPr>
          <w:sz w:val="26"/>
          <w:szCs w:val="26"/>
        </w:rPr>
        <w:t xml:space="preserve">м на сумму </w:t>
      </w:r>
      <w:r w:rsidR="00A377E2">
        <w:rPr>
          <w:sz w:val="26"/>
          <w:szCs w:val="26"/>
        </w:rPr>
        <w:t>113 400,0 тысяч рублей</w:t>
      </w:r>
      <w:r w:rsidRPr="00A377E2">
        <w:rPr>
          <w:sz w:val="26"/>
          <w:szCs w:val="26"/>
        </w:rPr>
        <w:t>).</w:t>
      </w:r>
    </w:p>
    <w:p w14:paraId="7C920E70" w14:textId="77777777" w:rsidR="00B4096D" w:rsidRPr="00B4096D" w:rsidRDefault="00B4096D" w:rsidP="00B4096D">
      <w:pPr>
        <w:ind w:firstLine="709"/>
        <w:jc w:val="both"/>
        <w:rPr>
          <w:sz w:val="26"/>
          <w:szCs w:val="26"/>
        </w:rPr>
      </w:pPr>
      <w:r w:rsidRPr="00B4096D">
        <w:rPr>
          <w:sz w:val="26"/>
          <w:szCs w:val="26"/>
        </w:rPr>
        <w:t>Выполнена очистка сточных вод в объеме 3</w:t>
      </w:r>
      <w:r w:rsidR="003949D2">
        <w:rPr>
          <w:sz w:val="26"/>
          <w:szCs w:val="26"/>
        </w:rPr>
        <w:t xml:space="preserve"> </w:t>
      </w:r>
      <w:r w:rsidRPr="00B4096D">
        <w:rPr>
          <w:sz w:val="26"/>
          <w:szCs w:val="26"/>
        </w:rPr>
        <w:t>459,4 тыс.</w:t>
      </w:r>
      <w:r w:rsidR="003949D2">
        <w:rPr>
          <w:sz w:val="26"/>
          <w:szCs w:val="26"/>
        </w:rPr>
        <w:t xml:space="preserve"> </w:t>
      </w:r>
      <w:r w:rsidRPr="00B4096D">
        <w:rPr>
          <w:sz w:val="26"/>
          <w:szCs w:val="26"/>
        </w:rPr>
        <w:t>куб.</w:t>
      </w:r>
      <w:r w:rsidR="003949D2">
        <w:rPr>
          <w:sz w:val="26"/>
          <w:szCs w:val="26"/>
        </w:rPr>
        <w:t xml:space="preserve"> </w:t>
      </w:r>
      <w:r w:rsidRPr="00B4096D">
        <w:rPr>
          <w:sz w:val="26"/>
          <w:szCs w:val="26"/>
        </w:rPr>
        <w:t xml:space="preserve">м на сумму </w:t>
      </w:r>
      <w:r w:rsidR="00A377E2" w:rsidRPr="00A377E2">
        <w:rPr>
          <w:sz w:val="26"/>
          <w:szCs w:val="26"/>
        </w:rPr>
        <w:t>132</w:t>
      </w:r>
      <w:r w:rsidR="00A377E2">
        <w:rPr>
          <w:sz w:val="26"/>
          <w:szCs w:val="26"/>
        </w:rPr>
        <w:t> </w:t>
      </w:r>
      <w:r w:rsidR="00A377E2" w:rsidRPr="00A377E2">
        <w:rPr>
          <w:sz w:val="26"/>
          <w:szCs w:val="26"/>
        </w:rPr>
        <w:t>600</w:t>
      </w:r>
      <w:r w:rsidR="00A377E2">
        <w:rPr>
          <w:sz w:val="26"/>
          <w:szCs w:val="26"/>
        </w:rPr>
        <w:t>,0</w:t>
      </w:r>
      <w:r w:rsidR="00A377E2" w:rsidRPr="00A377E2">
        <w:rPr>
          <w:sz w:val="26"/>
          <w:szCs w:val="26"/>
        </w:rPr>
        <w:t xml:space="preserve"> тысяч рублей</w:t>
      </w:r>
      <w:r>
        <w:rPr>
          <w:sz w:val="26"/>
          <w:szCs w:val="26"/>
        </w:rPr>
        <w:t xml:space="preserve"> (в 2016 году 3 </w:t>
      </w:r>
      <w:r w:rsidRPr="00B4096D">
        <w:rPr>
          <w:sz w:val="26"/>
          <w:szCs w:val="26"/>
        </w:rPr>
        <w:t>176,2 тыс.</w:t>
      </w:r>
      <w:r w:rsidR="003949D2">
        <w:rPr>
          <w:sz w:val="26"/>
          <w:szCs w:val="26"/>
        </w:rPr>
        <w:t xml:space="preserve"> </w:t>
      </w:r>
      <w:r w:rsidRPr="00B4096D">
        <w:rPr>
          <w:sz w:val="26"/>
          <w:szCs w:val="26"/>
        </w:rPr>
        <w:t>куб.</w:t>
      </w:r>
      <w:r w:rsidR="003949D2">
        <w:rPr>
          <w:sz w:val="26"/>
          <w:szCs w:val="26"/>
        </w:rPr>
        <w:t xml:space="preserve"> </w:t>
      </w:r>
      <w:r w:rsidRPr="00B4096D">
        <w:rPr>
          <w:sz w:val="26"/>
          <w:szCs w:val="26"/>
        </w:rPr>
        <w:t xml:space="preserve">м сточных вод на сумму </w:t>
      </w:r>
      <w:r w:rsidR="00A377E2" w:rsidRPr="00A377E2">
        <w:rPr>
          <w:sz w:val="26"/>
          <w:szCs w:val="26"/>
        </w:rPr>
        <w:t>117 </w:t>
      </w:r>
      <w:r w:rsidR="00A377E2" w:rsidRPr="00A377E2">
        <w:t xml:space="preserve"> </w:t>
      </w:r>
      <w:r w:rsidR="00A377E2" w:rsidRPr="00A377E2">
        <w:rPr>
          <w:sz w:val="26"/>
          <w:szCs w:val="26"/>
        </w:rPr>
        <w:t>600,0 тысяч рублей</w:t>
      </w:r>
      <w:r w:rsidR="00764425">
        <w:rPr>
          <w:sz w:val="26"/>
          <w:szCs w:val="26"/>
        </w:rPr>
        <w:t>)</w:t>
      </w:r>
      <w:r w:rsidRPr="00A377E2">
        <w:rPr>
          <w:sz w:val="26"/>
          <w:szCs w:val="26"/>
        </w:rPr>
        <w:t>.</w:t>
      </w:r>
    </w:p>
    <w:p w14:paraId="0A40E4D0" w14:textId="77777777" w:rsidR="00B4096D" w:rsidRPr="00B4096D" w:rsidRDefault="00B4096D" w:rsidP="00B4096D">
      <w:pPr>
        <w:ind w:firstLine="709"/>
        <w:jc w:val="both"/>
        <w:rPr>
          <w:sz w:val="26"/>
          <w:szCs w:val="26"/>
        </w:rPr>
      </w:pPr>
      <w:r w:rsidRPr="00B4096D">
        <w:rPr>
          <w:sz w:val="26"/>
          <w:szCs w:val="26"/>
        </w:rPr>
        <w:t>ООО «</w:t>
      </w:r>
      <w:proofErr w:type="spellStart"/>
      <w:r w:rsidRPr="00B4096D">
        <w:rPr>
          <w:sz w:val="26"/>
          <w:szCs w:val="26"/>
        </w:rPr>
        <w:t>Горводоканал</w:t>
      </w:r>
      <w:proofErr w:type="spellEnd"/>
      <w:r w:rsidRPr="00B4096D">
        <w:rPr>
          <w:sz w:val="26"/>
          <w:szCs w:val="26"/>
        </w:rPr>
        <w:t xml:space="preserve">» продолжает реализацию мероприятий инвестиционной программы по реконструкции, модернизации и развитию систем водоснабжения и водоотведения города Когалыма на 2010-2020 годы, производственной программы и программы по энергосбережению и повышению </w:t>
      </w:r>
      <w:proofErr w:type="spellStart"/>
      <w:r w:rsidRPr="00B4096D">
        <w:rPr>
          <w:sz w:val="26"/>
          <w:szCs w:val="26"/>
        </w:rPr>
        <w:t>энергоэффективности</w:t>
      </w:r>
      <w:proofErr w:type="spellEnd"/>
      <w:r w:rsidRPr="00B4096D">
        <w:rPr>
          <w:sz w:val="26"/>
          <w:szCs w:val="26"/>
        </w:rPr>
        <w:t>.</w:t>
      </w:r>
    </w:p>
    <w:p w14:paraId="7696B86E" w14:textId="77777777" w:rsidR="00B4096D" w:rsidRPr="00B4096D" w:rsidRDefault="00B4096D" w:rsidP="00B4096D">
      <w:pPr>
        <w:ind w:firstLine="709"/>
        <w:jc w:val="both"/>
        <w:rPr>
          <w:sz w:val="26"/>
          <w:szCs w:val="26"/>
        </w:rPr>
      </w:pPr>
      <w:r w:rsidRPr="00B4096D">
        <w:rPr>
          <w:sz w:val="26"/>
          <w:szCs w:val="26"/>
        </w:rPr>
        <w:t>В рамках указанных программ в 2017 году выполнено следующее:</w:t>
      </w:r>
    </w:p>
    <w:p w14:paraId="0F2E4EFF" w14:textId="64E7E01D" w:rsidR="00B4096D" w:rsidRPr="00B4096D" w:rsidRDefault="00B4096D" w:rsidP="00B4096D">
      <w:pPr>
        <w:ind w:firstLine="709"/>
        <w:jc w:val="both"/>
        <w:rPr>
          <w:sz w:val="26"/>
          <w:szCs w:val="26"/>
        </w:rPr>
      </w:pPr>
      <w:r w:rsidRPr="00B4096D">
        <w:rPr>
          <w:sz w:val="26"/>
          <w:szCs w:val="26"/>
        </w:rPr>
        <w:t xml:space="preserve">- возврат заемных кредитных средств на </w:t>
      </w:r>
      <w:r w:rsidRPr="00A377E2">
        <w:rPr>
          <w:sz w:val="26"/>
          <w:szCs w:val="26"/>
        </w:rPr>
        <w:t>сумму 36</w:t>
      </w:r>
      <w:r w:rsidR="00A377E2" w:rsidRPr="00A377E2">
        <w:rPr>
          <w:sz w:val="26"/>
          <w:szCs w:val="26"/>
        </w:rPr>
        <w:t> 800 тысяч рублей</w:t>
      </w:r>
      <w:r w:rsidRPr="00A377E2">
        <w:rPr>
          <w:sz w:val="26"/>
          <w:szCs w:val="26"/>
        </w:rPr>
        <w:t xml:space="preserve"> и погашение процентов по привлеченному кредиту </w:t>
      </w:r>
      <w:r w:rsidR="00A377E2">
        <w:rPr>
          <w:sz w:val="26"/>
          <w:szCs w:val="26"/>
        </w:rPr>
        <w:t>–</w:t>
      </w:r>
      <w:r w:rsidRPr="00A377E2">
        <w:rPr>
          <w:sz w:val="26"/>
          <w:szCs w:val="26"/>
        </w:rPr>
        <w:t xml:space="preserve"> 1</w:t>
      </w:r>
      <w:r w:rsidR="00A377E2">
        <w:rPr>
          <w:sz w:val="26"/>
          <w:szCs w:val="26"/>
        </w:rPr>
        <w:t xml:space="preserve"> 900,0 тысяч </w:t>
      </w:r>
      <w:r w:rsidR="001B33C6">
        <w:rPr>
          <w:sz w:val="26"/>
          <w:szCs w:val="26"/>
        </w:rPr>
        <w:t>рублей</w:t>
      </w:r>
      <w:r w:rsidR="001B33C6" w:rsidRPr="00A377E2">
        <w:rPr>
          <w:sz w:val="26"/>
          <w:szCs w:val="26"/>
        </w:rPr>
        <w:t>;</w:t>
      </w:r>
    </w:p>
    <w:p w14:paraId="7E994A00" w14:textId="77777777" w:rsidR="00B4096D" w:rsidRPr="00B4096D" w:rsidRDefault="00B4096D" w:rsidP="00B4096D">
      <w:pPr>
        <w:ind w:firstLine="709"/>
        <w:jc w:val="both"/>
        <w:rPr>
          <w:sz w:val="26"/>
          <w:szCs w:val="26"/>
        </w:rPr>
      </w:pPr>
      <w:r w:rsidRPr="00B4096D">
        <w:rPr>
          <w:sz w:val="26"/>
          <w:szCs w:val="26"/>
        </w:rPr>
        <w:t>- выполнена реконструкция водопроводных сетей - 0,7 км. (2016 год – 0,7 км);</w:t>
      </w:r>
    </w:p>
    <w:p w14:paraId="59B8D922" w14:textId="77777777" w:rsidR="00B4096D" w:rsidRPr="00B4096D" w:rsidRDefault="00B4096D" w:rsidP="00B4096D">
      <w:pPr>
        <w:ind w:firstLine="709"/>
        <w:jc w:val="both"/>
        <w:rPr>
          <w:sz w:val="26"/>
          <w:szCs w:val="26"/>
        </w:rPr>
      </w:pPr>
      <w:r w:rsidRPr="00B4096D">
        <w:rPr>
          <w:sz w:val="26"/>
          <w:szCs w:val="26"/>
        </w:rPr>
        <w:t>- монтаж установки удаления фосфатов на объекте ПНС КОС-15000;</w:t>
      </w:r>
    </w:p>
    <w:p w14:paraId="236EE65D" w14:textId="77777777" w:rsidR="00B4096D" w:rsidRPr="00B4096D" w:rsidRDefault="00B4096D" w:rsidP="00B4096D">
      <w:pPr>
        <w:ind w:firstLine="709"/>
        <w:jc w:val="both"/>
        <w:rPr>
          <w:sz w:val="26"/>
          <w:szCs w:val="26"/>
        </w:rPr>
      </w:pPr>
      <w:r w:rsidRPr="00B4096D">
        <w:rPr>
          <w:sz w:val="26"/>
          <w:szCs w:val="26"/>
        </w:rPr>
        <w:t>- замена фильтрующего материала на 2-х фильтрах КОС;</w:t>
      </w:r>
    </w:p>
    <w:p w14:paraId="70883EAC" w14:textId="77777777" w:rsidR="00B4096D" w:rsidRPr="00B4096D" w:rsidRDefault="00B4096D" w:rsidP="00B4096D">
      <w:pPr>
        <w:ind w:firstLine="709"/>
        <w:jc w:val="both"/>
        <w:rPr>
          <w:sz w:val="26"/>
          <w:szCs w:val="26"/>
        </w:rPr>
      </w:pPr>
      <w:r w:rsidRPr="00B4096D">
        <w:rPr>
          <w:sz w:val="26"/>
          <w:szCs w:val="26"/>
        </w:rPr>
        <w:t>- реконструкция объекта АРИ на базе КОС (облицовка стен и крыши здания с утеплением, замена оконных и дверных проемов).</w:t>
      </w:r>
    </w:p>
    <w:p w14:paraId="35D931DD" w14:textId="77777777" w:rsidR="00B4096D" w:rsidRPr="00650453" w:rsidRDefault="00B4096D" w:rsidP="00B4096D">
      <w:pPr>
        <w:ind w:firstLine="709"/>
        <w:jc w:val="both"/>
        <w:rPr>
          <w:sz w:val="26"/>
          <w:szCs w:val="26"/>
        </w:rPr>
      </w:pPr>
      <w:r w:rsidRPr="00B4096D">
        <w:rPr>
          <w:sz w:val="26"/>
          <w:szCs w:val="26"/>
        </w:rPr>
        <w:t>Главной задачей ООО «</w:t>
      </w:r>
      <w:proofErr w:type="spellStart"/>
      <w:r w:rsidRPr="00B4096D">
        <w:rPr>
          <w:sz w:val="26"/>
          <w:szCs w:val="26"/>
        </w:rPr>
        <w:t>Горводоканал</w:t>
      </w:r>
      <w:proofErr w:type="spellEnd"/>
      <w:r w:rsidRPr="00B4096D">
        <w:rPr>
          <w:sz w:val="26"/>
          <w:szCs w:val="26"/>
        </w:rPr>
        <w:t xml:space="preserve">» в 2017 году являлось обеспечение населения города Когалыма питьевой водой надлежащего </w:t>
      </w:r>
      <w:r w:rsidRPr="00B4096D">
        <w:rPr>
          <w:sz w:val="26"/>
          <w:szCs w:val="26"/>
        </w:rPr>
        <w:lastRenderedPageBreak/>
        <w:t xml:space="preserve">качества и бесперебойная работа систем водоснабжения и водоотведения. Поставленная задача предприятием выполнена полностью. Аварии и технологические нарушения, повлекшие длительное отключение </w:t>
      </w:r>
      <w:r w:rsidRPr="00650453">
        <w:rPr>
          <w:sz w:val="26"/>
          <w:szCs w:val="26"/>
        </w:rPr>
        <w:t>водоснабжения отсутствовали.</w:t>
      </w:r>
    </w:p>
    <w:p w14:paraId="685ABBFB" w14:textId="77777777" w:rsidR="008A2E15" w:rsidRPr="00B4096D" w:rsidRDefault="008A2E15" w:rsidP="00B4096D">
      <w:pPr>
        <w:ind w:firstLine="709"/>
        <w:jc w:val="both"/>
        <w:rPr>
          <w:sz w:val="26"/>
          <w:szCs w:val="26"/>
        </w:rPr>
      </w:pPr>
      <w:r w:rsidRPr="00650453">
        <w:rPr>
          <w:sz w:val="26"/>
          <w:szCs w:val="26"/>
        </w:rPr>
        <w:t xml:space="preserve">Полномочие по снабжению населения топливом (торф, уголь, дрова и тому подобное) в городе Когалыме </w:t>
      </w:r>
      <w:r w:rsidR="006751AA" w:rsidRPr="00650453">
        <w:rPr>
          <w:sz w:val="26"/>
          <w:szCs w:val="26"/>
        </w:rPr>
        <w:t>не осуществляется в связи с отсутствием его необходимости.</w:t>
      </w:r>
    </w:p>
    <w:p w14:paraId="6DF37C56" w14:textId="77777777" w:rsidR="00600C97" w:rsidRPr="00B4096D" w:rsidRDefault="00600C97" w:rsidP="00600C97">
      <w:pPr>
        <w:shd w:val="clear" w:color="auto" w:fill="FFFFFF"/>
        <w:tabs>
          <w:tab w:val="left" w:pos="851"/>
        </w:tabs>
        <w:ind w:firstLine="709"/>
        <w:jc w:val="both"/>
        <w:rPr>
          <w:sz w:val="26"/>
          <w:szCs w:val="26"/>
        </w:rPr>
      </w:pPr>
      <w:r w:rsidRPr="00B4096D">
        <w:rPr>
          <w:sz w:val="26"/>
          <w:szCs w:val="26"/>
        </w:rPr>
        <w:t>В области жилищно-коммунального хозяйства реализуются следующие муниципальные и целевые программы:</w:t>
      </w:r>
    </w:p>
    <w:p w14:paraId="30F5DC90" w14:textId="77777777" w:rsidR="00B4096D" w:rsidRPr="00B4096D" w:rsidRDefault="00B4096D" w:rsidP="00B4096D">
      <w:pPr>
        <w:shd w:val="clear" w:color="auto" w:fill="FFFFFF"/>
        <w:tabs>
          <w:tab w:val="left" w:pos="851"/>
        </w:tabs>
        <w:ind w:firstLine="709"/>
        <w:jc w:val="both"/>
        <w:rPr>
          <w:sz w:val="26"/>
          <w:szCs w:val="26"/>
        </w:rPr>
      </w:pPr>
      <w:r>
        <w:rPr>
          <w:sz w:val="26"/>
          <w:szCs w:val="26"/>
        </w:rPr>
        <w:t>- м</w:t>
      </w:r>
      <w:r w:rsidRPr="00B4096D">
        <w:rPr>
          <w:sz w:val="26"/>
          <w:szCs w:val="26"/>
        </w:rPr>
        <w:t>униципальная программа «Энергосбережение и повышение энергетической эффективности в городе Когалыме на 2011-2015 годы и на перспективу до 2020 года», утвержденная постановлением Администрации города Когалыма от 23.04.2013 №1152 (далее – муниципальная программа энергосбережение).</w:t>
      </w:r>
    </w:p>
    <w:p w14:paraId="631B5AC0"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Муниципальная программа энергосбережение разработана на основании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соответствии с требованиями законодательства Ханты-Мансийского автономного округа - Югры в области энергосбережения в муниципальную программу были внесены необходимые изменения и дополнения.</w:t>
      </w:r>
    </w:p>
    <w:p w14:paraId="2B755ACF"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Исполнителями </w:t>
      </w:r>
      <w:r w:rsidR="00C8556E">
        <w:rPr>
          <w:sz w:val="26"/>
          <w:szCs w:val="26"/>
        </w:rPr>
        <w:t>п</w:t>
      </w:r>
      <w:r w:rsidRPr="00B4096D">
        <w:rPr>
          <w:sz w:val="26"/>
          <w:szCs w:val="26"/>
        </w:rPr>
        <w:t>рограммы являются: Администрация города Когалыма, организации, осуществляющие регулируемые виды деятельности, предприятия и организации сферы жилищно-коммунального комплекса, организации, обслуживающие жилищный фонд города Когалыма.</w:t>
      </w:r>
    </w:p>
    <w:p w14:paraId="50296F9F"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В рамках реализации муниципальной программы энергосбережение в городе Когалыме выполнено:</w:t>
      </w:r>
    </w:p>
    <w:p w14:paraId="60ABF7FB"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 Во всех образовательных организациях и учреждениях культуры города Когалыма (30</w:t>
      </w:r>
      <w:r w:rsidR="00C8556E">
        <w:rPr>
          <w:sz w:val="26"/>
          <w:szCs w:val="26"/>
        </w:rPr>
        <w:t xml:space="preserve"> ед.</w:t>
      </w:r>
      <w:r w:rsidRPr="00B4096D">
        <w:rPr>
          <w:sz w:val="26"/>
          <w:szCs w:val="26"/>
        </w:rPr>
        <w:t xml:space="preserve">) разработаны программы по энергосбережению и повышению энергетической эффективности. </w:t>
      </w:r>
    </w:p>
    <w:p w14:paraId="4055547D"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2. Проведено 93 энергетических обследования объектов (здравоохранение, образование, культура, спорт, муниципальные предприятия, организации, осуществляющие регулируемые виды деятельности), по результатам которых составлены энергетические паспорта.</w:t>
      </w:r>
    </w:p>
    <w:p w14:paraId="2497265D"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3. Все объекты учреждений бюджетной сферы города Когалыма оснащены приборами учета потребления энергоресурсов.</w:t>
      </w:r>
    </w:p>
    <w:p w14:paraId="55A7874A"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Плановый объем финансирования Мероприятий по </w:t>
      </w:r>
      <w:proofErr w:type="spellStart"/>
      <w:r w:rsidRPr="00B4096D">
        <w:rPr>
          <w:sz w:val="26"/>
          <w:szCs w:val="26"/>
        </w:rPr>
        <w:t>энергоресурсосбережению</w:t>
      </w:r>
      <w:proofErr w:type="spellEnd"/>
      <w:r w:rsidRPr="00B4096D">
        <w:rPr>
          <w:sz w:val="26"/>
          <w:szCs w:val="26"/>
        </w:rPr>
        <w:t xml:space="preserve"> на 2017 год </w:t>
      </w:r>
      <w:r w:rsidRPr="00A377E2">
        <w:rPr>
          <w:sz w:val="26"/>
          <w:szCs w:val="26"/>
        </w:rPr>
        <w:t xml:space="preserve">составлял </w:t>
      </w:r>
      <w:r w:rsidR="00A377E2" w:rsidRPr="00A377E2">
        <w:rPr>
          <w:sz w:val="26"/>
          <w:szCs w:val="26"/>
        </w:rPr>
        <w:t>257 </w:t>
      </w:r>
      <w:r w:rsidRPr="00A377E2">
        <w:rPr>
          <w:sz w:val="26"/>
          <w:szCs w:val="26"/>
        </w:rPr>
        <w:t>7</w:t>
      </w:r>
      <w:r w:rsidR="00A377E2" w:rsidRPr="00A377E2">
        <w:rPr>
          <w:sz w:val="26"/>
          <w:szCs w:val="26"/>
        </w:rPr>
        <w:t>12,9</w:t>
      </w:r>
      <w:r w:rsidRPr="00A377E2">
        <w:rPr>
          <w:sz w:val="26"/>
          <w:szCs w:val="26"/>
        </w:rPr>
        <w:t xml:space="preserve"> </w:t>
      </w:r>
      <w:r w:rsidR="00A377E2" w:rsidRPr="00A377E2">
        <w:rPr>
          <w:sz w:val="26"/>
          <w:szCs w:val="26"/>
        </w:rPr>
        <w:t>тысяч</w:t>
      </w:r>
      <w:r w:rsidR="00A377E2">
        <w:rPr>
          <w:sz w:val="26"/>
          <w:szCs w:val="26"/>
        </w:rPr>
        <w:t xml:space="preserve"> рублей</w:t>
      </w:r>
      <w:r w:rsidRPr="00B4096D">
        <w:rPr>
          <w:sz w:val="26"/>
          <w:szCs w:val="26"/>
        </w:rPr>
        <w:t xml:space="preserve">, в том числе капитальный ремонт общего имущества многоквартирных домов города Когалыма – </w:t>
      </w:r>
      <w:r w:rsidR="00A377E2" w:rsidRPr="00A377E2">
        <w:rPr>
          <w:sz w:val="26"/>
          <w:szCs w:val="26"/>
        </w:rPr>
        <w:t>180 273,5 тысяч рублей</w:t>
      </w:r>
      <w:r w:rsidRPr="00A377E2">
        <w:rPr>
          <w:sz w:val="26"/>
          <w:szCs w:val="26"/>
        </w:rPr>
        <w:t>. В</w:t>
      </w:r>
      <w:r w:rsidRPr="00B4096D">
        <w:rPr>
          <w:sz w:val="26"/>
          <w:szCs w:val="26"/>
        </w:rPr>
        <w:t xml:space="preserve"> 2017 году выполнены следующие основные мероприятия на </w:t>
      </w:r>
      <w:r w:rsidRPr="00A377E2">
        <w:rPr>
          <w:sz w:val="26"/>
          <w:szCs w:val="26"/>
        </w:rPr>
        <w:t xml:space="preserve">сумму </w:t>
      </w:r>
      <w:r w:rsidR="00A377E2" w:rsidRPr="00A377E2">
        <w:rPr>
          <w:sz w:val="26"/>
          <w:szCs w:val="26"/>
        </w:rPr>
        <w:t>196 822,6</w:t>
      </w:r>
      <w:r w:rsidRPr="00A377E2">
        <w:rPr>
          <w:sz w:val="26"/>
          <w:szCs w:val="26"/>
        </w:rPr>
        <w:t xml:space="preserve"> </w:t>
      </w:r>
      <w:r w:rsidR="00A377E2" w:rsidRPr="00A377E2">
        <w:rPr>
          <w:sz w:val="26"/>
          <w:szCs w:val="26"/>
        </w:rPr>
        <w:t>тысяч</w:t>
      </w:r>
      <w:r w:rsidR="00A377E2">
        <w:rPr>
          <w:sz w:val="26"/>
          <w:szCs w:val="26"/>
        </w:rPr>
        <w:t xml:space="preserve"> рублей</w:t>
      </w:r>
      <w:r w:rsidRPr="00B4096D">
        <w:rPr>
          <w:sz w:val="26"/>
          <w:szCs w:val="26"/>
        </w:rPr>
        <w:t xml:space="preserve"> (76,4%):</w:t>
      </w:r>
    </w:p>
    <w:p w14:paraId="16FE02FE"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w:t>
      </w:r>
      <w:r w:rsidRPr="00B4096D">
        <w:rPr>
          <w:sz w:val="26"/>
          <w:szCs w:val="26"/>
        </w:rPr>
        <w:tab/>
        <w:t xml:space="preserve">Замена светильников на </w:t>
      </w:r>
      <w:proofErr w:type="spellStart"/>
      <w:r w:rsidRPr="00B4096D">
        <w:rPr>
          <w:sz w:val="26"/>
          <w:szCs w:val="26"/>
        </w:rPr>
        <w:t>энергоэффективные</w:t>
      </w:r>
      <w:proofErr w:type="spellEnd"/>
      <w:r w:rsidRPr="00B4096D">
        <w:rPr>
          <w:sz w:val="26"/>
          <w:szCs w:val="26"/>
        </w:rPr>
        <w:t xml:space="preserve"> в учреждениях бюджетной сферы.</w:t>
      </w:r>
    </w:p>
    <w:p w14:paraId="29C58D56"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2.</w:t>
      </w:r>
      <w:r w:rsidRPr="00B4096D">
        <w:rPr>
          <w:sz w:val="26"/>
          <w:szCs w:val="26"/>
        </w:rPr>
        <w:tab/>
        <w:t>Повышение энергетической эффективности систем освещения в общеобразовательных учреждениях.</w:t>
      </w:r>
    </w:p>
    <w:p w14:paraId="1ACBE586"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3.</w:t>
      </w:r>
      <w:r w:rsidRPr="00B4096D">
        <w:rPr>
          <w:sz w:val="26"/>
          <w:szCs w:val="26"/>
        </w:rPr>
        <w:tab/>
        <w:t>Реконструкция систем отопления, водоснабжения и канализации цокольного этажа в общеобразовательных учреждениях.</w:t>
      </w:r>
    </w:p>
    <w:p w14:paraId="1B3111E2"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lastRenderedPageBreak/>
        <w:t>4.</w:t>
      </w:r>
      <w:r w:rsidRPr="00B4096D">
        <w:rPr>
          <w:sz w:val="26"/>
          <w:szCs w:val="26"/>
        </w:rPr>
        <w:tab/>
        <w:t>Мероприятия по оснащению приборами учета используемых энергетических ресурсов в жилищном фонде, в том числе с использованием интеллектуальных приборов учета, автоматизированных систем и систем диспетчеризации.</w:t>
      </w:r>
    </w:p>
    <w:p w14:paraId="4487DA87"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5.</w:t>
      </w:r>
      <w:r w:rsidRPr="00B4096D">
        <w:rPr>
          <w:sz w:val="26"/>
          <w:szCs w:val="26"/>
        </w:rPr>
        <w:tab/>
        <w:t>Проведение работ по улучшению теплотехнических характеристик наружных ограждающих конструкций многоквартирных домов.</w:t>
      </w:r>
    </w:p>
    <w:p w14:paraId="2AD73533"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6.</w:t>
      </w:r>
      <w:r w:rsidRPr="00B4096D">
        <w:rPr>
          <w:sz w:val="26"/>
          <w:szCs w:val="26"/>
        </w:rPr>
        <w:tab/>
        <w:t>Замена деревянных оконных блоков в местах общего пользования многоквартирных домов на оконные блоки из ПВХ.</w:t>
      </w:r>
    </w:p>
    <w:p w14:paraId="1D20BC4C"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7.</w:t>
      </w:r>
      <w:r w:rsidRPr="00B4096D">
        <w:rPr>
          <w:sz w:val="26"/>
          <w:szCs w:val="26"/>
        </w:rPr>
        <w:tab/>
        <w:t>Изоляция  трубопроводов отопления и горячего водоснабжения в многоквартирных домах.</w:t>
      </w:r>
    </w:p>
    <w:p w14:paraId="0BE47020" w14:textId="7F36E6FD" w:rsidR="00B4096D" w:rsidRPr="00B4096D" w:rsidRDefault="00B4096D" w:rsidP="00B4096D">
      <w:pPr>
        <w:shd w:val="clear" w:color="auto" w:fill="FFFFFF"/>
        <w:tabs>
          <w:tab w:val="left" w:pos="851"/>
        </w:tabs>
        <w:ind w:firstLine="709"/>
        <w:jc w:val="both"/>
        <w:rPr>
          <w:sz w:val="26"/>
          <w:szCs w:val="26"/>
        </w:rPr>
      </w:pPr>
      <w:r w:rsidRPr="00B4096D">
        <w:rPr>
          <w:sz w:val="26"/>
          <w:szCs w:val="26"/>
        </w:rPr>
        <w:t>8.</w:t>
      </w:r>
      <w:r w:rsidRPr="00B4096D">
        <w:rPr>
          <w:sz w:val="26"/>
          <w:szCs w:val="26"/>
        </w:rPr>
        <w:tab/>
        <w:t xml:space="preserve">Замена ламп накаливания в местах общего пользования многоквартирных </w:t>
      </w:r>
      <w:r w:rsidR="001B33C6" w:rsidRPr="00B4096D">
        <w:rPr>
          <w:sz w:val="26"/>
          <w:szCs w:val="26"/>
        </w:rPr>
        <w:t xml:space="preserve">домов </w:t>
      </w:r>
      <w:proofErr w:type="gramStart"/>
      <w:r w:rsidR="001B33C6" w:rsidRPr="00B4096D">
        <w:rPr>
          <w:sz w:val="26"/>
          <w:szCs w:val="26"/>
        </w:rPr>
        <w:t>на</w:t>
      </w:r>
      <w:proofErr w:type="gramEnd"/>
      <w:r w:rsidRPr="00B4096D">
        <w:rPr>
          <w:sz w:val="26"/>
          <w:szCs w:val="26"/>
        </w:rPr>
        <w:t xml:space="preserve"> энергосберегающие.</w:t>
      </w:r>
    </w:p>
    <w:p w14:paraId="55AE3E29"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9.</w:t>
      </w:r>
      <w:r w:rsidRPr="00B4096D">
        <w:rPr>
          <w:sz w:val="26"/>
          <w:szCs w:val="26"/>
        </w:rPr>
        <w:tab/>
        <w:t>Повышение энергетической эффективности систем освещения учреждений культуры, молодежной политики и спорта.</w:t>
      </w:r>
    </w:p>
    <w:p w14:paraId="18939020"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10.</w:t>
      </w:r>
      <w:r w:rsidRPr="00B4096D">
        <w:rPr>
          <w:sz w:val="26"/>
          <w:szCs w:val="26"/>
        </w:rPr>
        <w:tab/>
        <w:t xml:space="preserve">Повышение энергетической </w:t>
      </w:r>
      <w:proofErr w:type="gramStart"/>
      <w:r w:rsidRPr="00B4096D">
        <w:rPr>
          <w:sz w:val="26"/>
          <w:szCs w:val="26"/>
        </w:rPr>
        <w:t>эффективности систем освещения зданий производственного назначения</w:t>
      </w:r>
      <w:proofErr w:type="gramEnd"/>
      <w:r w:rsidRPr="00B4096D">
        <w:rPr>
          <w:sz w:val="26"/>
          <w:szCs w:val="26"/>
        </w:rPr>
        <w:t>.</w:t>
      </w:r>
    </w:p>
    <w:p w14:paraId="700CDE4F"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11.</w:t>
      </w:r>
      <w:r w:rsidRPr="00B4096D">
        <w:rPr>
          <w:sz w:val="26"/>
          <w:szCs w:val="26"/>
        </w:rPr>
        <w:tab/>
        <w:t>Повышение тепловой защиты зданий производственного назначения и зданий образовательных и дошкольных учреждений.</w:t>
      </w:r>
    </w:p>
    <w:p w14:paraId="38B96FDD"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12.</w:t>
      </w:r>
      <w:r w:rsidRPr="00B4096D">
        <w:rPr>
          <w:sz w:val="26"/>
          <w:szCs w:val="26"/>
        </w:rPr>
        <w:tab/>
        <w:t>Мероприятия по капитальному ремонту многоквартирных домов в рамках региональной программы капитального ремонта: ремонт фасадов, кровель, внутридомов</w:t>
      </w:r>
      <w:r w:rsidR="00C8556E">
        <w:rPr>
          <w:sz w:val="26"/>
          <w:szCs w:val="26"/>
        </w:rPr>
        <w:t>ого инженерного оборудования и тому подобное.</w:t>
      </w:r>
    </w:p>
    <w:p w14:paraId="3D05522B"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13.</w:t>
      </w:r>
      <w:r w:rsidRPr="00B4096D">
        <w:rPr>
          <w:sz w:val="26"/>
          <w:szCs w:val="26"/>
        </w:rPr>
        <w:tab/>
        <w:t>Мероприятия по информационной поддержке и пропаганде энергосбережения и повышения энергетической эффективности.</w:t>
      </w:r>
    </w:p>
    <w:p w14:paraId="102E1025"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Экономия сре</w:t>
      </w:r>
      <w:proofErr w:type="gramStart"/>
      <w:r w:rsidRPr="00B4096D">
        <w:rPr>
          <w:sz w:val="26"/>
          <w:szCs w:val="26"/>
        </w:rPr>
        <w:t>дств пр</w:t>
      </w:r>
      <w:proofErr w:type="gramEnd"/>
      <w:r w:rsidRPr="00B4096D">
        <w:rPr>
          <w:sz w:val="26"/>
          <w:szCs w:val="26"/>
        </w:rPr>
        <w:t xml:space="preserve">и исполнении Мероприятий сложилась в результате отбора подрядных организаций на выполнения работ в рамках региональной программы капитального ремонта общего имущества в многоквартирных домах. </w:t>
      </w:r>
    </w:p>
    <w:p w14:paraId="522E0AB8" w14:textId="5717619D" w:rsidR="00B4096D" w:rsidRPr="00F10F12" w:rsidRDefault="00B4096D" w:rsidP="00B4096D">
      <w:pPr>
        <w:shd w:val="clear" w:color="auto" w:fill="FFFFFF"/>
        <w:tabs>
          <w:tab w:val="left" w:pos="851"/>
        </w:tabs>
        <w:ind w:firstLine="709"/>
        <w:jc w:val="both"/>
        <w:rPr>
          <w:sz w:val="26"/>
          <w:szCs w:val="26"/>
        </w:rPr>
      </w:pPr>
      <w:proofErr w:type="gramStart"/>
      <w:r w:rsidRPr="00B4096D">
        <w:rPr>
          <w:sz w:val="26"/>
          <w:szCs w:val="26"/>
        </w:rPr>
        <w:t xml:space="preserve">В целях исполнения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части требований оборудования домов общедомовыми и </w:t>
      </w:r>
      <w:r w:rsidRPr="00F10F12">
        <w:rPr>
          <w:sz w:val="26"/>
          <w:szCs w:val="26"/>
        </w:rPr>
        <w:t>индивидуальными приборами учета потребляемых ресурсов, в городе Когалыме из 465 многоквартирных домов, оснащению общедомовыми приборами учета</w:t>
      </w:r>
      <w:r w:rsidR="001F16A6" w:rsidRPr="00F10F12">
        <w:rPr>
          <w:sz w:val="26"/>
          <w:szCs w:val="26"/>
        </w:rPr>
        <w:t>,</w:t>
      </w:r>
      <w:r w:rsidRPr="00F10F12">
        <w:rPr>
          <w:sz w:val="26"/>
          <w:szCs w:val="26"/>
        </w:rPr>
        <w:t xml:space="preserve"> </w:t>
      </w:r>
      <w:r w:rsidR="001F16A6" w:rsidRPr="00F10F12">
        <w:rPr>
          <w:sz w:val="26"/>
          <w:szCs w:val="26"/>
        </w:rPr>
        <w:t xml:space="preserve">согласно действующему законодательству, </w:t>
      </w:r>
      <w:r w:rsidRPr="00F10F12">
        <w:rPr>
          <w:sz w:val="26"/>
          <w:szCs w:val="26"/>
        </w:rPr>
        <w:t>подлежали:</w:t>
      </w:r>
      <w:proofErr w:type="gramEnd"/>
    </w:p>
    <w:p w14:paraId="4B5E2649" w14:textId="31B555AC" w:rsidR="00B4096D" w:rsidRPr="00F10F12" w:rsidRDefault="00B4096D" w:rsidP="00B4096D">
      <w:pPr>
        <w:shd w:val="clear" w:color="auto" w:fill="FFFFFF"/>
        <w:tabs>
          <w:tab w:val="left" w:pos="851"/>
        </w:tabs>
        <w:ind w:firstLine="709"/>
        <w:jc w:val="both"/>
        <w:rPr>
          <w:sz w:val="26"/>
          <w:szCs w:val="26"/>
        </w:rPr>
      </w:pPr>
      <w:r w:rsidRPr="00F10F12">
        <w:rPr>
          <w:sz w:val="26"/>
          <w:szCs w:val="26"/>
        </w:rPr>
        <w:t xml:space="preserve">- </w:t>
      </w:r>
      <w:r w:rsidR="001B33C6" w:rsidRPr="00F10F12">
        <w:rPr>
          <w:sz w:val="26"/>
          <w:szCs w:val="26"/>
        </w:rPr>
        <w:t xml:space="preserve">по </w:t>
      </w:r>
      <w:r w:rsidRPr="00F10F12">
        <w:rPr>
          <w:sz w:val="26"/>
          <w:szCs w:val="26"/>
        </w:rPr>
        <w:t>теплоснабжению</w:t>
      </w:r>
      <w:r w:rsidR="001B33C6" w:rsidRPr="00F10F12">
        <w:rPr>
          <w:sz w:val="26"/>
          <w:szCs w:val="26"/>
        </w:rPr>
        <w:t xml:space="preserve"> </w:t>
      </w:r>
      <w:r w:rsidRPr="00F10F12">
        <w:rPr>
          <w:sz w:val="26"/>
          <w:szCs w:val="26"/>
        </w:rPr>
        <w:t xml:space="preserve">– 284 </w:t>
      </w:r>
      <w:proofErr w:type="gramStart"/>
      <w:r w:rsidR="008A2E15" w:rsidRPr="00F10F12">
        <w:rPr>
          <w:sz w:val="26"/>
          <w:szCs w:val="26"/>
        </w:rPr>
        <w:t>многоквартирных</w:t>
      </w:r>
      <w:proofErr w:type="gramEnd"/>
      <w:r w:rsidR="008A2E15" w:rsidRPr="00F10F12">
        <w:rPr>
          <w:sz w:val="26"/>
          <w:szCs w:val="26"/>
        </w:rPr>
        <w:t xml:space="preserve"> дома в капитальном исполнении, у</w:t>
      </w:r>
      <w:r w:rsidR="00992B37" w:rsidRPr="00F10F12">
        <w:rPr>
          <w:sz w:val="26"/>
          <w:szCs w:val="26"/>
        </w:rPr>
        <w:t>словия законодательства выполне</w:t>
      </w:r>
      <w:r w:rsidR="008A2E15" w:rsidRPr="00F10F12">
        <w:rPr>
          <w:sz w:val="26"/>
          <w:szCs w:val="26"/>
        </w:rPr>
        <w:t>ны на 100%</w:t>
      </w:r>
      <w:r w:rsidRPr="00F10F12">
        <w:rPr>
          <w:sz w:val="26"/>
          <w:szCs w:val="26"/>
        </w:rPr>
        <w:t>;</w:t>
      </w:r>
    </w:p>
    <w:p w14:paraId="75EF9881" w14:textId="7B7AA897" w:rsidR="00B4096D" w:rsidRPr="00F10F12" w:rsidRDefault="00B4096D" w:rsidP="00B4096D">
      <w:pPr>
        <w:shd w:val="clear" w:color="auto" w:fill="FFFFFF"/>
        <w:tabs>
          <w:tab w:val="left" w:pos="851"/>
        </w:tabs>
        <w:ind w:firstLine="709"/>
        <w:jc w:val="both"/>
        <w:rPr>
          <w:sz w:val="26"/>
          <w:szCs w:val="26"/>
        </w:rPr>
      </w:pPr>
      <w:r w:rsidRPr="00F10F12">
        <w:rPr>
          <w:sz w:val="26"/>
          <w:szCs w:val="26"/>
        </w:rPr>
        <w:t xml:space="preserve">- </w:t>
      </w:r>
      <w:r w:rsidR="001B33C6" w:rsidRPr="00F10F12">
        <w:rPr>
          <w:sz w:val="26"/>
          <w:szCs w:val="26"/>
        </w:rPr>
        <w:t xml:space="preserve">по </w:t>
      </w:r>
      <w:r w:rsidRPr="00F10F12">
        <w:rPr>
          <w:sz w:val="26"/>
          <w:szCs w:val="26"/>
        </w:rPr>
        <w:t>электроснабжению</w:t>
      </w:r>
      <w:r w:rsidR="001B33C6" w:rsidRPr="00F10F12">
        <w:rPr>
          <w:sz w:val="26"/>
          <w:szCs w:val="26"/>
        </w:rPr>
        <w:t xml:space="preserve"> </w:t>
      </w:r>
      <w:r w:rsidR="006751AA" w:rsidRPr="00F10F12">
        <w:rPr>
          <w:sz w:val="26"/>
          <w:szCs w:val="26"/>
        </w:rPr>
        <w:t xml:space="preserve">– 319 </w:t>
      </w:r>
      <w:proofErr w:type="gramStart"/>
      <w:r w:rsidR="006751AA" w:rsidRPr="00F10F12">
        <w:rPr>
          <w:sz w:val="26"/>
          <w:szCs w:val="26"/>
        </w:rPr>
        <w:t>многоквартирных</w:t>
      </w:r>
      <w:proofErr w:type="gramEnd"/>
      <w:r w:rsidR="006751AA" w:rsidRPr="00F10F12">
        <w:rPr>
          <w:sz w:val="26"/>
          <w:szCs w:val="26"/>
        </w:rPr>
        <w:t xml:space="preserve"> дома в капитальном исполнении, условия законодательства выполнены на 100%;</w:t>
      </w:r>
    </w:p>
    <w:p w14:paraId="03BA92D7" w14:textId="67456493" w:rsidR="00B4096D" w:rsidRPr="00F10F12" w:rsidRDefault="00B4096D" w:rsidP="00B4096D">
      <w:pPr>
        <w:shd w:val="clear" w:color="auto" w:fill="FFFFFF"/>
        <w:tabs>
          <w:tab w:val="left" w:pos="851"/>
        </w:tabs>
        <w:ind w:firstLine="709"/>
        <w:jc w:val="both"/>
        <w:rPr>
          <w:sz w:val="26"/>
          <w:szCs w:val="26"/>
        </w:rPr>
      </w:pPr>
      <w:r w:rsidRPr="00F10F12">
        <w:rPr>
          <w:sz w:val="26"/>
          <w:szCs w:val="26"/>
        </w:rPr>
        <w:t xml:space="preserve">- </w:t>
      </w:r>
      <w:r w:rsidR="001B33C6" w:rsidRPr="00F10F12">
        <w:rPr>
          <w:sz w:val="26"/>
          <w:szCs w:val="26"/>
        </w:rPr>
        <w:t xml:space="preserve">по </w:t>
      </w:r>
      <w:r w:rsidRPr="00F10F12">
        <w:rPr>
          <w:sz w:val="26"/>
          <w:szCs w:val="26"/>
        </w:rPr>
        <w:t>горячему водоснабжению</w:t>
      </w:r>
      <w:r w:rsidR="001B33C6" w:rsidRPr="00F10F12">
        <w:rPr>
          <w:sz w:val="26"/>
          <w:szCs w:val="26"/>
        </w:rPr>
        <w:t xml:space="preserve"> </w:t>
      </w:r>
      <w:r w:rsidR="006751AA" w:rsidRPr="00F10F12">
        <w:rPr>
          <w:sz w:val="26"/>
          <w:szCs w:val="26"/>
        </w:rPr>
        <w:t xml:space="preserve">– 319 </w:t>
      </w:r>
      <w:proofErr w:type="gramStart"/>
      <w:r w:rsidR="006751AA" w:rsidRPr="00F10F12">
        <w:rPr>
          <w:sz w:val="26"/>
          <w:szCs w:val="26"/>
        </w:rPr>
        <w:t>многоквартирных</w:t>
      </w:r>
      <w:proofErr w:type="gramEnd"/>
      <w:r w:rsidR="006751AA" w:rsidRPr="00F10F12">
        <w:rPr>
          <w:sz w:val="26"/>
          <w:szCs w:val="26"/>
        </w:rPr>
        <w:t xml:space="preserve"> дома в капитальном исполнении, условия законодательства </w:t>
      </w:r>
      <w:r w:rsidR="001B33C6" w:rsidRPr="00F10F12">
        <w:rPr>
          <w:sz w:val="26"/>
          <w:szCs w:val="26"/>
        </w:rPr>
        <w:t>выполнены</w:t>
      </w:r>
      <w:r w:rsidR="006751AA" w:rsidRPr="00F10F12">
        <w:rPr>
          <w:sz w:val="26"/>
          <w:szCs w:val="26"/>
        </w:rPr>
        <w:t xml:space="preserve"> на 100%;</w:t>
      </w:r>
    </w:p>
    <w:p w14:paraId="279FECE4" w14:textId="13D82969" w:rsidR="00B4096D" w:rsidRDefault="00B4096D" w:rsidP="00B4096D">
      <w:pPr>
        <w:shd w:val="clear" w:color="auto" w:fill="FFFFFF"/>
        <w:tabs>
          <w:tab w:val="left" w:pos="851"/>
        </w:tabs>
        <w:ind w:firstLine="709"/>
        <w:jc w:val="both"/>
        <w:rPr>
          <w:sz w:val="26"/>
          <w:szCs w:val="26"/>
        </w:rPr>
      </w:pPr>
      <w:r w:rsidRPr="00F10F12">
        <w:rPr>
          <w:sz w:val="26"/>
          <w:szCs w:val="26"/>
        </w:rPr>
        <w:t>-</w:t>
      </w:r>
      <w:r w:rsidR="001B33C6" w:rsidRPr="00F10F12">
        <w:rPr>
          <w:sz w:val="26"/>
          <w:szCs w:val="26"/>
        </w:rPr>
        <w:t xml:space="preserve"> по</w:t>
      </w:r>
      <w:r w:rsidRPr="00F10F12">
        <w:rPr>
          <w:sz w:val="26"/>
          <w:szCs w:val="26"/>
        </w:rPr>
        <w:t xml:space="preserve"> холод</w:t>
      </w:r>
      <w:r w:rsidR="001B33C6" w:rsidRPr="00F10F12">
        <w:rPr>
          <w:sz w:val="26"/>
          <w:szCs w:val="26"/>
        </w:rPr>
        <w:t xml:space="preserve">ному водоснабжению </w:t>
      </w:r>
      <w:r w:rsidR="006751AA" w:rsidRPr="00F10F12">
        <w:rPr>
          <w:sz w:val="26"/>
          <w:szCs w:val="26"/>
        </w:rPr>
        <w:t xml:space="preserve">– 319 </w:t>
      </w:r>
      <w:proofErr w:type="gramStart"/>
      <w:r w:rsidR="006751AA" w:rsidRPr="00F10F12">
        <w:rPr>
          <w:sz w:val="26"/>
          <w:szCs w:val="26"/>
        </w:rPr>
        <w:t>многоквартирных</w:t>
      </w:r>
      <w:proofErr w:type="gramEnd"/>
      <w:r w:rsidR="006751AA" w:rsidRPr="00F10F12">
        <w:rPr>
          <w:sz w:val="26"/>
          <w:szCs w:val="26"/>
        </w:rPr>
        <w:t xml:space="preserve"> дома в капитальном исполнении, у</w:t>
      </w:r>
      <w:r w:rsidR="001B33C6" w:rsidRPr="00F10F12">
        <w:rPr>
          <w:sz w:val="26"/>
          <w:szCs w:val="26"/>
        </w:rPr>
        <w:t>словия законодательства выполне</w:t>
      </w:r>
      <w:r w:rsidR="006751AA" w:rsidRPr="00F10F12">
        <w:rPr>
          <w:sz w:val="26"/>
          <w:szCs w:val="26"/>
        </w:rPr>
        <w:t>ны на 100%.</w:t>
      </w:r>
    </w:p>
    <w:p w14:paraId="3D4FB5CE" w14:textId="77777777" w:rsidR="001C0C07" w:rsidRPr="00B4096D" w:rsidRDefault="001C0C07" w:rsidP="00B4096D">
      <w:pPr>
        <w:shd w:val="clear" w:color="auto" w:fill="FFFFFF"/>
        <w:tabs>
          <w:tab w:val="left" w:pos="851"/>
        </w:tabs>
        <w:ind w:firstLine="709"/>
        <w:jc w:val="both"/>
        <w:rPr>
          <w:sz w:val="26"/>
          <w:szCs w:val="26"/>
        </w:rPr>
      </w:pPr>
      <w:r w:rsidRPr="00B2158C">
        <w:rPr>
          <w:sz w:val="26"/>
          <w:szCs w:val="26"/>
        </w:rPr>
        <w:t>В 2018 году подлежат оснащению общедомовыми приборами учета 35 многоквартирных домов.</w:t>
      </w:r>
    </w:p>
    <w:p w14:paraId="35FE648C" w14:textId="77777777" w:rsidR="00DA74A7" w:rsidRPr="00B2158C" w:rsidRDefault="00B4096D" w:rsidP="00DA74A7">
      <w:pPr>
        <w:shd w:val="clear" w:color="auto" w:fill="FFFFFF"/>
        <w:tabs>
          <w:tab w:val="left" w:pos="851"/>
        </w:tabs>
        <w:ind w:firstLine="709"/>
        <w:jc w:val="both"/>
        <w:rPr>
          <w:sz w:val="26"/>
          <w:szCs w:val="26"/>
        </w:rPr>
      </w:pPr>
      <w:r w:rsidRPr="00F10F12">
        <w:rPr>
          <w:sz w:val="26"/>
          <w:szCs w:val="26"/>
        </w:rPr>
        <w:t>По состоянию на 1 января</w:t>
      </w:r>
      <w:r w:rsidR="001C0C07" w:rsidRPr="00F10F12">
        <w:rPr>
          <w:sz w:val="26"/>
          <w:szCs w:val="26"/>
        </w:rPr>
        <w:t xml:space="preserve"> 2018 года в городе Когалыме </w:t>
      </w:r>
      <w:r w:rsidRPr="00F10F12">
        <w:rPr>
          <w:sz w:val="26"/>
          <w:szCs w:val="26"/>
        </w:rPr>
        <w:t>18 </w:t>
      </w:r>
      <w:r w:rsidR="002F678C" w:rsidRPr="00F10F12">
        <w:rPr>
          <w:sz w:val="26"/>
          <w:szCs w:val="26"/>
        </w:rPr>
        <w:t>259 квартир</w:t>
      </w:r>
      <w:r w:rsidR="001C0C07" w:rsidRPr="00F10F12">
        <w:rPr>
          <w:sz w:val="26"/>
          <w:szCs w:val="26"/>
        </w:rPr>
        <w:t>, из них</w:t>
      </w:r>
      <w:r w:rsidRPr="00F10F12">
        <w:rPr>
          <w:sz w:val="26"/>
          <w:szCs w:val="26"/>
        </w:rPr>
        <w:t xml:space="preserve"> оснащено </w:t>
      </w:r>
      <w:r w:rsidR="00DA74A7" w:rsidRPr="00F10F12">
        <w:rPr>
          <w:sz w:val="26"/>
          <w:szCs w:val="26"/>
          <w:lang w:eastAsia="en-US"/>
        </w:rPr>
        <w:t>индивидуальными приборами учета потребления ресурсов:</w:t>
      </w:r>
    </w:p>
    <w:p w14:paraId="7B6417FC" w14:textId="77777777" w:rsidR="00B4096D" w:rsidRPr="00B2158C" w:rsidRDefault="00B4096D" w:rsidP="00B4096D">
      <w:pPr>
        <w:shd w:val="clear" w:color="auto" w:fill="FFFFFF"/>
        <w:tabs>
          <w:tab w:val="left" w:pos="851"/>
        </w:tabs>
        <w:ind w:firstLine="709"/>
        <w:jc w:val="both"/>
        <w:rPr>
          <w:sz w:val="26"/>
          <w:szCs w:val="26"/>
        </w:rPr>
      </w:pPr>
      <w:r w:rsidRPr="00B2158C">
        <w:rPr>
          <w:sz w:val="26"/>
          <w:szCs w:val="26"/>
        </w:rPr>
        <w:t>- горячего водоснабжения 94,4% (17 243 квартиры);</w:t>
      </w:r>
    </w:p>
    <w:p w14:paraId="49F9298A" w14:textId="77777777" w:rsidR="00B4096D" w:rsidRPr="00B2158C" w:rsidRDefault="00B4096D" w:rsidP="00B4096D">
      <w:pPr>
        <w:shd w:val="clear" w:color="auto" w:fill="FFFFFF"/>
        <w:tabs>
          <w:tab w:val="left" w:pos="851"/>
        </w:tabs>
        <w:ind w:firstLine="709"/>
        <w:jc w:val="both"/>
        <w:rPr>
          <w:sz w:val="26"/>
          <w:szCs w:val="26"/>
        </w:rPr>
      </w:pPr>
      <w:r w:rsidRPr="00B2158C">
        <w:rPr>
          <w:sz w:val="26"/>
          <w:szCs w:val="26"/>
        </w:rPr>
        <w:lastRenderedPageBreak/>
        <w:t>- холодного водоснабжения 94,4% (17 243 квартиры);</w:t>
      </w:r>
    </w:p>
    <w:p w14:paraId="76BB6ADF" w14:textId="77777777" w:rsidR="00B4096D" w:rsidRPr="00B4096D" w:rsidRDefault="00B4096D" w:rsidP="00B4096D">
      <w:pPr>
        <w:shd w:val="clear" w:color="auto" w:fill="FFFFFF"/>
        <w:tabs>
          <w:tab w:val="left" w:pos="851"/>
        </w:tabs>
        <w:ind w:firstLine="709"/>
        <w:jc w:val="both"/>
        <w:rPr>
          <w:sz w:val="26"/>
          <w:szCs w:val="26"/>
        </w:rPr>
      </w:pPr>
      <w:r w:rsidRPr="00B2158C">
        <w:rPr>
          <w:sz w:val="26"/>
          <w:szCs w:val="26"/>
        </w:rPr>
        <w:t>- электрической энергии 100% (18 259 квартира).</w:t>
      </w:r>
    </w:p>
    <w:p w14:paraId="0EFFE1C1" w14:textId="77777777" w:rsidR="00B4096D" w:rsidRPr="00B4096D" w:rsidRDefault="00B4096D" w:rsidP="00B4096D">
      <w:pPr>
        <w:shd w:val="clear" w:color="auto" w:fill="FFFFFF"/>
        <w:tabs>
          <w:tab w:val="left" w:pos="851"/>
        </w:tabs>
        <w:ind w:firstLine="709"/>
        <w:jc w:val="both"/>
        <w:rPr>
          <w:sz w:val="26"/>
          <w:szCs w:val="26"/>
        </w:rPr>
      </w:pPr>
      <w:proofErr w:type="gramStart"/>
      <w:r w:rsidRPr="00B4096D">
        <w:rPr>
          <w:sz w:val="26"/>
          <w:szCs w:val="26"/>
        </w:rPr>
        <w:t xml:space="preserve">Муниципальное казенное учреждение «Управление жилищно-коммунального хозяйства города Когалыма», </w:t>
      </w:r>
      <w:proofErr w:type="spellStart"/>
      <w:r w:rsidRPr="00B4096D">
        <w:rPr>
          <w:sz w:val="26"/>
          <w:szCs w:val="26"/>
        </w:rPr>
        <w:t>ресурсоснабжающие</w:t>
      </w:r>
      <w:proofErr w:type="spellEnd"/>
      <w:r w:rsidRPr="00B4096D">
        <w:rPr>
          <w:sz w:val="26"/>
          <w:szCs w:val="26"/>
        </w:rPr>
        <w:t xml:space="preserve">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части оборудования жилых помещений индивидуальными приборами учета.</w:t>
      </w:r>
      <w:proofErr w:type="gramEnd"/>
    </w:p>
    <w:p w14:paraId="09845C98" w14:textId="77777777" w:rsidR="00B4096D" w:rsidRPr="00B4096D" w:rsidRDefault="00B4096D" w:rsidP="00B4096D">
      <w:pPr>
        <w:shd w:val="clear" w:color="auto" w:fill="FFFFFF"/>
        <w:tabs>
          <w:tab w:val="left" w:pos="851"/>
        </w:tabs>
        <w:ind w:firstLine="709"/>
        <w:jc w:val="both"/>
        <w:rPr>
          <w:sz w:val="26"/>
          <w:szCs w:val="26"/>
        </w:rPr>
      </w:pPr>
      <w:proofErr w:type="gramStart"/>
      <w:r w:rsidRPr="00B4096D">
        <w:rPr>
          <w:sz w:val="26"/>
          <w:szCs w:val="26"/>
        </w:rPr>
        <w:t>Проводится информационно-просветительская работа, направленная на информирование о мероприятиях и способах энергосбережения и повышения энергетической эффективности: проводятся прямые эфиры телерадиокомпании «</w:t>
      </w:r>
      <w:proofErr w:type="spellStart"/>
      <w:r w:rsidRPr="00B4096D">
        <w:rPr>
          <w:sz w:val="26"/>
          <w:szCs w:val="26"/>
        </w:rPr>
        <w:t>Инфосервис</w:t>
      </w:r>
      <w:proofErr w:type="spellEnd"/>
      <w:r w:rsidRPr="00B4096D">
        <w:rPr>
          <w:sz w:val="26"/>
          <w:szCs w:val="26"/>
        </w:rPr>
        <w:t>+», в газете «Когалымский вестник» печатаются статьи об энергосбережении, на счетах - квитанциях по оплате за жилищно-коммунальные услуги и досках объявлений в жилых домах размещается информация об организациях города, оказывающих услуги по установке приборов учета.</w:t>
      </w:r>
      <w:proofErr w:type="gramEnd"/>
    </w:p>
    <w:p w14:paraId="35E0DE87" w14:textId="033E0A8A" w:rsidR="00B4096D" w:rsidRPr="00B4096D" w:rsidRDefault="00B4096D" w:rsidP="00B4096D">
      <w:pPr>
        <w:shd w:val="clear" w:color="auto" w:fill="FFFFFF"/>
        <w:tabs>
          <w:tab w:val="left" w:pos="851"/>
        </w:tabs>
        <w:ind w:firstLine="709"/>
        <w:jc w:val="both"/>
        <w:rPr>
          <w:sz w:val="26"/>
          <w:szCs w:val="26"/>
        </w:rPr>
      </w:pPr>
      <w:r w:rsidRPr="00B4096D">
        <w:rPr>
          <w:sz w:val="26"/>
          <w:szCs w:val="26"/>
        </w:rPr>
        <w:t>Капитальный ремонт общего имущества в многоквартирных домах города Когалыма.</w:t>
      </w:r>
    </w:p>
    <w:p w14:paraId="0EC5BA70"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Капитальный ремонт общего имущества в многоквартирных домах города Когалыма проводит</w:t>
      </w:r>
      <w:r w:rsidR="00764425">
        <w:rPr>
          <w:sz w:val="26"/>
          <w:szCs w:val="26"/>
        </w:rPr>
        <w:t>ся в рамках реализации Программы</w:t>
      </w:r>
      <w:r w:rsidRPr="00B4096D">
        <w:rPr>
          <w:sz w:val="26"/>
          <w:szCs w:val="26"/>
        </w:rPr>
        <w:t xml:space="preserve"> капитального ремонта общего имущества в многоквартирных домах, расположенных на территории Ханты-Мансийского автономного округа – Югры на 2014-2043 года, утвержденной постановлением Правительства Ханты-Мансийского автономного округа – Югры от 25.12.2013 №568-п (далее – Программа). </w:t>
      </w:r>
    </w:p>
    <w:p w14:paraId="528E028C"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Программа рассчитана на тридцатилетний период. В нее включены дома, построенные, как несколько десятилетий назад, так и новостройки. В Программу вошли 310 </w:t>
      </w:r>
      <w:proofErr w:type="gramStart"/>
      <w:r w:rsidRPr="00B4096D">
        <w:rPr>
          <w:sz w:val="26"/>
          <w:szCs w:val="26"/>
        </w:rPr>
        <w:t>многоквартирных</w:t>
      </w:r>
      <w:proofErr w:type="gramEnd"/>
      <w:r w:rsidRPr="00B4096D">
        <w:rPr>
          <w:sz w:val="26"/>
          <w:szCs w:val="26"/>
        </w:rPr>
        <w:t xml:space="preserve"> дома</w:t>
      </w:r>
      <w:r w:rsidR="00AD7A2D">
        <w:rPr>
          <w:sz w:val="26"/>
          <w:szCs w:val="26"/>
        </w:rPr>
        <w:t xml:space="preserve"> (далее - МКД)</w:t>
      </w:r>
      <w:r w:rsidRPr="00B4096D">
        <w:rPr>
          <w:sz w:val="26"/>
          <w:szCs w:val="26"/>
        </w:rPr>
        <w:t xml:space="preserve"> города Когалыма, в том числе на 2017 год 20 </w:t>
      </w:r>
      <w:r w:rsidR="00AD7A2D">
        <w:rPr>
          <w:sz w:val="26"/>
          <w:szCs w:val="26"/>
        </w:rPr>
        <w:t>МКД</w:t>
      </w:r>
      <w:r w:rsidRPr="00B4096D">
        <w:rPr>
          <w:sz w:val="26"/>
          <w:szCs w:val="26"/>
        </w:rPr>
        <w:t xml:space="preserve">. </w:t>
      </w:r>
    </w:p>
    <w:p w14:paraId="2D04A6FA" w14:textId="77777777" w:rsidR="00B4096D" w:rsidRPr="00B4096D" w:rsidRDefault="00B4096D" w:rsidP="00B4096D">
      <w:pPr>
        <w:shd w:val="clear" w:color="auto" w:fill="FFFFFF"/>
        <w:tabs>
          <w:tab w:val="left" w:pos="851"/>
        </w:tabs>
        <w:ind w:firstLine="709"/>
        <w:jc w:val="both"/>
        <w:rPr>
          <w:sz w:val="26"/>
          <w:szCs w:val="26"/>
        </w:rPr>
      </w:pPr>
      <w:proofErr w:type="gramStart"/>
      <w:r w:rsidRPr="00B4096D">
        <w:rPr>
          <w:sz w:val="26"/>
          <w:szCs w:val="26"/>
        </w:rPr>
        <w:t>В краткосрочном плане реализации Программы н</w:t>
      </w:r>
      <w:r w:rsidR="00764425">
        <w:rPr>
          <w:sz w:val="26"/>
          <w:szCs w:val="26"/>
        </w:rPr>
        <w:t>а 2017-2019 годы, утвержденном п</w:t>
      </w:r>
      <w:r w:rsidRPr="00B4096D">
        <w:rPr>
          <w:sz w:val="26"/>
          <w:szCs w:val="26"/>
        </w:rPr>
        <w:t>остановлением Правительства Ханты-Мансийского автономного округа – Югры от 02.09.2016 №334-п (в редакции 15.12.2017), по городу Когалыму запланированы работы по капитальному ремонту общего имущества в 7</w:t>
      </w:r>
      <w:r>
        <w:rPr>
          <w:sz w:val="26"/>
          <w:szCs w:val="26"/>
        </w:rPr>
        <w:t xml:space="preserve">7 </w:t>
      </w:r>
      <w:r w:rsidR="00AD7A2D">
        <w:rPr>
          <w:sz w:val="26"/>
          <w:szCs w:val="26"/>
        </w:rPr>
        <w:t>МКД</w:t>
      </w:r>
      <w:r>
        <w:rPr>
          <w:sz w:val="26"/>
          <w:szCs w:val="26"/>
        </w:rPr>
        <w:t>, из них: в 2017 году</w:t>
      </w:r>
      <w:r w:rsidRPr="00B4096D">
        <w:rPr>
          <w:sz w:val="26"/>
          <w:szCs w:val="26"/>
        </w:rPr>
        <w:t xml:space="preserve"> - 20 МКД, в 2018 году - 29 МКД, в 2019 году - 28 МКД. </w:t>
      </w:r>
      <w:proofErr w:type="gramEnd"/>
    </w:p>
    <w:p w14:paraId="268690CD" w14:textId="77777777" w:rsidR="00B4096D" w:rsidRPr="00B4096D" w:rsidRDefault="00B4096D" w:rsidP="00B4096D">
      <w:pPr>
        <w:shd w:val="clear" w:color="auto" w:fill="FFFFFF"/>
        <w:tabs>
          <w:tab w:val="left" w:pos="851"/>
        </w:tabs>
        <w:ind w:firstLine="709"/>
        <w:jc w:val="both"/>
        <w:rPr>
          <w:sz w:val="26"/>
          <w:szCs w:val="26"/>
        </w:rPr>
      </w:pPr>
      <w:proofErr w:type="gramStart"/>
      <w:r w:rsidRPr="00B4096D">
        <w:rPr>
          <w:sz w:val="26"/>
          <w:szCs w:val="26"/>
        </w:rPr>
        <w:t>Привлечение подрядных организаций для оказания услуг и (или) выполнения работ по капитальному ремонту общего имущества в МКД осуществлялось до 15.10.2016 на основании конкур</w:t>
      </w:r>
      <w:r w:rsidR="00764425">
        <w:rPr>
          <w:sz w:val="26"/>
          <w:szCs w:val="26"/>
        </w:rPr>
        <w:t>сных процедур в соответствии с п</w:t>
      </w:r>
      <w:r w:rsidRPr="00B4096D">
        <w:rPr>
          <w:sz w:val="26"/>
          <w:szCs w:val="26"/>
        </w:rPr>
        <w:t>остановлением Правительства Ханты-Мансийского автономного округа – Югры от 30.01.2014 №30-п, в настоящее время путем проведения электронных аукционов на электрон</w:t>
      </w:r>
      <w:r w:rsidR="001615AF">
        <w:rPr>
          <w:sz w:val="26"/>
          <w:szCs w:val="26"/>
        </w:rPr>
        <w:t xml:space="preserve">ной торговой площадке согласно </w:t>
      </w:r>
      <w:r w:rsidR="00764425">
        <w:rPr>
          <w:sz w:val="26"/>
          <w:szCs w:val="26"/>
        </w:rPr>
        <w:t>п</w:t>
      </w:r>
      <w:r w:rsidRPr="00B4096D">
        <w:rPr>
          <w:sz w:val="26"/>
          <w:szCs w:val="26"/>
        </w:rPr>
        <w:t>остановлению Правительства Российской Федерации от 01.07.2016 №615.</w:t>
      </w:r>
      <w:proofErr w:type="gramEnd"/>
    </w:p>
    <w:p w14:paraId="136DC2FF"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На выполнение работ по капитальному ремонту общего имущества МКД</w:t>
      </w:r>
      <w:r>
        <w:rPr>
          <w:sz w:val="26"/>
          <w:szCs w:val="26"/>
        </w:rPr>
        <w:t xml:space="preserve"> в городе Когалыме на 2017 год:</w:t>
      </w:r>
      <w:r w:rsidRPr="00B4096D">
        <w:rPr>
          <w:sz w:val="26"/>
          <w:szCs w:val="26"/>
        </w:rPr>
        <w:t xml:space="preserve"> были проведены 2 открытых конкурса и 2 электронных аукциона на единой электронной торговой площадке </w:t>
      </w:r>
      <w:proofErr w:type="spellStart"/>
      <w:r w:rsidRPr="00B4096D">
        <w:rPr>
          <w:sz w:val="26"/>
          <w:szCs w:val="26"/>
        </w:rPr>
        <w:t>РосЭлТорг</w:t>
      </w:r>
      <w:proofErr w:type="spellEnd"/>
      <w:r w:rsidRPr="00B4096D">
        <w:rPr>
          <w:sz w:val="26"/>
          <w:szCs w:val="26"/>
        </w:rPr>
        <w:t>.</w:t>
      </w:r>
    </w:p>
    <w:p w14:paraId="74DE5ECA"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lastRenderedPageBreak/>
        <w:t>В 2017 году выполнены работы по капитальному ремонту общего имущества в 20 МКД (включая обмерные и обследовательские работы, разработку проектно-сметной документации), а именно:</w:t>
      </w:r>
    </w:p>
    <w:p w14:paraId="11E76764"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замена лифтового оборудования в 1 МКД (2 лифта);</w:t>
      </w:r>
    </w:p>
    <w:p w14:paraId="7576327A" w14:textId="77777777" w:rsidR="00B4096D" w:rsidRPr="00B4096D" w:rsidRDefault="00B4096D" w:rsidP="00B4096D">
      <w:pPr>
        <w:shd w:val="clear" w:color="auto" w:fill="FFFFFF"/>
        <w:tabs>
          <w:tab w:val="left" w:pos="851"/>
        </w:tabs>
        <w:ind w:firstLine="709"/>
        <w:jc w:val="both"/>
        <w:rPr>
          <w:sz w:val="26"/>
          <w:szCs w:val="26"/>
        </w:rPr>
      </w:pPr>
      <w:r>
        <w:rPr>
          <w:sz w:val="26"/>
          <w:szCs w:val="26"/>
        </w:rPr>
        <w:t>- ремонт крыши в 6 МКД (5 </w:t>
      </w:r>
      <w:r w:rsidRPr="00B4096D">
        <w:rPr>
          <w:sz w:val="26"/>
          <w:szCs w:val="26"/>
        </w:rPr>
        <w:t>320,69 м</w:t>
      </w:r>
      <w:proofErr w:type="gramStart"/>
      <w:r w:rsidRPr="00B4096D">
        <w:rPr>
          <w:sz w:val="26"/>
          <w:szCs w:val="26"/>
        </w:rPr>
        <w:t>2</w:t>
      </w:r>
      <w:proofErr w:type="gramEnd"/>
      <w:r w:rsidRPr="00B4096D">
        <w:rPr>
          <w:sz w:val="26"/>
          <w:szCs w:val="26"/>
        </w:rPr>
        <w:t>);</w:t>
      </w:r>
    </w:p>
    <w:p w14:paraId="527B79A4" w14:textId="77777777" w:rsidR="00B4096D" w:rsidRPr="00B4096D" w:rsidRDefault="00B4096D" w:rsidP="00B4096D">
      <w:pPr>
        <w:shd w:val="clear" w:color="auto" w:fill="FFFFFF"/>
        <w:tabs>
          <w:tab w:val="left" w:pos="851"/>
        </w:tabs>
        <w:ind w:firstLine="709"/>
        <w:jc w:val="both"/>
        <w:rPr>
          <w:sz w:val="26"/>
          <w:szCs w:val="26"/>
        </w:rPr>
      </w:pPr>
      <w:r>
        <w:rPr>
          <w:sz w:val="26"/>
          <w:szCs w:val="26"/>
        </w:rPr>
        <w:t>- ремонт фасадов в 9 МКД (17 </w:t>
      </w:r>
      <w:r w:rsidRPr="00B4096D">
        <w:rPr>
          <w:sz w:val="26"/>
          <w:szCs w:val="26"/>
        </w:rPr>
        <w:t>582,51 м</w:t>
      </w:r>
      <w:proofErr w:type="gramStart"/>
      <w:r w:rsidRPr="00B4096D">
        <w:rPr>
          <w:sz w:val="26"/>
          <w:szCs w:val="26"/>
        </w:rPr>
        <w:t>2</w:t>
      </w:r>
      <w:proofErr w:type="gramEnd"/>
      <w:r w:rsidRPr="00B4096D">
        <w:rPr>
          <w:sz w:val="26"/>
          <w:szCs w:val="26"/>
        </w:rPr>
        <w:t>);</w:t>
      </w:r>
    </w:p>
    <w:p w14:paraId="65F66437"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 ремонт внутридомовых инженерных систем электроснабжения в 4 МКД; </w:t>
      </w:r>
    </w:p>
    <w:p w14:paraId="386F7171"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ремонт внутридомовых инженерных систем теплоснабжения в 4 МКД;</w:t>
      </w:r>
    </w:p>
    <w:p w14:paraId="265FBF43"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ремонт внутридомовых инженерных систем горячего и холодного водоснабжения в 4 МКД;</w:t>
      </w:r>
    </w:p>
    <w:p w14:paraId="4239448E"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 ремонт внутридомовых инженерных систем водоотведения в 5 МКД; </w:t>
      </w:r>
    </w:p>
    <w:p w14:paraId="2A07E5E9"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ремонт подвальных помещений в 7 МКД.</w:t>
      </w:r>
    </w:p>
    <w:p w14:paraId="0C0BEBD2"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Согласно краткосрочному плану на 2017 год было запланировано финансирование работ по капитальному ремонту общего имущества в МКД </w:t>
      </w:r>
      <w:r>
        <w:rPr>
          <w:sz w:val="26"/>
          <w:szCs w:val="26"/>
        </w:rPr>
        <w:t xml:space="preserve">в городе Когалыме на </w:t>
      </w:r>
      <w:r w:rsidRPr="00EC5CAF">
        <w:rPr>
          <w:sz w:val="26"/>
          <w:szCs w:val="26"/>
        </w:rPr>
        <w:t xml:space="preserve">сумму </w:t>
      </w:r>
      <w:r w:rsidR="00EC5CAF" w:rsidRPr="00EC5CAF">
        <w:rPr>
          <w:sz w:val="26"/>
          <w:szCs w:val="26"/>
        </w:rPr>
        <w:t>130 </w:t>
      </w:r>
      <w:r w:rsidRPr="00EC5CAF">
        <w:rPr>
          <w:sz w:val="26"/>
          <w:szCs w:val="26"/>
        </w:rPr>
        <w:t>605</w:t>
      </w:r>
      <w:r w:rsidR="00EC5CAF" w:rsidRPr="00EC5CAF">
        <w:rPr>
          <w:sz w:val="26"/>
          <w:szCs w:val="26"/>
        </w:rPr>
        <w:t>,4 тысячи</w:t>
      </w:r>
      <w:r w:rsidR="00AD7A2D" w:rsidRPr="00EC5CAF">
        <w:rPr>
          <w:sz w:val="26"/>
          <w:szCs w:val="26"/>
        </w:rPr>
        <w:t xml:space="preserve"> </w:t>
      </w:r>
      <w:r w:rsidRPr="00EC5CAF">
        <w:rPr>
          <w:sz w:val="26"/>
          <w:szCs w:val="26"/>
        </w:rPr>
        <w:t>рублей (включая</w:t>
      </w:r>
      <w:r w:rsidRPr="00B4096D">
        <w:rPr>
          <w:sz w:val="26"/>
          <w:szCs w:val="26"/>
        </w:rPr>
        <w:t xml:space="preserve"> разработку проектно-сметной документации и строительный контроль), из них:</w:t>
      </w:r>
    </w:p>
    <w:p w14:paraId="40629867" w14:textId="6FFE9514" w:rsidR="00B4096D" w:rsidRPr="00B4096D" w:rsidRDefault="00B4096D" w:rsidP="00B4096D">
      <w:pPr>
        <w:shd w:val="clear" w:color="auto" w:fill="FFFFFF"/>
        <w:tabs>
          <w:tab w:val="left" w:pos="851"/>
        </w:tabs>
        <w:ind w:firstLine="709"/>
        <w:jc w:val="both"/>
        <w:rPr>
          <w:sz w:val="26"/>
          <w:szCs w:val="26"/>
        </w:rPr>
      </w:pPr>
      <w:r w:rsidRPr="00B4096D">
        <w:rPr>
          <w:sz w:val="26"/>
          <w:szCs w:val="26"/>
        </w:rPr>
        <w:t>- за счет</w:t>
      </w:r>
      <w:r>
        <w:rPr>
          <w:sz w:val="26"/>
          <w:szCs w:val="26"/>
        </w:rPr>
        <w:t xml:space="preserve"> средств бюджета Х</w:t>
      </w:r>
      <w:r w:rsidR="004A4F94">
        <w:rPr>
          <w:sz w:val="26"/>
          <w:szCs w:val="26"/>
        </w:rPr>
        <w:t xml:space="preserve">анты-Мансийского автономного округа </w:t>
      </w:r>
      <w:proofErr w:type="gramStart"/>
      <w:r w:rsidR="004A4F94">
        <w:rPr>
          <w:sz w:val="26"/>
          <w:szCs w:val="26"/>
        </w:rPr>
        <w:t>-Ю</w:t>
      </w:r>
      <w:proofErr w:type="gramEnd"/>
      <w:r w:rsidR="004A4F94">
        <w:rPr>
          <w:sz w:val="26"/>
          <w:szCs w:val="26"/>
        </w:rPr>
        <w:t>гры</w:t>
      </w:r>
      <w:r w:rsidRPr="00EC5CAF">
        <w:rPr>
          <w:sz w:val="26"/>
          <w:szCs w:val="26"/>
        </w:rPr>
        <w:t xml:space="preserve">: </w:t>
      </w:r>
      <w:r w:rsidR="00EC5CAF" w:rsidRPr="00EC5CAF">
        <w:rPr>
          <w:sz w:val="26"/>
          <w:szCs w:val="26"/>
        </w:rPr>
        <w:t>10 778,6 тысяч</w:t>
      </w:r>
      <w:r w:rsidR="00AD7A2D">
        <w:rPr>
          <w:sz w:val="26"/>
          <w:szCs w:val="26"/>
        </w:rPr>
        <w:t xml:space="preserve"> </w:t>
      </w:r>
      <w:r w:rsidRPr="00B4096D">
        <w:rPr>
          <w:sz w:val="26"/>
          <w:szCs w:val="26"/>
        </w:rPr>
        <w:t>руб</w:t>
      </w:r>
      <w:r>
        <w:rPr>
          <w:sz w:val="26"/>
          <w:szCs w:val="26"/>
        </w:rPr>
        <w:t>лей</w:t>
      </w:r>
      <w:r w:rsidRPr="00B4096D">
        <w:rPr>
          <w:sz w:val="26"/>
          <w:szCs w:val="26"/>
        </w:rPr>
        <w:t xml:space="preserve">; </w:t>
      </w:r>
    </w:p>
    <w:p w14:paraId="217D7B57"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за с</w:t>
      </w:r>
      <w:r>
        <w:rPr>
          <w:sz w:val="26"/>
          <w:szCs w:val="26"/>
        </w:rPr>
        <w:t xml:space="preserve">чет средств города </w:t>
      </w:r>
      <w:r w:rsidRPr="00EC5CAF">
        <w:rPr>
          <w:sz w:val="26"/>
          <w:szCs w:val="26"/>
        </w:rPr>
        <w:t>Когалыма</w:t>
      </w:r>
      <w:r w:rsidR="00EC5CAF" w:rsidRPr="00EC5CAF">
        <w:rPr>
          <w:sz w:val="26"/>
          <w:szCs w:val="26"/>
        </w:rPr>
        <w:t>: 4 850,4 тысяч</w:t>
      </w:r>
      <w:r w:rsidR="00AD7A2D">
        <w:rPr>
          <w:sz w:val="26"/>
          <w:szCs w:val="26"/>
        </w:rPr>
        <w:t xml:space="preserve"> </w:t>
      </w:r>
      <w:r w:rsidRPr="00B4096D">
        <w:rPr>
          <w:sz w:val="26"/>
          <w:szCs w:val="26"/>
        </w:rPr>
        <w:t>руб</w:t>
      </w:r>
      <w:r>
        <w:rPr>
          <w:sz w:val="26"/>
          <w:szCs w:val="26"/>
        </w:rPr>
        <w:t>лей</w:t>
      </w:r>
      <w:r w:rsidRPr="00B4096D">
        <w:rPr>
          <w:sz w:val="26"/>
          <w:szCs w:val="26"/>
        </w:rPr>
        <w:t xml:space="preserve">; </w:t>
      </w:r>
    </w:p>
    <w:p w14:paraId="65F17CDD"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 за счет </w:t>
      </w:r>
      <w:r>
        <w:rPr>
          <w:sz w:val="26"/>
          <w:szCs w:val="26"/>
        </w:rPr>
        <w:t xml:space="preserve">средств собственников </w:t>
      </w:r>
      <w:r w:rsidRPr="00EC5CAF">
        <w:rPr>
          <w:sz w:val="26"/>
          <w:szCs w:val="26"/>
        </w:rPr>
        <w:t xml:space="preserve">МКД: </w:t>
      </w:r>
      <w:r w:rsidR="00EC5CAF" w:rsidRPr="00EC5CAF">
        <w:rPr>
          <w:sz w:val="26"/>
          <w:szCs w:val="26"/>
        </w:rPr>
        <w:t>114 976,4 тысячи</w:t>
      </w:r>
      <w:r w:rsidR="00AD7A2D">
        <w:rPr>
          <w:sz w:val="26"/>
          <w:szCs w:val="26"/>
        </w:rPr>
        <w:t xml:space="preserve"> </w:t>
      </w:r>
      <w:r w:rsidRPr="00B4096D">
        <w:rPr>
          <w:sz w:val="26"/>
          <w:szCs w:val="26"/>
        </w:rPr>
        <w:t>руб</w:t>
      </w:r>
      <w:r>
        <w:rPr>
          <w:sz w:val="26"/>
          <w:szCs w:val="26"/>
        </w:rPr>
        <w:t>лей</w:t>
      </w:r>
      <w:r w:rsidRPr="00B4096D">
        <w:rPr>
          <w:sz w:val="26"/>
          <w:szCs w:val="26"/>
        </w:rPr>
        <w:t>.</w:t>
      </w:r>
    </w:p>
    <w:p w14:paraId="7C501654" w14:textId="77777777" w:rsidR="00B4096D" w:rsidRPr="00B4096D" w:rsidRDefault="00B4096D" w:rsidP="00B4096D">
      <w:pPr>
        <w:shd w:val="clear" w:color="auto" w:fill="FFFFFF"/>
        <w:tabs>
          <w:tab w:val="left" w:pos="851"/>
        </w:tabs>
        <w:ind w:firstLine="709"/>
        <w:jc w:val="both"/>
        <w:rPr>
          <w:sz w:val="26"/>
          <w:szCs w:val="26"/>
        </w:rPr>
      </w:pPr>
      <w:r w:rsidRPr="0033061B">
        <w:rPr>
          <w:sz w:val="26"/>
          <w:szCs w:val="26"/>
        </w:rPr>
        <w:t xml:space="preserve">Фактически принято и оплачено работ по капитальному ремонту общего имущества в МКД на </w:t>
      </w:r>
      <w:r w:rsidR="0033061B" w:rsidRPr="0033061B">
        <w:rPr>
          <w:sz w:val="26"/>
          <w:szCs w:val="26"/>
        </w:rPr>
        <w:t>сумму 118 </w:t>
      </w:r>
      <w:r w:rsidRPr="0033061B">
        <w:rPr>
          <w:sz w:val="26"/>
          <w:szCs w:val="26"/>
        </w:rPr>
        <w:t>846</w:t>
      </w:r>
      <w:r w:rsidR="0033061B" w:rsidRPr="0033061B">
        <w:rPr>
          <w:sz w:val="26"/>
          <w:szCs w:val="26"/>
        </w:rPr>
        <w:t>,2 тысячи</w:t>
      </w:r>
      <w:r w:rsidR="00AD7A2D">
        <w:rPr>
          <w:sz w:val="26"/>
          <w:szCs w:val="26"/>
        </w:rPr>
        <w:t xml:space="preserve"> </w:t>
      </w:r>
      <w:r>
        <w:rPr>
          <w:sz w:val="26"/>
          <w:szCs w:val="26"/>
        </w:rPr>
        <w:t>рублей</w:t>
      </w:r>
      <w:r w:rsidRPr="00B4096D">
        <w:rPr>
          <w:sz w:val="26"/>
          <w:szCs w:val="26"/>
        </w:rPr>
        <w:t>, из них:</w:t>
      </w:r>
    </w:p>
    <w:p w14:paraId="277591DF" w14:textId="48CA6DD8" w:rsidR="00B4096D" w:rsidRPr="00B4096D" w:rsidRDefault="00B4096D" w:rsidP="00B4096D">
      <w:pPr>
        <w:shd w:val="clear" w:color="auto" w:fill="FFFFFF"/>
        <w:tabs>
          <w:tab w:val="left" w:pos="851"/>
        </w:tabs>
        <w:ind w:firstLine="709"/>
        <w:jc w:val="both"/>
        <w:rPr>
          <w:sz w:val="26"/>
          <w:szCs w:val="26"/>
        </w:rPr>
      </w:pPr>
      <w:r w:rsidRPr="00B4096D">
        <w:rPr>
          <w:sz w:val="26"/>
          <w:szCs w:val="26"/>
        </w:rPr>
        <w:t>- за сче</w:t>
      </w:r>
      <w:r>
        <w:rPr>
          <w:sz w:val="26"/>
          <w:szCs w:val="26"/>
        </w:rPr>
        <w:t xml:space="preserve">т средств бюджета </w:t>
      </w:r>
      <w:r w:rsidR="004A4F94">
        <w:rPr>
          <w:sz w:val="26"/>
          <w:szCs w:val="26"/>
        </w:rPr>
        <w:t xml:space="preserve">Ханты-Мансийского автономного округа </w:t>
      </w:r>
      <w:proofErr w:type="gramStart"/>
      <w:r w:rsidR="004A4F94">
        <w:rPr>
          <w:sz w:val="26"/>
          <w:szCs w:val="26"/>
        </w:rPr>
        <w:t>-Ю</w:t>
      </w:r>
      <w:proofErr w:type="gramEnd"/>
      <w:r w:rsidR="004A4F94">
        <w:rPr>
          <w:sz w:val="26"/>
          <w:szCs w:val="26"/>
        </w:rPr>
        <w:t>гры</w:t>
      </w:r>
      <w:r w:rsidRPr="0033061B">
        <w:rPr>
          <w:sz w:val="26"/>
          <w:szCs w:val="26"/>
        </w:rPr>
        <w:t xml:space="preserve">: </w:t>
      </w:r>
      <w:r w:rsidR="0033061B" w:rsidRPr="0033061B">
        <w:rPr>
          <w:sz w:val="26"/>
          <w:szCs w:val="26"/>
        </w:rPr>
        <w:t>9 597,9 тысяч</w:t>
      </w:r>
      <w:r w:rsidR="00AD7A2D" w:rsidRPr="0033061B">
        <w:rPr>
          <w:sz w:val="26"/>
          <w:szCs w:val="26"/>
        </w:rPr>
        <w:t xml:space="preserve"> </w:t>
      </w:r>
      <w:r w:rsidRPr="0033061B">
        <w:rPr>
          <w:sz w:val="26"/>
          <w:szCs w:val="26"/>
        </w:rPr>
        <w:t>рублей;</w:t>
      </w:r>
    </w:p>
    <w:p w14:paraId="6469ED81" w14:textId="77777777" w:rsidR="00B4096D" w:rsidRPr="0033061B" w:rsidRDefault="00B4096D" w:rsidP="00B4096D">
      <w:pPr>
        <w:shd w:val="clear" w:color="auto" w:fill="FFFFFF"/>
        <w:tabs>
          <w:tab w:val="left" w:pos="851"/>
        </w:tabs>
        <w:ind w:firstLine="709"/>
        <w:jc w:val="both"/>
        <w:rPr>
          <w:sz w:val="26"/>
          <w:szCs w:val="26"/>
        </w:rPr>
      </w:pPr>
      <w:r w:rsidRPr="00B4096D">
        <w:rPr>
          <w:sz w:val="26"/>
          <w:szCs w:val="26"/>
        </w:rPr>
        <w:t xml:space="preserve">- за счет средств города </w:t>
      </w:r>
      <w:r w:rsidRPr="0033061B">
        <w:rPr>
          <w:sz w:val="26"/>
          <w:szCs w:val="26"/>
        </w:rPr>
        <w:t xml:space="preserve">Когалыма: </w:t>
      </w:r>
      <w:r w:rsidR="0033061B" w:rsidRPr="0033061B">
        <w:rPr>
          <w:sz w:val="26"/>
          <w:szCs w:val="26"/>
        </w:rPr>
        <w:t xml:space="preserve">4 319,0 тысяч </w:t>
      </w:r>
      <w:r w:rsidRPr="0033061B">
        <w:rPr>
          <w:sz w:val="26"/>
          <w:szCs w:val="26"/>
        </w:rPr>
        <w:t xml:space="preserve">рублей; </w:t>
      </w:r>
    </w:p>
    <w:p w14:paraId="4EC9515E" w14:textId="77777777" w:rsidR="00B4096D" w:rsidRPr="00B4096D" w:rsidRDefault="00B4096D" w:rsidP="00B4096D">
      <w:pPr>
        <w:shd w:val="clear" w:color="auto" w:fill="FFFFFF"/>
        <w:tabs>
          <w:tab w:val="left" w:pos="851"/>
        </w:tabs>
        <w:ind w:firstLine="709"/>
        <w:jc w:val="both"/>
        <w:rPr>
          <w:sz w:val="26"/>
          <w:szCs w:val="26"/>
        </w:rPr>
      </w:pPr>
      <w:r w:rsidRPr="0033061B">
        <w:rPr>
          <w:sz w:val="26"/>
          <w:szCs w:val="26"/>
        </w:rPr>
        <w:t>- за счет</w:t>
      </w:r>
      <w:r w:rsidR="0033061B" w:rsidRPr="0033061B">
        <w:rPr>
          <w:sz w:val="26"/>
          <w:szCs w:val="26"/>
        </w:rPr>
        <w:t xml:space="preserve"> средств собственников МКД: 104 </w:t>
      </w:r>
      <w:r w:rsidRPr="0033061B">
        <w:rPr>
          <w:sz w:val="26"/>
          <w:szCs w:val="26"/>
        </w:rPr>
        <w:t>929</w:t>
      </w:r>
      <w:r w:rsidR="0033061B" w:rsidRPr="0033061B">
        <w:rPr>
          <w:sz w:val="26"/>
          <w:szCs w:val="26"/>
        </w:rPr>
        <w:t>,3 тысячи</w:t>
      </w:r>
      <w:r w:rsidR="00AD7A2D">
        <w:rPr>
          <w:sz w:val="26"/>
          <w:szCs w:val="26"/>
        </w:rPr>
        <w:t xml:space="preserve"> </w:t>
      </w:r>
      <w:r w:rsidRPr="00B4096D">
        <w:rPr>
          <w:sz w:val="26"/>
          <w:szCs w:val="26"/>
        </w:rPr>
        <w:t>руб</w:t>
      </w:r>
      <w:r>
        <w:rPr>
          <w:sz w:val="26"/>
          <w:szCs w:val="26"/>
        </w:rPr>
        <w:t>лей</w:t>
      </w:r>
      <w:r w:rsidRPr="00B4096D">
        <w:rPr>
          <w:sz w:val="26"/>
          <w:szCs w:val="26"/>
        </w:rPr>
        <w:t>.</w:t>
      </w:r>
    </w:p>
    <w:p w14:paraId="1C436562" w14:textId="47CBE784" w:rsidR="00B4096D" w:rsidRPr="00B4096D" w:rsidRDefault="00B4096D" w:rsidP="00B4096D">
      <w:pPr>
        <w:shd w:val="clear" w:color="auto" w:fill="FFFFFF"/>
        <w:tabs>
          <w:tab w:val="left" w:pos="851"/>
        </w:tabs>
        <w:ind w:firstLine="709"/>
        <w:jc w:val="both"/>
        <w:rPr>
          <w:sz w:val="26"/>
          <w:szCs w:val="26"/>
        </w:rPr>
      </w:pPr>
      <w:r w:rsidRPr="00B4096D">
        <w:rPr>
          <w:sz w:val="26"/>
          <w:szCs w:val="26"/>
        </w:rPr>
        <w:t>Неисполнение финансовых показателей 2017 год</w:t>
      </w:r>
      <w:r>
        <w:rPr>
          <w:sz w:val="26"/>
          <w:szCs w:val="26"/>
        </w:rPr>
        <w:t>а (</w:t>
      </w:r>
      <w:r w:rsidR="001B64F4" w:rsidRPr="00B2158C">
        <w:rPr>
          <w:sz w:val="26"/>
          <w:szCs w:val="26"/>
        </w:rPr>
        <w:t>в сумме 11</w:t>
      </w:r>
      <w:r w:rsidR="0033061B">
        <w:rPr>
          <w:sz w:val="26"/>
          <w:szCs w:val="26"/>
        </w:rPr>
        <w:t> </w:t>
      </w:r>
      <w:r w:rsidR="001B64F4" w:rsidRPr="00B2158C">
        <w:rPr>
          <w:sz w:val="26"/>
          <w:szCs w:val="26"/>
        </w:rPr>
        <w:t>75</w:t>
      </w:r>
      <w:r w:rsidRPr="00B2158C">
        <w:rPr>
          <w:sz w:val="26"/>
          <w:szCs w:val="26"/>
        </w:rPr>
        <w:t>9</w:t>
      </w:r>
      <w:r w:rsidR="0033061B">
        <w:rPr>
          <w:sz w:val="26"/>
          <w:szCs w:val="26"/>
        </w:rPr>
        <w:t>,2 тысячи</w:t>
      </w:r>
      <w:r w:rsidR="00AD7A2D">
        <w:rPr>
          <w:sz w:val="26"/>
          <w:szCs w:val="26"/>
        </w:rPr>
        <w:t xml:space="preserve"> </w:t>
      </w:r>
      <w:r w:rsidRPr="00B4096D">
        <w:rPr>
          <w:sz w:val="26"/>
          <w:szCs w:val="26"/>
        </w:rPr>
        <w:t>руб</w:t>
      </w:r>
      <w:r>
        <w:rPr>
          <w:sz w:val="26"/>
          <w:szCs w:val="26"/>
        </w:rPr>
        <w:t>лей</w:t>
      </w:r>
      <w:r w:rsidRPr="00B4096D">
        <w:rPr>
          <w:sz w:val="26"/>
          <w:szCs w:val="26"/>
        </w:rPr>
        <w:t>) по выполнению краткосрочного плана вызвано нарушением сроков выполнения работ подрядными организациями (ул</w:t>
      </w:r>
      <w:r w:rsidR="00601F7B">
        <w:rPr>
          <w:sz w:val="26"/>
          <w:szCs w:val="26"/>
        </w:rPr>
        <w:t>ица</w:t>
      </w:r>
      <w:r w:rsidRPr="00B4096D">
        <w:rPr>
          <w:sz w:val="26"/>
          <w:szCs w:val="26"/>
        </w:rPr>
        <w:t xml:space="preserve"> Молодежная, д</w:t>
      </w:r>
      <w:r w:rsidR="00601F7B">
        <w:rPr>
          <w:sz w:val="26"/>
          <w:szCs w:val="26"/>
        </w:rPr>
        <w:t>ом</w:t>
      </w:r>
      <w:r w:rsidRPr="00B4096D">
        <w:rPr>
          <w:sz w:val="26"/>
          <w:szCs w:val="26"/>
        </w:rPr>
        <w:t xml:space="preserve"> 11 – капитальный ремонт систем ГВС, ХВС, водоотведения – подрядна</w:t>
      </w:r>
      <w:r w:rsidR="00764425">
        <w:rPr>
          <w:sz w:val="26"/>
          <w:szCs w:val="26"/>
        </w:rPr>
        <w:t>я организация ООО «</w:t>
      </w:r>
      <w:proofErr w:type="spellStart"/>
      <w:r w:rsidR="00764425">
        <w:rPr>
          <w:sz w:val="26"/>
          <w:szCs w:val="26"/>
        </w:rPr>
        <w:t>Стройтэкс</w:t>
      </w:r>
      <w:proofErr w:type="spellEnd"/>
      <w:r w:rsidR="00764425">
        <w:rPr>
          <w:sz w:val="26"/>
          <w:szCs w:val="26"/>
        </w:rPr>
        <w:t xml:space="preserve">» </w:t>
      </w:r>
      <w:r w:rsidRPr="00B4096D">
        <w:rPr>
          <w:sz w:val="26"/>
          <w:szCs w:val="26"/>
        </w:rPr>
        <w:t>и ул</w:t>
      </w:r>
      <w:r w:rsidR="00601F7B">
        <w:rPr>
          <w:sz w:val="26"/>
          <w:szCs w:val="26"/>
        </w:rPr>
        <w:t>ица</w:t>
      </w:r>
      <w:r w:rsidRPr="00B4096D">
        <w:rPr>
          <w:sz w:val="26"/>
          <w:szCs w:val="26"/>
        </w:rPr>
        <w:t xml:space="preserve"> Дружбы </w:t>
      </w:r>
      <w:r w:rsidR="00601F7B">
        <w:rPr>
          <w:sz w:val="26"/>
          <w:szCs w:val="26"/>
        </w:rPr>
        <w:t>н</w:t>
      </w:r>
      <w:r w:rsidRPr="00B4096D">
        <w:rPr>
          <w:sz w:val="26"/>
          <w:szCs w:val="26"/>
        </w:rPr>
        <w:t>ародов, д</w:t>
      </w:r>
      <w:r w:rsidR="00601F7B">
        <w:rPr>
          <w:sz w:val="26"/>
          <w:szCs w:val="26"/>
        </w:rPr>
        <w:t>ом</w:t>
      </w:r>
      <w:r w:rsidRPr="00B4096D">
        <w:rPr>
          <w:sz w:val="26"/>
          <w:szCs w:val="26"/>
        </w:rPr>
        <w:t xml:space="preserve"> 26 – капитальный ремонт системы электроснабжения – подрядная организация ООО «Эдмон»). </w:t>
      </w:r>
    </w:p>
    <w:p w14:paraId="60951919" w14:textId="60EF9BB5" w:rsidR="00B4096D" w:rsidRPr="00B4096D" w:rsidRDefault="00B4096D" w:rsidP="00B4096D">
      <w:pPr>
        <w:shd w:val="clear" w:color="auto" w:fill="FFFFFF"/>
        <w:tabs>
          <w:tab w:val="left" w:pos="851"/>
        </w:tabs>
        <w:ind w:firstLine="709"/>
        <w:jc w:val="both"/>
        <w:rPr>
          <w:sz w:val="26"/>
          <w:szCs w:val="26"/>
        </w:rPr>
      </w:pPr>
      <w:r w:rsidRPr="00B4096D">
        <w:rPr>
          <w:sz w:val="26"/>
          <w:szCs w:val="26"/>
        </w:rPr>
        <w:t>С подрядной организацией ООО «</w:t>
      </w:r>
      <w:proofErr w:type="spellStart"/>
      <w:r w:rsidRPr="00B4096D">
        <w:rPr>
          <w:sz w:val="26"/>
          <w:szCs w:val="26"/>
        </w:rPr>
        <w:t>Стройтэкс</w:t>
      </w:r>
      <w:proofErr w:type="spellEnd"/>
      <w:r w:rsidRPr="00B4096D">
        <w:rPr>
          <w:sz w:val="26"/>
          <w:szCs w:val="26"/>
        </w:rPr>
        <w:t>» Югорским фондом капитального ремонта ведется претензионная работа. Приемка выполненных работ по ул</w:t>
      </w:r>
      <w:r w:rsidR="00732F26">
        <w:rPr>
          <w:sz w:val="26"/>
          <w:szCs w:val="26"/>
        </w:rPr>
        <w:t>ице</w:t>
      </w:r>
      <w:r w:rsidRPr="00B4096D">
        <w:rPr>
          <w:sz w:val="26"/>
          <w:szCs w:val="26"/>
        </w:rPr>
        <w:t xml:space="preserve"> Молодежная, </w:t>
      </w:r>
      <w:r w:rsidR="00732F26">
        <w:rPr>
          <w:sz w:val="26"/>
          <w:szCs w:val="26"/>
        </w:rPr>
        <w:t>дом</w:t>
      </w:r>
      <w:r w:rsidRPr="00B4096D">
        <w:rPr>
          <w:sz w:val="26"/>
          <w:szCs w:val="26"/>
        </w:rPr>
        <w:t xml:space="preserve"> 11 предварительно назначена на январь 2018 года.</w:t>
      </w:r>
    </w:p>
    <w:p w14:paraId="52F0AC46"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С подрядной организацией ООО «Эдмон» договор подряда расторгнут в одностороннем порядке, с переносом невыполненных работ по капитальному ремонту системы электроснабжения  на более поздний период.</w:t>
      </w:r>
    </w:p>
    <w:p w14:paraId="760DCB40" w14:textId="30526EE3"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Приёмка выполненных работ по капитальному ремонту МКД проводится комиссией, </w:t>
      </w:r>
      <w:r w:rsidRPr="00732F26">
        <w:rPr>
          <w:sz w:val="26"/>
          <w:szCs w:val="26"/>
        </w:rPr>
        <w:t xml:space="preserve">сформированной </w:t>
      </w:r>
      <w:r w:rsidR="00732F26" w:rsidRPr="00732F26">
        <w:rPr>
          <w:sz w:val="26"/>
          <w:szCs w:val="26"/>
        </w:rPr>
        <w:t>МКУ «Управление капитального строительства города Когалыма»</w:t>
      </w:r>
      <w:r w:rsidRPr="00732F26">
        <w:rPr>
          <w:sz w:val="26"/>
          <w:szCs w:val="26"/>
        </w:rPr>
        <w:t xml:space="preserve"> в течение 5</w:t>
      </w:r>
      <w:r w:rsidRPr="00B4096D">
        <w:rPr>
          <w:sz w:val="26"/>
          <w:szCs w:val="26"/>
        </w:rPr>
        <w:t xml:space="preserve"> рабочих дней со дня получения письменного извещения подрядной организации о готовности к приемке в эксплуатацию законченных работ по капитальному ремонту общего имущества в многоквартирном доме.</w:t>
      </w:r>
    </w:p>
    <w:p w14:paraId="0A3B3D94" w14:textId="743BBA75" w:rsidR="00B4096D" w:rsidRPr="00B4096D" w:rsidRDefault="00B4096D" w:rsidP="00B4096D">
      <w:pPr>
        <w:shd w:val="clear" w:color="auto" w:fill="FFFFFF"/>
        <w:tabs>
          <w:tab w:val="left" w:pos="851"/>
        </w:tabs>
        <w:ind w:firstLine="709"/>
        <w:jc w:val="both"/>
        <w:rPr>
          <w:sz w:val="26"/>
          <w:szCs w:val="26"/>
        </w:rPr>
      </w:pPr>
      <w:r w:rsidRPr="00B4096D">
        <w:rPr>
          <w:sz w:val="26"/>
          <w:szCs w:val="26"/>
        </w:rPr>
        <w:t>В соответствии с постановлением Правительства Ханты-Мансийского автономног</w:t>
      </w:r>
      <w:r>
        <w:rPr>
          <w:sz w:val="26"/>
          <w:szCs w:val="26"/>
        </w:rPr>
        <w:t>о округа – Югры от 20.06.2014 №</w:t>
      </w:r>
      <w:r w:rsidRPr="00B4096D">
        <w:rPr>
          <w:sz w:val="26"/>
          <w:szCs w:val="26"/>
        </w:rPr>
        <w:t xml:space="preserve">222-п «О порядке приемки услуг и (или) работ по капитальному ремонту общего имущества в многоквартирном доме» в состав комиссии по приемке выполненных работ по капитальному ремонту МКД включаются представители: Югорского фонда </w:t>
      </w:r>
      <w:r w:rsidRPr="00B4096D">
        <w:rPr>
          <w:sz w:val="26"/>
          <w:szCs w:val="26"/>
        </w:rPr>
        <w:lastRenderedPageBreak/>
        <w:t xml:space="preserve">капитального ремонта многоквартирных домов; органа местного самоуправления; собственников помещений в многоквартирном доме; общественного совета при Администрации города Когалыма по осуществлению </w:t>
      </w:r>
      <w:proofErr w:type="gramStart"/>
      <w:r w:rsidRPr="00B4096D">
        <w:rPr>
          <w:sz w:val="26"/>
          <w:szCs w:val="26"/>
        </w:rPr>
        <w:t>контроля за</w:t>
      </w:r>
      <w:proofErr w:type="gramEnd"/>
      <w:r w:rsidRPr="00B4096D">
        <w:rPr>
          <w:sz w:val="26"/>
          <w:szCs w:val="26"/>
        </w:rPr>
        <w:t xml:space="preserve"> выполнением организациями жилищно-коммунального комплекса своих обязательств; </w:t>
      </w:r>
      <w:r w:rsidR="00732F26" w:rsidRPr="00732F26">
        <w:rPr>
          <w:sz w:val="26"/>
          <w:szCs w:val="26"/>
        </w:rPr>
        <w:t>МКУ «Управление капитального строительства города Когалыма»</w:t>
      </w:r>
      <w:r w:rsidRPr="00B4096D">
        <w:rPr>
          <w:sz w:val="26"/>
          <w:szCs w:val="26"/>
        </w:rPr>
        <w:t>; подрядной организации; организации, осуществляющей управление многоквартирным домом.</w:t>
      </w:r>
    </w:p>
    <w:p w14:paraId="1DB61CD3"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За счет внебюджетных источников финансирования в рамках соглашения между нефтяной компанией </w:t>
      </w:r>
      <w:r w:rsidR="00AD7A2D">
        <w:rPr>
          <w:sz w:val="26"/>
          <w:szCs w:val="26"/>
        </w:rPr>
        <w:t>ПАО</w:t>
      </w:r>
      <w:r w:rsidRPr="00B4096D">
        <w:rPr>
          <w:sz w:val="26"/>
          <w:szCs w:val="26"/>
        </w:rPr>
        <w:t xml:space="preserve"> «НК ЛУКОЙЛ» и Правительством Ханты-Мансийского автономного округа – Югры выполнена окраска фасадов 6 многоквартирных домов на </w:t>
      </w:r>
      <w:r w:rsidRPr="0033061B">
        <w:rPr>
          <w:sz w:val="26"/>
          <w:szCs w:val="26"/>
        </w:rPr>
        <w:t xml:space="preserve">сумму </w:t>
      </w:r>
      <w:r w:rsidR="0033061B" w:rsidRPr="0033061B">
        <w:rPr>
          <w:sz w:val="26"/>
          <w:szCs w:val="26"/>
        </w:rPr>
        <w:t>15 500</w:t>
      </w:r>
      <w:r w:rsidR="0033061B">
        <w:rPr>
          <w:sz w:val="26"/>
          <w:szCs w:val="26"/>
        </w:rPr>
        <w:t>,0 тысяч</w:t>
      </w:r>
      <w:r w:rsidR="00AD7A2D">
        <w:rPr>
          <w:sz w:val="26"/>
          <w:szCs w:val="26"/>
        </w:rPr>
        <w:t xml:space="preserve"> </w:t>
      </w:r>
      <w:r w:rsidRPr="00B4096D">
        <w:rPr>
          <w:sz w:val="26"/>
          <w:szCs w:val="26"/>
        </w:rPr>
        <w:t>руб</w:t>
      </w:r>
      <w:r>
        <w:rPr>
          <w:sz w:val="26"/>
          <w:szCs w:val="26"/>
        </w:rPr>
        <w:t>лей</w:t>
      </w:r>
      <w:r w:rsidRPr="00B4096D">
        <w:rPr>
          <w:sz w:val="26"/>
          <w:szCs w:val="26"/>
        </w:rPr>
        <w:t xml:space="preserve">, на фасадах 4 многоквартирных домов выполнены работы по нанесению картин на  общую </w:t>
      </w:r>
      <w:r w:rsidRPr="0033061B">
        <w:rPr>
          <w:sz w:val="26"/>
          <w:szCs w:val="26"/>
        </w:rPr>
        <w:t xml:space="preserve">сумму </w:t>
      </w:r>
      <w:r w:rsidR="0033061B" w:rsidRPr="0033061B">
        <w:rPr>
          <w:sz w:val="26"/>
          <w:szCs w:val="26"/>
        </w:rPr>
        <w:t>2 900,</w:t>
      </w:r>
      <w:r w:rsidR="0033061B">
        <w:rPr>
          <w:sz w:val="26"/>
          <w:szCs w:val="26"/>
        </w:rPr>
        <w:t xml:space="preserve">0 тысяч </w:t>
      </w:r>
      <w:r w:rsidRPr="00B4096D">
        <w:rPr>
          <w:sz w:val="26"/>
          <w:szCs w:val="26"/>
        </w:rPr>
        <w:t>руб</w:t>
      </w:r>
      <w:r>
        <w:rPr>
          <w:sz w:val="26"/>
          <w:szCs w:val="26"/>
        </w:rPr>
        <w:t>лей</w:t>
      </w:r>
      <w:r w:rsidRPr="00B4096D">
        <w:rPr>
          <w:sz w:val="26"/>
          <w:szCs w:val="26"/>
        </w:rPr>
        <w:t>.</w:t>
      </w:r>
    </w:p>
    <w:p w14:paraId="6E7C9E1F" w14:textId="77777777" w:rsidR="00B4096D" w:rsidRDefault="00B4096D" w:rsidP="00B4096D">
      <w:pPr>
        <w:shd w:val="clear" w:color="auto" w:fill="FFFFFF"/>
        <w:tabs>
          <w:tab w:val="left" w:pos="851"/>
        </w:tabs>
        <w:ind w:firstLine="709"/>
        <w:jc w:val="both"/>
        <w:rPr>
          <w:sz w:val="26"/>
          <w:szCs w:val="26"/>
        </w:rPr>
      </w:pPr>
      <w:proofErr w:type="gramStart"/>
      <w:r w:rsidRPr="006C463C">
        <w:rPr>
          <w:sz w:val="26"/>
          <w:szCs w:val="26"/>
        </w:rPr>
        <w:t>С целью повышения качества предоставления жилищно</w:t>
      </w:r>
      <w:r w:rsidR="00AD7A2D" w:rsidRPr="006C463C">
        <w:rPr>
          <w:sz w:val="26"/>
          <w:szCs w:val="26"/>
        </w:rPr>
        <w:t>-</w:t>
      </w:r>
      <w:r w:rsidRPr="006C463C">
        <w:rPr>
          <w:sz w:val="26"/>
          <w:szCs w:val="26"/>
        </w:rPr>
        <w:t xml:space="preserve">коммунальных услуг населению </w:t>
      </w:r>
      <w:r w:rsidR="00CB5417" w:rsidRPr="006C463C">
        <w:rPr>
          <w:sz w:val="26"/>
          <w:szCs w:val="26"/>
        </w:rPr>
        <w:t>в</w:t>
      </w:r>
      <w:r w:rsidRPr="006C463C">
        <w:rPr>
          <w:sz w:val="26"/>
          <w:szCs w:val="26"/>
        </w:rPr>
        <w:t xml:space="preserve"> обществе с ограниченной ответственностью «Единый расчётно-информационный центр» организован сбор письменных пожеланий и предложений граждан по вопросам жилищно – коммунального управления</w:t>
      </w:r>
      <w:r w:rsidRPr="00B4096D">
        <w:rPr>
          <w:sz w:val="26"/>
          <w:szCs w:val="26"/>
        </w:rPr>
        <w:t>, а также открыт сайт, где освещаются все новости законодательства Российской Федерации, Ханты-Мансийского автономного округа - Югры, изменения в системе оплаты за жилищно</w:t>
      </w:r>
      <w:r w:rsidR="00AD7A2D">
        <w:rPr>
          <w:sz w:val="26"/>
          <w:szCs w:val="26"/>
        </w:rPr>
        <w:t>-</w:t>
      </w:r>
      <w:r w:rsidRPr="00B4096D">
        <w:rPr>
          <w:sz w:val="26"/>
          <w:szCs w:val="26"/>
        </w:rPr>
        <w:t>коммунальное управление и организована обратная связь с гражданами в разделе «вопрос - ответ</w:t>
      </w:r>
      <w:proofErr w:type="gramEnd"/>
      <w:r w:rsidRPr="00B4096D">
        <w:rPr>
          <w:sz w:val="26"/>
          <w:szCs w:val="26"/>
        </w:rPr>
        <w:t>». Управляющие компании проводят собрания с жителями города Когалыма, размещают информацию на стендах в подъездах. Вся информация о предприятиях жилищно</w:t>
      </w:r>
      <w:r w:rsidR="00AD7A2D">
        <w:rPr>
          <w:sz w:val="26"/>
          <w:szCs w:val="26"/>
        </w:rPr>
        <w:t>-к</w:t>
      </w:r>
      <w:r w:rsidRPr="00B4096D">
        <w:rPr>
          <w:sz w:val="26"/>
          <w:szCs w:val="26"/>
        </w:rPr>
        <w:t>оммунального хозяйства размещена на официальном сайте Администрации города Когалыма в сети «Интернет», работает виртуальная приемная и общественная приемная.</w:t>
      </w:r>
    </w:p>
    <w:p w14:paraId="3DCAF270" w14:textId="77777777" w:rsidR="00CB5417" w:rsidRPr="00B4096D" w:rsidRDefault="00CB5417" w:rsidP="00B4096D">
      <w:pPr>
        <w:shd w:val="clear" w:color="auto" w:fill="FFFFFF"/>
        <w:tabs>
          <w:tab w:val="left" w:pos="851"/>
        </w:tabs>
        <w:ind w:firstLine="709"/>
        <w:jc w:val="both"/>
        <w:rPr>
          <w:sz w:val="26"/>
          <w:szCs w:val="26"/>
        </w:rPr>
      </w:pPr>
      <w:r w:rsidRPr="006C463C">
        <w:rPr>
          <w:sz w:val="26"/>
          <w:szCs w:val="26"/>
        </w:rPr>
        <w:t xml:space="preserve">В 2017 году город Когалым занял первое место среди 22 муниципальных образований Ханты-Мансийского автономного округа – Югры в рейтинге </w:t>
      </w:r>
      <w:proofErr w:type="gramStart"/>
      <w:r w:rsidRPr="006C463C">
        <w:rPr>
          <w:sz w:val="26"/>
          <w:szCs w:val="26"/>
        </w:rPr>
        <w:t>эффективности исполнения полномочий органов местного самоуправления</w:t>
      </w:r>
      <w:proofErr w:type="gramEnd"/>
      <w:r w:rsidRPr="006C463C">
        <w:rPr>
          <w:sz w:val="26"/>
          <w:szCs w:val="26"/>
        </w:rPr>
        <w:t xml:space="preserve"> в сфере тепло-, водоснабжения и водоотведения.</w:t>
      </w:r>
    </w:p>
    <w:p w14:paraId="2DC3912C" w14:textId="2B60CEB9"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Программа комплексного </w:t>
      </w:r>
      <w:proofErr w:type="gramStart"/>
      <w:r w:rsidRPr="00B4096D">
        <w:rPr>
          <w:sz w:val="26"/>
          <w:szCs w:val="26"/>
        </w:rPr>
        <w:t>развития систем коммунальной инфраструктуры города Когалыма</w:t>
      </w:r>
      <w:proofErr w:type="gramEnd"/>
      <w:r w:rsidRPr="00B4096D">
        <w:rPr>
          <w:sz w:val="26"/>
          <w:szCs w:val="26"/>
        </w:rPr>
        <w:t xml:space="preserve">. </w:t>
      </w:r>
    </w:p>
    <w:p w14:paraId="42A520B2"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Программа комплексного развития систем коммунальной инфраструктуры города Когалыма (далее - ПКР) была откорректирована в 2017 году рамках муниципального контракта на выполнение работ по корректировке </w:t>
      </w:r>
      <w:proofErr w:type="gramStart"/>
      <w:r w:rsidRPr="00B4096D">
        <w:rPr>
          <w:sz w:val="26"/>
          <w:szCs w:val="26"/>
        </w:rPr>
        <w:t>разделов программы комплексного развития коммунальной инфраструктуры города Когалыма</w:t>
      </w:r>
      <w:proofErr w:type="gramEnd"/>
      <w:r w:rsidRPr="00B4096D">
        <w:rPr>
          <w:sz w:val="26"/>
          <w:szCs w:val="26"/>
        </w:rPr>
        <w:t xml:space="preserve"> на 2017-2035 годы, заключенного по ре</w:t>
      </w:r>
      <w:r w:rsidR="00764425">
        <w:rPr>
          <w:sz w:val="26"/>
          <w:szCs w:val="26"/>
        </w:rPr>
        <w:t>зультатам открытого конкурса с з</w:t>
      </w:r>
      <w:r w:rsidRPr="00B4096D">
        <w:rPr>
          <w:sz w:val="26"/>
          <w:szCs w:val="26"/>
        </w:rPr>
        <w:t xml:space="preserve">акрытым акционерным обществом «Научно-исследовательский центр муниципальной экономики» (город Москва). </w:t>
      </w:r>
    </w:p>
    <w:p w14:paraId="53E43317" w14:textId="77777777" w:rsidR="00B4096D" w:rsidRPr="00732F26" w:rsidRDefault="00AD7A2D" w:rsidP="00732F26">
      <w:pPr>
        <w:shd w:val="clear" w:color="auto" w:fill="FFFFFF"/>
        <w:tabs>
          <w:tab w:val="left" w:pos="851"/>
        </w:tabs>
        <w:ind w:firstLine="709"/>
        <w:jc w:val="both"/>
        <w:rPr>
          <w:sz w:val="26"/>
          <w:szCs w:val="26"/>
        </w:rPr>
      </w:pPr>
      <w:r w:rsidRPr="00732F26">
        <w:rPr>
          <w:sz w:val="26"/>
          <w:szCs w:val="26"/>
        </w:rPr>
        <w:t xml:space="preserve">Проект </w:t>
      </w:r>
      <w:r w:rsidR="00B4096D" w:rsidRPr="00732F26">
        <w:rPr>
          <w:sz w:val="26"/>
          <w:szCs w:val="26"/>
        </w:rPr>
        <w:t>ПКР была рассмотрен</w:t>
      </w:r>
      <w:r w:rsidR="00764425" w:rsidRPr="00732F26">
        <w:rPr>
          <w:sz w:val="26"/>
          <w:szCs w:val="26"/>
        </w:rPr>
        <w:t>а</w:t>
      </w:r>
      <w:r w:rsidR="00B4096D" w:rsidRPr="00732F26">
        <w:rPr>
          <w:sz w:val="26"/>
          <w:szCs w:val="26"/>
        </w:rPr>
        <w:t xml:space="preserve"> на заседании Думы города Когалыма в декабре 2017 года и утвержден решением Думы города Когалыма от 25.12.2017 №162-ГД «Об утверждении </w:t>
      </w:r>
      <w:proofErr w:type="gramStart"/>
      <w:r w:rsidR="00B4096D" w:rsidRPr="00732F26">
        <w:rPr>
          <w:sz w:val="26"/>
          <w:szCs w:val="26"/>
        </w:rPr>
        <w:t>программы комплексного развития коммунальной инфраструктуры горо</w:t>
      </w:r>
      <w:r w:rsidR="001615AF" w:rsidRPr="00732F26">
        <w:rPr>
          <w:sz w:val="26"/>
          <w:szCs w:val="26"/>
        </w:rPr>
        <w:t>да Когалыма</w:t>
      </w:r>
      <w:proofErr w:type="gramEnd"/>
      <w:r w:rsidR="001615AF" w:rsidRPr="00732F26">
        <w:rPr>
          <w:sz w:val="26"/>
          <w:szCs w:val="26"/>
        </w:rPr>
        <w:t xml:space="preserve"> на 2017-2035 годы».</w:t>
      </w:r>
    </w:p>
    <w:p w14:paraId="7488DECE" w14:textId="2DECB131" w:rsidR="00B4096D" w:rsidRPr="00732F26" w:rsidRDefault="00B4096D" w:rsidP="00732F26">
      <w:pPr>
        <w:autoSpaceDE w:val="0"/>
        <w:autoSpaceDN w:val="0"/>
        <w:adjustRightInd w:val="0"/>
        <w:ind w:firstLine="709"/>
        <w:jc w:val="both"/>
        <w:rPr>
          <w:sz w:val="26"/>
          <w:szCs w:val="26"/>
        </w:rPr>
      </w:pPr>
      <w:r w:rsidRPr="00732F26">
        <w:rPr>
          <w:sz w:val="26"/>
          <w:szCs w:val="26"/>
        </w:rPr>
        <w:t>В целях исполнения действующего законодательства Российской Федерации (Федеральный закон от 29.12.2014 №456-ФЗ</w:t>
      </w:r>
      <w:r w:rsidR="00732F26" w:rsidRPr="00732F26">
        <w:rPr>
          <w:sz w:val="26"/>
          <w:szCs w:val="26"/>
        </w:rPr>
        <w:t xml:space="preserve"> «</w:t>
      </w:r>
      <w:r w:rsidR="00732F26" w:rsidRPr="00732F26">
        <w:rPr>
          <w:rFonts w:eastAsia="Calibri"/>
          <w:sz w:val="26"/>
          <w:szCs w:val="26"/>
        </w:rPr>
        <w:t>О внесении изменений в Градостроительный кодекс Российской Федерации и отдельные законодательные акты Российской Федерации</w:t>
      </w:r>
      <w:r w:rsidR="00732F26" w:rsidRPr="00732F26">
        <w:rPr>
          <w:rFonts w:eastAsia="Calibri"/>
          <w:sz w:val="26"/>
          <w:szCs w:val="26"/>
        </w:rPr>
        <w:t>»</w:t>
      </w:r>
      <w:r w:rsidRPr="00732F26">
        <w:rPr>
          <w:sz w:val="26"/>
          <w:szCs w:val="26"/>
        </w:rPr>
        <w:t>) была разработана дорожная карта на выполнение научно-исслед</w:t>
      </w:r>
      <w:r w:rsidR="00764425" w:rsidRPr="00732F26">
        <w:rPr>
          <w:sz w:val="26"/>
          <w:szCs w:val="26"/>
        </w:rPr>
        <w:t>овательской работы по разработке</w:t>
      </w:r>
      <w:r w:rsidRPr="00732F26">
        <w:rPr>
          <w:sz w:val="26"/>
          <w:szCs w:val="26"/>
        </w:rPr>
        <w:t xml:space="preserve"> Программы комплексного развития транспортной инфраструктуры </w:t>
      </w:r>
      <w:r w:rsidRPr="00732F26">
        <w:rPr>
          <w:sz w:val="26"/>
          <w:szCs w:val="26"/>
        </w:rPr>
        <w:lastRenderedPageBreak/>
        <w:t>города Когалыма, с итоговым сроком реализации - октябрь 2017 года. Проект программы комплексного развития транспортной инфраструктуры городского округа город Когалым Ханты-Мансийского автономного округа–Югра на период 2018-2035 годы был разработан в сентябре 2017 года в рамках исполнения муниципального контракта на выполнение работ по разработке программы, заключенного с консалтинговой компанией «Корпус» (далее - Проект).</w:t>
      </w:r>
    </w:p>
    <w:p w14:paraId="41D882CA" w14:textId="6C566F94" w:rsidR="00B4096D" w:rsidRPr="00B4096D" w:rsidRDefault="00B4096D" w:rsidP="00B4096D">
      <w:pPr>
        <w:shd w:val="clear" w:color="auto" w:fill="FFFFFF"/>
        <w:tabs>
          <w:tab w:val="left" w:pos="851"/>
        </w:tabs>
        <w:ind w:firstLine="709"/>
        <w:jc w:val="both"/>
        <w:rPr>
          <w:sz w:val="26"/>
          <w:szCs w:val="26"/>
        </w:rPr>
      </w:pPr>
      <w:r w:rsidRPr="00B4096D">
        <w:rPr>
          <w:sz w:val="26"/>
          <w:szCs w:val="26"/>
        </w:rPr>
        <w:t xml:space="preserve">В ноябре состоялись публичные слушания по вопросу обсуждения Проекта, на которых присутствовали жители города Когалыма, представители аппарата Думы </w:t>
      </w:r>
      <w:r w:rsidR="00732F26">
        <w:rPr>
          <w:sz w:val="26"/>
          <w:szCs w:val="26"/>
        </w:rPr>
        <w:t xml:space="preserve">города </w:t>
      </w:r>
      <w:r w:rsidRPr="00B4096D">
        <w:rPr>
          <w:sz w:val="26"/>
          <w:szCs w:val="26"/>
        </w:rPr>
        <w:t>и Администрации города Когалыма. В ходе обсуждения от участников поступило два предложения: об обустройстве велосипедных дорожек и соответствию их требованиям существующих ГОСТов и об определении источников финансирования. Все предложения и замечания по проекту решения Думы города Когалыма были учтены разработчиком. Проект единогласно рекомендован к утверждению Думой города Когалыма.</w:t>
      </w:r>
    </w:p>
    <w:p w14:paraId="2A1E6643" w14:textId="77777777" w:rsidR="00B4096D" w:rsidRPr="00B4096D" w:rsidRDefault="00B4096D" w:rsidP="00B4096D">
      <w:pPr>
        <w:shd w:val="clear" w:color="auto" w:fill="FFFFFF"/>
        <w:tabs>
          <w:tab w:val="left" w:pos="851"/>
        </w:tabs>
        <w:ind w:firstLine="709"/>
        <w:jc w:val="both"/>
        <w:rPr>
          <w:sz w:val="26"/>
          <w:szCs w:val="26"/>
        </w:rPr>
      </w:pPr>
      <w:r w:rsidRPr="00B4096D">
        <w:rPr>
          <w:sz w:val="26"/>
          <w:szCs w:val="26"/>
        </w:rPr>
        <w:t>Программа комплексного развития транспортной инфраструктуры городского округа город Когалым Ханты-Мансийского автономного округа–Югра на пе</w:t>
      </w:r>
      <w:r w:rsidR="00E22FE8">
        <w:rPr>
          <w:sz w:val="26"/>
          <w:szCs w:val="26"/>
        </w:rPr>
        <w:t>риод 2018-2035 годы утверждена р</w:t>
      </w:r>
      <w:r w:rsidRPr="00B4096D">
        <w:rPr>
          <w:sz w:val="26"/>
          <w:szCs w:val="26"/>
        </w:rPr>
        <w:t>ешением Думы города Когалыма 29.11.2017 №126-ГД и в начале декабря 2017 года размещена в Федеральной государственной информационной системе территориального планирования.</w:t>
      </w:r>
    </w:p>
    <w:p w14:paraId="6B45DAE0" w14:textId="10E96AD8" w:rsidR="00B4096D" w:rsidRPr="001C0C07" w:rsidRDefault="00B4096D" w:rsidP="00B4096D">
      <w:pPr>
        <w:shd w:val="clear" w:color="auto" w:fill="FFFFFF"/>
        <w:tabs>
          <w:tab w:val="left" w:pos="851"/>
        </w:tabs>
        <w:ind w:firstLine="709"/>
        <w:jc w:val="both"/>
        <w:rPr>
          <w:sz w:val="26"/>
          <w:szCs w:val="26"/>
        </w:rPr>
      </w:pPr>
      <w:r w:rsidRPr="001C0C07">
        <w:rPr>
          <w:sz w:val="26"/>
          <w:szCs w:val="26"/>
        </w:rPr>
        <w:t>Пилотный проект Х</w:t>
      </w:r>
      <w:r w:rsidR="00732F26">
        <w:rPr>
          <w:sz w:val="26"/>
          <w:szCs w:val="26"/>
        </w:rPr>
        <w:t xml:space="preserve">анты-Мансийского автономного округа - </w:t>
      </w:r>
      <w:r w:rsidRPr="001C0C07">
        <w:rPr>
          <w:sz w:val="26"/>
          <w:szCs w:val="26"/>
        </w:rPr>
        <w:t xml:space="preserve">Югры «Создание системы мер по оптимизации процесса подключения к электрическим сетям </w:t>
      </w:r>
      <w:proofErr w:type="spellStart"/>
      <w:r w:rsidRPr="001C0C07">
        <w:rPr>
          <w:sz w:val="26"/>
          <w:szCs w:val="26"/>
        </w:rPr>
        <w:t>энергопринимающих</w:t>
      </w:r>
      <w:proofErr w:type="spellEnd"/>
      <w:r w:rsidRPr="001C0C07">
        <w:rPr>
          <w:sz w:val="26"/>
          <w:szCs w:val="26"/>
        </w:rPr>
        <w:t xml:space="preserve"> устройств потребителей (до 150 кВт)». </w:t>
      </w:r>
    </w:p>
    <w:p w14:paraId="71EAA89A"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Город Когалым является участником данного пилотного проекта Ханты-Мансийского автономного округа – Югры с марта 2016 года.</w:t>
      </w:r>
    </w:p>
    <w:p w14:paraId="52530512"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xml:space="preserve">Цель проекта: сокращение срока подключения к электрическим сетям </w:t>
      </w:r>
      <w:proofErr w:type="spellStart"/>
      <w:r w:rsidRPr="001C0C07">
        <w:rPr>
          <w:sz w:val="26"/>
          <w:szCs w:val="26"/>
        </w:rPr>
        <w:t>энергопринимающих</w:t>
      </w:r>
      <w:proofErr w:type="spellEnd"/>
      <w:r w:rsidRPr="001C0C07">
        <w:rPr>
          <w:sz w:val="26"/>
          <w:szCs w:val="26"/>
        </w:rPr>
        <w:t xml:space="preserve"> устройств (до 150 кВт) потребителей, осуществляющих предпринимательскую деятельность в Ханты-Мансийского автон</w:t>
      </w:r>
      <w:r w:rsidR="00B97A18" w:rsidRPr="001C0C07">
        <w:rPr>
          <w:sz w:val="26"/>
          <w:szCs w:val="26"/>
        </w:rPr>
        <w:t>омного округа – Югре: с 43 дней</w:t>
      </w:r>
      <w:r w:rsidRPr="001C0C07">
        <w:rPr>
          <w:sz w:val="26"/>
          <w:szCs w:val="26"/>
        </w:rPr>
        <w:t xml:space="preserve"> до 40 дней.</w:t>
      </w:r>
    </w:p>
    <w:p w14:paraId="55F65762"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Данные сроки установлены распоряжением Правительства Российской Федерации от 10.04.2014 №570-р. Период реализации проекта запланирован с марта 2016 года до конца 2018 года.</w:t>
      </w:r>
    </w:p>
    <w:p w14:paraId="66832E41"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В целях реализации мероприятий Календарного плана проекта на территории города Когалыма сформирована рабочая группа «Доступная энергетическая инфраструктура» при Администрации города Когалыма. Состав рабочей группы и положение о ее деятельности утверждены постановлением Администрации города Когалыма от 04.04.2016 №938.</w:t>
      </w:r>
    </w:p>
    <w:p w14:paraId="519263C8" w14:textId="77777777" w:rsidR="00B4096D" w:rsidRPr="001C0C07" w:rsidRDefault="00B4096D" w:rsidP="00E22FE8">
      <w:pPr>
        <w:shd w:val="clear" w:color="auto" w:fill="FFFFFF"/>
        <w:tabs>
          <w:tab w:val="left" w:pos="851"/>
        </w:tabs>
        <w:ind w:firstLine="709"/>
        <w:jc w:val="both"/>
        <w:rPr>
          <w:sz w:val="26"/>
          <w:szCs w:val="26"/>
        </w:rPr>
      </w:pPr>
      <w:r w:rsidRPr="001C0C07">
        <w:rPr>
          <w:sz w:val="26"/>
          <w:szCs w:val="26"/>
        </w:rPr>
        <w:t xml:space="preserve">За 2017 год </w:t>
      </w:r>
      <w:r w:rsidR="00E22FE8">
        <w:rPr>
          <w:sz w:val="26"/>
          <w:szCs w:val="26"/>
        </w:rPr>
        <w:t>п</w:t>
      </w:r>
      <w:r w:rsidRPr="001C0C07">
        <w:rPr>
          <w:sz w:val="26"/>
          <w:szCs w:val="26"/>
        </w:rPr>
        <w:t>роведено пять заседаний рабочей группы, на которых рассмотрены следующие вопросы:</w:t>
      </w:r>
    </w:p>
    <w:p w14:paraId="780AC645"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январь: рассмотрен и утвержден годовой план работы и график заседаний рабочей группы «Доступная энергетическая инфраструктура» на 2017 год;</w:t>
      </w:r>
    </w:p>
    <w:p w14:paraId="5065445E" w14:textId="77777777" w:rsidR="00B4096D" w:rsidRPr="001C0C07" w:rsidRDefault="00B4096D" w:rsidP="00B4096D">
      <w:pPr>
        <w:shd w:val="clear" w:color="auto" w:fill="FFFFFF"/>
        <w:tabs>
          <w:tab w:val="left" w:pos="851"/>
        </w:tabs>
        <w:ind w:firstLine="709"/>
        <w:jc w:val="both"/>
        <w:rPr>
          <w:sz w:val="26"/>
          <w:szCs w:val="26"/>
        </w:rPr>
      </w:pPr>
      <w:proofErr w:type="gramStart"/>
      <w:r w:rsidRPr="001C0C07">
        <w:rPr>
          <w:sz w:val="26"/>
          <w:szCs w:val="26"/>
        </w:rPr>
        <w:t>- апрель: рассмотрены рекомендаций, разработанные на основе опроса общественного мнения, использовавшихся для формирования регионального рейтинга уровня доступности и эффективности процесса подключения к электрическим сетям за 2016 год;</w:t>
      </w:r>
      <w:proofErr w:type="gramEnd"/>
    </w:p>
    <w:p w14:paraId="57FCBB5D"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lastRenderedPageBreak/>
        <w:t>- май: рассмотрены рекомендации, разработанные Департаментом жилищно-коммунального комплекса и энергетики Ханты-Мансийского автономного округа – Югры, на основе опроса общественного мнения за первый квартал 2017 года;</w:t>
      </w:r>
    </w:p>
    <w:p w14:paraId="15ACCA3C"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сентябрь: рассмотрены рекомендации, разработанные Департаментом жилищно-коммунального комплекса и энергетики Ханты-Мансийского автономного округа – Югры, на основе опроса общественного мнения за второй квартал 2017 года;</w:t>
      </w:r>
    </w:p>
    <w:p w14:paraId="20D72568"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декабрь: рассмотрены рекомендации, разработанные Департаментом жилищно-коммунального комплекса и энергетики Ханты-Мансийского автономного округа – Югры, на основе опроса общественного мнения за третий квартал 2017 года и утвержден план работы и график заседаний рабочей группы «Доступная энергетическая инфраструктура» на 2018 год.</w:t>
      </w:r>
    </w:p>
    <w:p w14:paraId="78C2D6CD" w14:textId="3A0D08AD" w:rsidR="00B4096D" w:rsidRPr="001C0C07" w:rsidRDefault="00B4096D" w:rsidP="00B4096D">
      <w:pPr>
        <w:shd w:val="clear" w:color="auto" w:fill="FFFFFF"/>
        <w:tabs>
          <w:tab w:val="left" w:pos="851"/>
        </w:tabs>
        <w:ind w:firstLine="709"/>
        <w:jc w:val="both"/>
        <w:rPr>
          <w:sz w:val="26"/>
          <w:szCs w:val="26"/>
        </w:rPr>
      </w:pPr>
      <w:r w:rsidRPr="001C0C07">
        <w:rPr>
          <w:sz w:val="26"/>
          <w:szCs w:val="26"/>
        </w:rPr>
        <w:t>В январе, апреле, июле и октябре 2017 года были проведены опросы респондентов (индивидуальных предпринимателей) города Когалыма, прошедших процедуру подключения (технологического присоединения) объектов к электрическим сетям в 2016 году, 1м, 2м и 3м кварталах 2017 года на основе списков, полученных от Департамента жилищно-коммунального комплекса и энергетики Х</w:t>
      </w:r>
      <w:r w:rsidR="00732F26">
        <w:rPr>
          <w:sz w:val="26"/>
          <w:szCs w:val="26"/>
        </w:rPr>
        <w:t xml:space="preserve">анты-Мансийского автономного округа - </w:t>
      </w:r>
      <w:r w:rsidRPr="001C0C07">
        <w:rPr>
          <w:sz w:val="26"/>
          <w:szCs w:val="26"/>
        </w:rPr>
        <w:t xml:space="preserve">Югры. </w:t>
      </w:r>
    </w:p>
    <w:p w14:paraId="65B77660"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По результатам изучения опросных листов город Когалым получил рекомендации для территориальной сетевой организац</w:t>
      </w:r>
      <w:proofErr w:type="gramStart"/>
      <w:r w:rsidRPr="001C0C07">
        <w:rPr>
          <w:sz w:val="26"/>
          <w:szCs w:val="26"/>
        </w:rPr>
        <w:t>ии АО</w:t>
      </w:r>
      <w:proofErr w:type="gramEnd"/>
      <w:r w:rsidRPr="001C0C07">
        <w:rPr>
          <w:sz w:val="26"/>
          <w:szCs w:val="26"/>
        </w:rPr>
        <w:t xml:space="preserve"> «ЮРЭСК», данные рекомендации были рассмотрены на заседаниях рабочей группы (</w:t>
      </w:r>
      <w:r w:rsidR="00E22FE8">
        <w:rPr>
          <w:sz w:val="26"/>
          <w:szCs w:val="26"/>
        </w:rPr>
        <w:t>в апреле</w:t>
      </w:r>
      <w:r w:rsidRPr="001C0C07">
        <w:rPr>
          <w:sz w:val="26"/>
          <w:szCs w:val="26"/>
        </w:rPr>
        <w:t xml:space="preserve">, мае, сентябре и декабре) и направлены в АО «ЮРЭСК» (письма от 05.04.2017 №1-Исх-1684, от 31.05.2017 №1-Исх-2980 и от 01.09.2017 №1-Исх-4685). </w:t>
      </w:r>
    </w:p>
    <w:p w14:paraId="4A451D1D"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xml:space="preserve">Информация о реализации проекта на территории города Когалыма размещена на официальном сайте Администрации города Когалыма в информационно-телекоммуникационной сети «Интернет»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w:t>
      </w:r>
    </w:p>
    <w:p w14:paraId="587AAC03"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xml:space="preserve">В 2017 году, в рамках информирования предпринимательского сообщества города Когалыма о подключении (технологическом присоединении) </w:t>
      </w:r>
      <w:proofErr w:type="spellStart"/>
      <w:r w:rsidRPr="001C0C07">
        <w:rPr>
          <w:sz w:val="26"/>
          <w:szCs w:val="26"/>
        </w:rPr>
        <w:t>энергопринимающих</w:t>
      </w:r>
      <w:proofErr w:type="spellEnd"/>
      <w:r w:rsidRPr="001C0C07">
        <w:rPr>
          <w:sz w:val="26"/>
          <w:szCs w:val="26"/>
        </w:rPr>
        <w:t xml:space="preserve"> устройств к электрическим сетям было подготовлено и размещено в средствах массовой информации и сети «Интернет» 20 материалов.</w:t>
      </w:r>
    </w:p>
    <w:p w14:paraId="7525DE0E"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Все пункты Календарного плана проекта 2017 года выполнены в установленные сроки.</w:t>
      </w:r>
    </w:p>
    <w:p w14:paraId="48C4BFAA"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Целевые модели упрощения процедур ведения бизнеса и повышения инвестиционной привлекательности.</w:t>
      </w:r>
    </w:p>
    <w:p w14:paraId="3EF9AAE9"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xml:space="preserve">В сфере жилищно-коммунального хозяйства город Когалым в 2017 году принимал участие в двух портфелях проектов, основанных на целевых моделях, определенных перечнем поручений Президента Российской Федерации: </w:t>
      </w:r>
    </w:p>
    <w:p w14:paraId="0B1E716F"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1.</w:t>
      </w:r>
      <w:r w:rsidRPr="001C0C07">
        <w:rPr>
          <w:sz w:val="26"/>
          <w:szCs w:val="26"/>
        </w:rPr>
        <w:tab/>
        <w:t>«Подключение (технологическое присоединение) к электрическим сетям».</w:t>
      </w:r>
    </w:p>
    <w:p w14:paraId="29F25910"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lastRenderedPageBreak/>
        <w:t>Портфелем проектов для города Когалыма предусмотрена реализация 4 мероприятий и достижение 3 показателей. В целях исполнения мероприятий и достижения показателей совместно с территориальной сетевой организацией АО «ЮРЭСК» проведена масштабная работа:</w:t>
      </w:r>
    </w:p>
    <w:p w14:paraId="514F74F5"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по информированию максимально широкого круга заинтересованных лиц о доступности технологического присоединения к электросетям, о возможности подачи заявок на технологическое присоединение в электронном виде, заключения и исполнения договоров на технологическое присоединение через «личный кабинет» на официальных сайтах сетевых организаций. Подготовлено и опубликовано в средствах массовой информации и сети «Интернет» более 20 материалов;</w:t>
      </w:r>
    </w:p>
    <w:p w14:paraId="7046B30B"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внесены изменения в Административный регламент предоставления муниципальной услуги «Выдача разрешения на осуществление земляных работ в случае, если эти работы предусмотрены проектной документацией на строительство объекта», утвержденный Постановлением Администрации города Когалыма от 17.03.2016 №689 (в редакции от 30.08.2017 №1837), в части сокращения срока получения услуги с 25 до 10 рабочих дней;</w:t>
      </w:r>
    </w:p>
    <w:p w14:paraId="634F973E"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постановлением Администрации города Когалыма от 28.08.2017 №1831 создана комиссия по согласованию проектов строительства линейных объектов в городе Когалыме.</w:t>
      </w:r>
    </w:p>
    <w:p w14:paraId="7F6A153D"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По состоянию на 31.12.2017 года все мероприятия выполнены, показатели достигнуты.</w:t>
      </w:r>
    </w:p>
    <w:p w14:paraId="23BDBEB2"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2.</w:t>
      </w:r>
      <w:r w:rsidRPr="001C0C07">
        <w:rPr>
          <w:sz w:val="26"/>
          <w:szCs w:val="26"/>
        </w:rPr>
        <w:tab/>
        <w:t>«Подключение (технологическое присоединение) к сетям теплоснабжения, водоснабжения, водоотведения».</w:t>
      </w:r>
    </w:p>
    <w:p w14:paraId="41497E1E" w14:textId="2FAD9CF4" w:rsidR="00B4096D" w:rsidRPr="001C0C07" w:rsidRDefault="00B4096D" w:rsidP="00B4096D">
      <w:pPr>
        <w:shd w:val="clear" w:color="auto" w:fill="FFFFFF"/>
        <w:tabs>
          <w:tab w:val="left" w:pos="851"/>
        </w:tabs>
        <w:ind w:firstLine="709"/>
        <w:jc w:val="both"/>
        <w:rPr>
          <w:sz w:val="26"/>
          <w:szCs w:val="26"/>
        </w:rPr>
      </w:pPr>
      <w:r w:rsidRPr="001C0C07">
        <w:rPr>
          <w:sz w:val="26"/>
          <w:szCs w:val="26"/>
        </w:rPr>
        <w:t xml:space="preserve">Портфелем проектов для города Когалыма предусмотрена реализация 11 мероприятий и достижение 8 показателей. В целях исполнения мероприятий и достижения показателей совместно с </w:t>
      </w:r>
      <w:proofErr w:type="spellStart"/>
      <w:r w:rsidRPr="001C0C07">
        <w:rPr>
          <w:sz w:val="26"/>
          <w:szCs w:val="26"/>
        </w:rPr>
        <w:t>ресурсоснабжающими</w:t>
      </w:r>
      <w:proofErr w:type="spellEnd"/>
      <w:r w:rsidRPr="001C0C07">
        <w:rPr>
          <w:sz w:val="26"/>
          <w:szCs w:val="26"/>
        </w:rPr>
        <w:t xml:space="preserve"> организациям</w:t>
      </w:r>
      <w:proofErr w:type="gramStart"/>
      <w:r w:rsidRPr="001C0C07">
        <w:rPr>
          <w:sz w:val="26"/>
          <w:szCs w:val="26"/>
        </w:rPr>
        <w:t>и ООО</w:t>
      </w:r>
      <w:proofErr w:type="gramEnd"/>
      <w:r w:rsidRPr="001C0C07">
        <w:rPr>
          <w:sz w:val="26"/>
          <w:szCs w:val="26"/>
        </w:rPr>
        <w:t xml:space="preserve"> «</w:t>
      </w:r>
      <w:proofErr w:type="spellStart"/>
      <w:r w:rsidR="001B33C6" w:rsidRPr="001C0C07">
        <w:rPr>
          <w:sz w:val="26"/>
          <w:szCs w:val="26"/>
        </w:rPr>
        <w:t>Концесском</w:t>
      </w:r>
      <w:proofErr w:type="spellEnd"/>
      <w:r w:rsidRPr="001C0C07">
        <w:rPr>
          <w:sz w:val="26"/>
          <w:szCs w:val="26"/>
        </w:rPr>
        <w:t>» и ООО «</w:t>
      </w:r>
      <w:proofErr w:type="spellStart"/>
      <w:r w:rsidRPr="001C0C07">
        <w:rPr>
          <w:sz w:val="26"/>
          <w:szCs w:val="26"/>
        </w:rPr>
        <w:t>Горводоканал</w:t>
      </w:r>
      <w:proofErr w:type="spellEnd"/>
      <w:r w:rsidRPr="001C0C07">
        <w:rPr>
          <w:sz w:val="26"/>
          <w:szCs w:val="26"/>
        </w:rPr>
        <w:t>» проведена следующая работа по достижению целевых показателей:</w:t>
      </w:r>
    </w:p>
    <w:p w14:paraId="3B781B5E" w14:textId="4EC65B53" w:rsidR="00B4096D" w:rsidRPr="001C0C07" w:rsidRDefault="00B97A18" w:rsidP="00B4096D">
      <w:pPr>
        <w:shd w:val="clear" w:color="auto" w:fill="FFFFFF"/>
        <w:tabs>
          <w:tab w:val="left" w:pos="851"/>
        </w:tabs>
        <w:ind w:firstLine="709"/>
        <w:jc w:val="both"/>
        <w:rPr>
          <w:sz w:val="26"/>
          <w:szCs w:val="26"/>
        </w:rPr>
      </w:pPr>
      <w:r w:rsidRPr="001C0C07">
        <w:rPr>
          <w:sz w:val="26"/>
          <w:szCs w:val="26"/>
        </w:rPr>
        <w:t xml:space="preserve">- </w:t>
      </w:r>
      <w:r w:rsidR="00B4096D" w:rsidRPr="001C0C07">
        <w:rPr>
          <w:sz w:val="26"/>
          <w:szCs w:val="26"/>
        </w:rPr>
        <w:t xml:space="preserve">на официальных сайтах </w:t>
      </w:r>
      <w:proofErr w:type="spellStart"/>
      <w:r w:rsidR="00B4096D" w:rsidRPr="001C0C07">
        <w:rPr>
          <w:sz w:val="26"/>
          <w:szCs w:val="26"/>
        </w:rPr>
        <w:t>ресурсоснабжающих</w:t>
      </w:r>
      <w:proofErr w:type="spellEnd"/>
      <w:r w:rsidR="00B4096D" w:rsidRPr="001C0C07">
        <w:rPr>
          <w:sz w:val="26"/>
          <w:szCs w:val="26"/>
        </w:rPr>
        <w:t xml:space="preserve"> организаций ООО «</w:t>
      </w:r>
      <w:proofErr w:type="spellStart"/>
      <w:r w:rsidR="001B33C6" w:rsidRPr="001C0C07">
        <w:rPr>
          <w:sz w:val="26"/>
          <w:szCs w:val="26"/>
        </w:rPr>
        <w:t>Концесском</w:t>
      </w:r>
      <w:proofErr w:type="spellEnd"/>
      <w:r w:rsidR="00B4096D" w:rsidRPr="001C0C07">
        <w:rPr>
          <w:sz w:val="26"/>
          <w:szCs w:val="26"/>
        </w:rPr>
        <w:t xml:space="preserve">» </w:t>
      </w:r>
      <w:proofErr w:type="gramStart"/>
      <w:r w:rsidR="00B4096D" w:rsidRPr="001C0C07">
        <w:rPr>
          <w:sz w:val="26"/>
          <w:szCs w:val="26"/>
        </w:rPr>
        <w:t>и ООО</w:t>
      </w:r>
      <w:proofErr w:type="gramEnd"/>
      <w:r w:rsidR="00B4096D" w:rsidRPr="001C0C07">
        <w:rPr>
          <w:sz w:val="26"/>
          <w:szCs w:val="26"/>
        </w:rPr>
        <w:t xml:space="preserve"> «</w:t>
      </w:r>
      <w:proofErr w:type="spellStart"/>
      <w:r w:rsidR="00B4096D" w:rsidRPr="001C0C07">
        <w:rPr>
          <w:sz w:val="26"/>
          <w:szCs w:val="26"/>
        </w:rPr>
        <w:t>Горводоканал</w:t>
      </w:r>
      <w:proofErr w:type="spellEnd"/>
      <w:r w:rsidR="00B4096D" w:rsidRPr="001C0C07">
        <w:rPr>
          <w:sz w:val="26"/>
          <w:szCs w:val="26"/>
        </w:rPr>
        <w:t>» размещен исчерпывающий перечень документов, необходимых к представлению для подготовки договора о технологическом подключении к сетям;</w:t>
      </w:r>
    </w:p>
    <w:p w14:paraId="09BEB028"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организована работа «горячих линий» по вопросам осуществления технологического присоединения к сетям тепло-, водоснабжения и водоотведения;</w:t>
      </w:r>
    </w:p>
    <w:p w14:paraId="73789B30"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постановлением Администрации города Когалыма от 25.08.2017 №1812 создана муниципальная комиссия по выдаче технических условий для подключения (технологического присоединения) объектов капитального строительства города Когалыма к сетям тепло-, водоснабжения и водоотведения города Когалыма, с возможным участием заявителя (юридического лица)»;</w:t>
      </w:r>
    </w:p>
    <w:p w14:paraId="74E6642A" w14:textId="77777777" w:rsidR="00B4096D" w:rsidRPr="001C0C07" w:rsidRDefault="00B4096D" w:rsidP="00B4096D">
      <w:pPr>
        <w:shd w:val="clear" w:color="auto" w:fill="FFFFFF"/>
        <w:tabs>
          <w:tab w:val="left" w:pos="851"/>
        </w:tabs>
        <w:ind w:firstLine="709"/>
        <w:jc w:val="both"/>
        <w:rPr>
          <w:sz w:val="26"/>
          <w:szCs w:val="26"/>
        </w:rPr>
      </w:pPr>
      <w:r w:rsidRPr="001C0C07">
        <w:rPr>
          <w:sz w:val="26"/>
          <w:szCs w:val="26"/>
        </w:rPr>
        <w:t>- в октябре проведено заседание муниципальной комиссии с участием заявителя ООО «</w:t>
      </w:r>
      <w:proofErr w:type="gramStart"/>
      <w:r w:rsidRPr="001C0C07">
        <w:rPr>
          <w:sz w:val="26"/>
          <w:szCs w:val="26"/>
        </w:rPr>
        <w:t>ЛУКОЙЛ-Западная</w:t>
      </w:r>
      <w:proofErr w:type="gramEnd"/>
      <w:r w:rsidRPr="001C0C07">
        <w:rPr>
          <w:sz w:val="26"/>
          <w:szCs w:val="26"/>
        </w:rPr>
        <w:t xml:space="preserve"> Сибирь» ТПП «</w:t>
      </w:r>
      <w:proofErr w:type="spellStart"/>
      <w:r w:rsidRPr="001C0C07">
        <w:rPr>
          <w:sz w:val="26"/>
          <w:szCs w:val="26"/>
        </w:rPr>
        <w:t>Когалымнефтегаз</w:t>
      </w:r>
      <w:proofErr w:type="spellEnd"/>
      <w:r w:rsidRPr="001C0C07">
        <w:rPr>
          <w:sz w:val="26"/>
          <w:szCs w:val="26"/>
        </w:rPr>
        <w:t xml:space="preserve">». </w:t>
      </w:r>
    </w:p>
    <w:p w14:paraId="459D9678" w14:textId="646F9695" w:rsidR="00B4096D" w:rsidRDefault="00B4096D" w:rsidP="00B4096D">
      <w:pPr>
        <w:shd w:val="clear" w:color="auto" w:fill="FFFFFF"/>
        <w:tabs>
          <w:tab w:val="left" w:pos="851"/>
        </w:tabs>
        <w:ind w:firstLine="709"/>
        <w:jc w:val="both"/>
        <w:rPr>
          <w:sz w:val="26"/>
          <w:szCs w:val="26"/>
        </w:rPr>
      </w:pPr>
      <w:r w:rsidRPr="001C0C07">
        <w:rPr>
          <w:sz w:val="26"/>
          <w:szCs w:val="26"/>
        </w:rPr>
        <w:t xml:space="preserve">- на официальном сайте Администрации города Когалыма и сайтах </w:t>
      </w:r>
      <w:proofErr w:type="spellStart"/>
      <w:r w:rsidRPr="001C0C07">
        <w:rPr>
          <w:sz w:val="26"/>
          <w:szCs w:val="26"/>
        </w:rPr>
        <w:t>ресурсоснабжающих</w:t>
      </w:r>
      <w:proofErr w:type="spellEnd"/>
      <w:r w:rsidRPr="001C0C07">
        <w:rPr>
          <w:sz w:val="26"/>
          <w:szCs w:val="26"/>
        </w:rPr>
        <w:t xml:space="preserve"> организаций ООО «</w:t>
      </w:r>
      <w:proofErr w:type="spellStart"/>
      <w:r w:rsidR="001B33C6" w:rsidRPr="001C0C07">
        <w:rPr>
          <w:sz w:val="26"/>
          <w:szCs w:val="26"/>
        </w:rPr>
        <w:t>Концесском</w:t>
      </w:r>
      <w:proofErr w:type="spellEnd"/>
      <w:r w:rsidRPr="001C0C07">
        <w:rPr>
          <w:sz w:val="26"/>
          <w:szCs w:val="26"/>
        </w:rPr>
        <w:t>» и ООО «</w:t>
      </w:r>
      <w:proofErr w:type="spellStart"/>
      <w:r w:rsidRPr="001C0C07">
        <w:rPr>
          <w:sz w:val="26"/>
          <w:szCs w:val="26"/>
        </w:rPr>
        <w:t>Горводоканал</w:t>
      </w:r>
      <w:proofErr w:type="spellEnd"/>
      <w:r w:rsidRPr="001C0C07">
        <w:rPr>
          <w:sz w:val="26"/>
          <w:szCs w:val="26"/>
        </w:rPr>
        <w:t>» размещена информация о до</w:t>
      </w:r>
      <w:r w:rsidR="00E22FE8">
        <w:rPr>
          <w:sz w:val="26"/>
          <w:szCs w:val="26"/>
        </w:rPr>
        <w:t xml:space="preserve">ступной мощности систем </w:t>
      </w:r>
      <w:proofErr w:type="gramStart"/>
      <w:r w:rsidR="00E22FE8">
        <w:rPr>
          <w:sz w:val="26"/>
          <w:szCs w:val="26"/>
        </w:rPr>
        <w:t>тепло-</w:t>
      </w:r>
      <w:r w:rsidRPr="001C0C07">
        <w:rPr>
          <w:sz w:val="26"/>
          <w:szCs w:val="26"/>
        </w:rPr>
        <w:t>водоснабжения</w:t>
      </w:r>
      <w:proofErr w:type="gramEnd"/>
      <w:r w:rsidRPr="001C0C07">
        <w:rPr>
          <w:sz w:val="26"/>
          <w:szCs w:val="26"/>
        </w:rPr>
        <w:t xml:space="preserve"> и водоотведения города Когалыма.</w:t>
      </w:r>
    </w:p>
    <w:p w14:paraId="735C1B83" w14:textId="5CE3C6DF" w:rsidR="00381163" w:rsidRPr="001C0C07" w:rsidRDefault="00F10F12" w:rsidP="00381163">
      <w:pPr>
        <w:shd w:val="clear" w:color="auto" w:fill="FFFFFF"/>
        <w:tabs>
          <w:tab w:val="left" w:pos="851"/>
        </w:tabs>
        <w:ind w:firstLine="709"/>
        <w:jc w:val="both"/>
        <w:rPr>
          <w:sz w:val="26"/>
          <w:szCs w:val="26"/>
        </w:rPr>
      </w:pPr>
      <w:r w:rsidRPr="00F10F12">
        <w:rPr>
          <w:sz w:val="26"/>
          <w:szCs w:val="26"/>
        </w:rPr>
        <w:lastRenderedPageBreak/>
        <w:t>Касательно коммунального хозяйства, з</w:t>
      </w:r>
      <w:r w:rsidR="00381163" w:rsidRPr="00F10F12">
        <w:rPr>
          <w:sz w:val="26"/>
          <w:szCs w:val="26"/>
        </w:rPr>
        <w:t xml:space="preserve">а 2017 год в Администрацию города Когалыма поступило </w:t>
      </w:r>
      <w:r w:rsidRPr="00F10F12">
        <w:rPr>
          <w:sz w:val="26"/>
          <w:szCs w:val="26"/>
        </w:rPr>
        <w:t>138 вопросов</w:t>
      </w:r>
      <w:r w:rsidR="00381163" w:rsidRPr="00F10F12">
        <w:rPr>
          <w:sz w:val="26"/>
          <w:szCs w:val="26"/>
        </w:rPr>
        <w:t>, задаваемых гражданами в письменном виде и на устных приемах руководителей структурных подразделений.</w:t>
      </w:r>
      <w:r w:rsidRPr="00F10F12">
        <w:rPr>
          <w:sz w:val="26"/>
          <w:szCs w:val="26"/>
        </w:rPr>
        <w:t xml:space="preserve"> </w:t>
      </w:r>
      <w:r w:rsidR="00381163" w:rsidRPr="00F10F12">
        <w:rPr>
          <w:sz w:val="26"/>
          <w:szCs w:val="26"/>
        </w:rPr>
        <w:t xml:space="preserve">По всем обращениям были даны ответы, </w:t>
      </w:r>
      <w:r w:rsidRPr="00F10F12">
        <w:rPr>
          <w:sz w:val="26"/>
          <w:szCs w:val="26"/>
        </w:rPr>
        <w:t>в рамках</w:t>
      </w:r>
      <w:r w:rsidR="00381163" w:rsidRPr="00F10F12">
        <w:rPr>
          <w:sz w:val="26"/>
          <w:szCs w:val="26"/>
        </w:rPr>
        <w:t xml:space="preserve"> действующего законодательства Российской Федерации.</w:t>
      </w:r>
    </w:p>
    <w:p w14:paraId="2F985A77" w14:textId="77777777" w:rsidR="00251019" w:rsidRDefault="00B4096D" w:rsidP="004648D7">
      <w:pPr>
        <w:shd w:val="clear" w:color="auto" w:fill="FFFFFF"/>
        <w:tabs>
          <w:tab w:val="left" w:pos="851"/>
        </w:tabs>
        <w:ind w:firstLine="709"/>
        <w:jc w:val="both"/>
        <w:rPr>
          <w:sz w:val="26"/>
          <w:szCs w:val="26"/>
        </w:rPr>
      </w:pPr>
      <w:r w:rsidRPr="001C0C07">
        <w:rPr>
          <w:sz w:val="26"/>
          <w:szCs w:val="26"/>
        </w:rPr>
        <w:t>По состоянию на 31.12.2017 года все мероприятия выполнены, показатели достигнуты.</w:t>
      </w:r>
    </w:p>
    <w:p w14:paraId="02D35409" w14:textId="77777777" w:rsidR="00600C97" w:rsidRPr="001C0C07" w:rsidRDefault="00600C97" w:rsidP="00CE3094">
      <w:pPr>
        <w:jc w:val="both"/>
        <w:rPr>
          <w:sz w:val="26"/>
          <w:szCs w:val="26"/>
        </w:rPr>
      </w:pPr>
    </w:p>
    <w:p w14:paraId="004B97B8" w14:textId="77777777" w:rsidR="00D66C7F" w:rsidRPr="00B97A18" w:rsidRDefault="00D66C7F" w:rsidP="00D05CBB">
      <w:pPr>
        <w:pStyle w:val="1"/>
        <w:jc w:val="both"/>
        <w:rPr>
          <w:sz w:val="26"/>
          <w:szCs w:val="26"/>
        </w:rPr>
      </w:pPr>
      <w:bookmarkStart w:id="18" w:name="_Toc352163213"/>
      <w:bookmarkStart w:id="19" w:name="_Toc504480390"/>
      <w:r w:rsidRPr="00B97A18">
        <w:rPr>
          <w:sz w:val="26"/>
          <w:szCs w:val="26"/>
        </w:rPr>
        <w:t xml:space="preserve">5. </w:t>
      </w:r>
      <w:proofErr w:type="gramStart"/>
      <w:r w:rsidRPr="00B97A18">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18"/>
      <w:bookmarkEnd w:id="19"/>
      <w:proofErr w:type="gramEnd"/>
    </w:p>
    <w:p w14:paraId="6F081508"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241BC4AB" w14:textId="77777777" w:rsidR="00B97A18" w:rsidRPr="00B97A18" w:rsidRDefault="00B97A18" w:rsidP="00B97A18">
      <w:pPr>
        <w:tabs>
          <w:tab w:val="num" w:pos="993"/>
        </w:tabs>
        <w:autoSpaceDE w:val="0"/>
        <w:autoSpaceDN w:val="0"/>
        <w:ind w:firstLine="709"/>
        <w:jc w:val="both"/>
        <w:rPr>
          <w:sz w:val="26"/>
          <w:szCs w:val="26"/>
        </w:rPr>
      </w:pPr>
      <w:bookmarkStart w:id="20" w:name="_Toc352163214"/>
      <w:r w:rsidRPr="00B97A18">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14:paraId="5854AC03"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4357CB67"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В реестре муниципальной собственности города Когалыма числится 104,3 км автомобильных дорог общего пользования местного значения. Доля автодорог с твёрдым покрытием составляет 100%.</w:t>
      </w:r>
    </w:p>
    <w:p w14:paraId="1A22FFDE" w14:textId="456E497C" w:rsidR="00B97A18" w:rsidRPr="00B97A18" w:rsidRDefault="00B97A18" w:rsidP="00B97A18">
      <w:pPr>
        <w:tabs>
          <w:tab w:val="num" w:pos="993"/>
        </w:tabs>
        <w:autoSpaceDE w:val="0"/>
        <w:autoSpaceDN w:val="0"/>
        <w:ind w:firstLine="709"/>
        <w:jc w:val="both"/>
        <w:rPr>
          <w:sz w:val="26"/>
          <w:szCs w:val="26"/>
        </w:rPr>
      </w:pPr>
      <w:r w:rsidRPr="00B97A18">
        <w:rPr>
          <w:sz w:val="26"/>
          <w:szCs w:val="26"/>
        </w:rPr>
        <w:t>В 2017 году выполнен ремонт автомобильных дорог го</w:t>
      </w:r>
      <w:r>
        <w:rPr>
          <w:sz w:val="26"/>
          <w:szCs w:val="26"/>
        </w:rPr>
        <w:t>рода Когалыма общей площадью 59 774 кв. м (в 2016 году – 60 </w:t>
      </w:r>
      <w:r w:rsidRPr="00B97A18">
        <w:rPr>
          <w:sz w:val="26"/>
          <w:szCs w:val="26"/>
        </w:rPr>
        <w:t>253 кв. м). Отремонтированы участки автомобильных дорог по улицам: Дружбы народов и объездная автодо</w:t>
      </w:r>
      <w:r>
        <w:rPr>
          <w:sz w:val="26"/>
          <w:szCs w:val="26"/>
        </w:rPr>
        <w:t>рога от улицы Ленинградской до улицы</w:t>
      </w:r>
      <w:r w:rsidRPr="00B97A18">
        <w:rPr>
          <w:sz w:val="26"/>
          <w:szCs w:val="26"/>
        </w:rPr>
        <w:t xml:space="preserve"> Мира.</w:t>
      </w:r>
    </w:p>
    <w:p w14:paraId="4BBEAC22"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Финансирование данных работ осуществлялось в рамках государственной программы «Развитие транспортной системы Ханты-Мансийского автономного</w:t>
      </w:r>
      <w:r w:rsidR="001C0C07">
        <w:rPr>
          <w:sz w:val="26"/>
          <w:szCs w:val="26"/>
        </w:rPr>
        <w:t xml:space="preserve"> округа - Югры</w:t>
      </w:r>
      <w:r w:rsidRPr="00B97A18">
        <w:rPr>
          <w:sz w:val="26"/>
          <w:szCs w:val="26"/>
        </w:rPr>
        <w:t xml:space="preserve">», утвержденной постановлением Правительства Ханты-Мансийского автономного округа – Югры от 09.10.2013 №418-п, муниципальной программы «Развитие транспортной системы в городе Когалыме», утвержденной постановлением Администрации города Когалыма от 11.10.2013 №2906. </w:t>
      </w:r>
    </w:p>
    <w:p w14:paraId="6CDE6EF0"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Всего в 2017 году на капитальный рем</w:t>
      </w:r>
      <w:r w:rsidR="006F4A0E">
        <w:rPr>
          <w:sz w:val="26"/>
          <w:szCs w:val="26"/>
        </w:rPr>
        <w:t>онт дорог было предусмотрено 82 911,2 тыс. рублей</w:t>
      </w:r>
      <w:r w:rsidRPr="00B97A18">
        <w:rPr>
          <w:sz w:val="26"/>
          <w:szCs w:val="26"/>
        </w:rPr>
        <w:t>, в том числе:</w:t>
      </w:r>
    </w:p>
    <w:p w14:paraId="2C52DE2E" w14:textId="77777777" w:rsidR="00B97A18" w:rsidRPr="00B97A18" w:rsidRDefault="006F4A0E" w:rsidP="00B97A18">
      <w:pPr>
        <w:tabs>
          <w:tab w:val="num" w:pos="993"/>
        </w:tabs>
        <w:autoSpaceDE w:val="0"/>
        <w:autoSpaceDN w:val="0"/>
        <w:ind w:firstLine="709"/>
        <w:jc w:val="both"/>
        <w:rPr>
          <w:sz w:val="26"/>
          <w:szCs w:val="26"/>
        </w:rPr>
      </w:pPr>
      <w:r>
        <w:rPr>
          <w:sz w:val="26"/>
          <w:szCs w:val="26"/>
        </w:rPr>
        <w:t>- 75 036,6 тыс. рублей</w:t>
      </w:r>
      <w:r w:rsidR="00B97A18" w:rsidRPr="00B97A18">
        <w:rPr>
          <w:sz w:val="26"/>
          <w:szCs w:val="26"/>
        </w:rPr>
        <w:t xml:space="preserve"> – бюджет Ханты-Мансийского автономного округа – Югры;</w:t>
      </w:r>
    </w:p>
    <w:p w14:paraId="02226142" w14:textId="77777777" w:rsidR="00B97A18" w:rsidRPr="00B97A18" w:rsidRDefault="006F4A0E" w:rsidP="00B97A18">
      <w:pPr>
        <w:tabs>
          <w:tab w:val="num" w:pos="993"/>
        </w:tabs>
        <w:autoSpaceDE w:val="0"/>
        <w:autoSpaceDN w:val="0"/>
        <w:ind w:firstLine="709"/>
        <w:jc w:val="both"/>
        <w:rPr>
          <w:sz w:val="26"/>
          <w:szCs w:val="26"/>
        </w:rPr>
      </w:pPr>
      <w:r>
        <w:rPr>
          <w:sz w:val="26"/>
          <w:szCs w:val="26"/>
        </w:rPr>
        <w:t>- 7 874,6 тыс. рублей</w:t>
      </w:r>
      <w:r w:rsidR="00B97A18" w:rsidRPr="00B97A18">
        <w:rPr>
          <w:sz w:val="26"/>
          <w:szCs w:val="26"/>
        </w:rPr>
        <w:t xml:space="preserve"> – бюджет города Когалыма.</w:t>
      </w:r>
    </w:p>
    <w:p w14:paraId="7BF9CC95"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Все средства реализованы в полном объеме.</w:t>
      </w:r>
    </w:p>
    <w:p w14:paraId="392A6565" w14:textId="77777777" w:rsidR="00B97A18" w:rsidRPr="00B97A18" w:rsidRDefault="00B97A18" w:rsidP="00B97A18">
      <w:pPr>
        <w:tabs>
          <w:tab w:val="num" w:pos="993"/>
        </w:tabs>
        <w:autoSpaceDE w:val="0"/>
        <w:autoSpaceDN w:val="0"/>
        <w:ind w:firstLine="709"/>
        <w:jc w:val="both"/>
        <w:rPr>
          <w:sz w:val="26"/>
          <w:szCs w:val="26"/>
        </w:rPr>
      </w:pPr>
      <w:r w:rsidRPr="00B2158C">
        <w:rPr>
          <w:sz w:val="26"/>
          <w:szCs w:val="26"/>
        </w:rPr>
        <w:t>Общая протяженность освещенных частей ул</w:t>
      </w:r>
      <w:r w:rsidR="001B64F4" w:rsidRPr="00B2158C">
        <w:rPr>
          <w:sz w:val="26"/>
          <w:szCs w:val="26"/>
        </w:rPr>
        <w:t xml:space="preserve">иц, проездов составляет 79,1 км (2016 г. – 78,5 км). </w:t>
      </w:r>
      <w:r w:rsidRPr="00B2158C">
        <w:rPr>
          <w:sz w:val="26"/>
          <w:szCs w:val="26"/>
        </w:rPr>
        <w:t xml:space="preserve">В целях обеспечения освещённости улиц и </w:t>
      </w:r>
      <w:r w:rsidRPr="00B2158C">
        <w:rPr>
          <w:sz w:val="26"/>
          <w:szCs w:val="26"/>
        </w:rPr>
        <w:lastRenderedPageBreak/>
        <w:t>объектов благоустройства города Когалыма в 2017 году выполнены следующие работы:</w:t>
      </w:r>
    </w:p>
    <w:p w14:paraId="2A80A870" w14:textId="50001ABB" w:rsidR="00B97A18" w:rsidRPr="00B97A18" w:rsidRDefault="00B97A18" w:rsidP="00B97A18">
      <w:pPr>
        <w:tabs>
          <w:tab w:val="num" w:pos="993"/>
        </w:tabs>
        <w:autoSpaceDE w:val="0"/>
        <w:autoSpaceDN w:val="0"/>
        <w:ind w:firstLine="709"/>
        <w:jc w:val="both"/>
        <w:rPr>
          <w:sz w:val="26"/>
          <w:szCs w:val="26"/>
        </w:rPr>
      </w:pPr>
      <w:r w:rsidRPr="00B97A18">
        <w:rPr>
          <w:sz w:val="26"/>
          <w:szCs w:val="26"/>
        </w:rPr>
        <w:t>1.</w:t>
      </w:r>
      <w:r w:rsidR="004D1B7F">
        <w:rPr>
          <w:sz w:val="26"/>
          <w:szCs w:val="26"/>
        </w:rPr>
        <w:t xml:space="preserve"> </w:t>
      </w:r>
      <w:r w:rsidRPr="00B97A18">
        <w:rPr>
          <w:sz w:val="26"/>
          <w:szCs w:val="26"/>
        </w:rPr>
        <w:t>Ремонт сетей наружного освещения (замена светильников в количестве 232 шт., установка БУР).</w:t>
      </w:r>
    </w:p>
    <w:p w14:paraId="24CA94E0"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2. Реконструкция наружного освещения автом</w:t>
      </w:r>
      <w:r w:rsidR="006F4A0E">
        <w:rPr>
          <w:sz w:val="26"/>
          <w:szCs w:val="26"/>
        </w:rPr>
        <w:t>обильной развязки на кольце «улица Лесная – улица</w:t>
      </w:r>
      <w:r w:rsidRPr="00B97A18">
        <w:rPr>
          <w:sz w:val="26"/>
          <w:szCs w:val="26"/>
        </w:rPr>
        <w:t xml:space="preserve"> Комсомольская».</w:t>
      </w:r>
    </w:p>
    <w:p w14:paraId="0ABE1418"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3. Строительно-монтажные работы по переносу опор наружного освещения в 7м микрорайоне и на территории Храмового комплекса.</w:t>
      </w:r>
    </w:p>
    <w:p w14:paraId="39159178"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4. Реконструкция сетей наружного освещения территории МРТ – «</w:t>
      </w:r>
      <w:proofErr w:type="spellStart"/>
      <w:r w:rsidRPr="00B97A18">
        <w:rPr>
          <w:sz w:val="26"/>
          <w:szCs w:val="26"/>
        </w:rPr>
        <w:t>Медис</w:t>
      </w:r>
      <w:proofErr w:type="spellEnd"/>
      <w:r w:rsidRPr="00B97A18">
        <w:rPr>
          <w:sz w:val="26"/>
          <w:szCs w:val="26"/>
        </w:rPr>
        <w:t>».</w:t>
      </w:r>
    </w:p>
    <w:p w14:paraId="0B7A7DA4"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5. Модернизации светофорных объектов.</w:t>
      </w:r>
    </w:p>
    <w:p w14:paraId="7532B645"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6. Строительство сетей электроснабжения и наружного освещения «Зоны отдыха «Метелица».</w:t>
      </w:r>
    </w:p>
    <w:p w14:paraId="35877006"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7. Строительство сетей наружного освещения «Аллеи влюбленных».</w:t>
      </w:r>
    </w:p>
    <w:p w14:paraId="27E172DE"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w:t>
      </w:r>
      <w:proofErr w:type="spellStart"/>
      <w:r w:rsidRPr="00B97A18">
        <w:rPr>
          <w:sz w:val="26"/>
          <w:szCs w:val="26"/>
        </w:rPr>
        <w:t>Коммунспецавтотехника</w:t>
      </w:r>
      <w:proofErr w:type="spellEnd"/>
      <w:r w:rsidRPr="00B97A18">
        <w:rPr>
          <w:sz w:val="26"/>
          <w:szCs w:val="26"/>
        </w:rPr>
        <w:t>» в соответствии с муниципальным заданием.</w:t>
      </w:r>
    </w:p>
    <w:p w14:paraId="0F007C94" w14:textId="77777777" w:rsidR="00B97A18" w:rsidRPr="00B97A18" w:rsidRDefault="006F4A0E" w:rsidP="00B97A18">
      <w:pPr>
        <w:tabs>
          <w:tab w:val="num" w:pos="993"/>
        </w:tabs>
        <w:autoSpaceDE w:val="0"/>
        <w:autoSpaceDN w:val="0"/>
        <w:ind w:firstLine="709"/>
        <w:jc w:val="both"/>
        <w:rPr>
          <w:sz w:val="26"/>
          <w:szCs w:val="26"/>
        </w:rPr>
      </w:pPr>
      <w:r>
        <w:rPr>
          <w:sz w:val="26"/>
          <w:szCs w:val="26"/>
        </w:rPr>
        <w:t>В 2017 году выполнены следующие</w:t>
      </w:r>
      <w:r w:rsidR="00B97A18" w:rsidRPr="00B97A18">
        <w:rPr>
          <w:sz w:val="26"/>
          <w:szCs w:val="26"/>
        </w:rPr>
        <w:t xml:space="preserve"> работы:</w:t>
      </w:r>
    </w:p>
    <w:p w14:paraId="20B7E9A6"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1.</w:t>
      </w:r>
      <w:r w:rsidRPr="00B97A18">
        <w:rPr>
          <w:sz w:val="26"/>
          <w:szCs w:val="26"/>
        </w:rPr>
        <w:tab/>
        <w:t>Обустройство светофорных объектов по типу Т</w:t>
      </w:r>
      <w:proofErr w:type="gramStart"/>
      <w:r w:rsidRPr="00B97A18">
        <w:rPr>
          <w:sz w:val="26"/>
          <w:szCs w:val="26"/>
        </w:rPr>
        <w:t>7</w:t>
      </w:r>
      <w:proofErr w:type="gramEnd"/>
      <w:r w:rsidRPr="00B97A18">
        <w:rPr>
          <w:sz w:val="26"/>
          <w:szCs w:val="26"/>
        </w:rPr>
        <w:t xml:space="preserve"> на нерегулируемых перекрестках и пешеходных переходах:</w:t>
      </w:r>
    </w:p>
    <w:p w14:paraId="4A8B3B67" w14:textId="7C2C424A" w:rsidR="00B97A18" w:rsidRPr="00B97A18" w:rsidRDefault="006F4A0E" w:rsidP="00B97A18">
      <w:pPr>
        <w:tabs>
          <w:tab w:val="num" w:pos="993"/>
        </w:tabs>
        <w:autoSpaceDE w:val="0"/>
        <w:autoSpaceDN w:val="0"/>
        <w:ind w:firstLine="709"/>
        <w:jc w:val="both"/>
        <w:rPr>
          <w:sz w:val="26"/>
          <w:szCs w:val="26"/>
        </w:rPr>
      </w:pPr>
      <w:r>
        <w:rPr>
          <w:sz w:val="26"/>
          <w:szCs w:val="26"/>
        </w:rPr>
        <w:t>- улица</w:t>
      </w:r>
      <w:r w:rsidR="00B97A18" w:rsidRPr="00B97A18">
        <w:rPr>
          <w:sz w:val="26"/>
          <w:szCs w:val="26"/>
        </w:rPr>
        <w:t xml:space="preserve"> Северная</w:t>
      </w:r>
      <w:r w:rsidR="004D1B7F">
        <w:rPr>
          <w:sz w:val="26"/>
          <w:szCs w:val="26"/>
        </w:rPr>
        <w:t xml:space="preserve">, дом </w:t>
      </w:r>
      <w:r w:rsidR="00B97A18" w:rsidRPr="00B97A18">
        <w:rPr>
          <w:sz w:val="26"/>
          <w:szCs w:val="26"/>
        </w:rPr>
        <w:t xml:space="preserve">1 (район </w:t>
      </w:r>
      <w:r>
        <w:rPr>
          <w:sz w:val="26"/>
          <w:szCs w:val="26"/>
        </w:rPr>
        <w:t>М</w:t>
      </w:r>
      <w:r w:rsidR="004D1B7F">
        <w:rPr>
          <w:sz w:val="26"/>
          <w:szCs w:val="26"/>
        </w:rPr>
        <w:t xml:space="preserve">униципального автономного общеобразовательного учреждения «Средняя общеобразовательная школа </w:t>
      </w:r>
      <w:r w:rsidR="00B97A18" w:rsidRPr="00B97A18">
        <w:rPr>
          <w:sz w:val="26"/>
          <w:szCs w:val="26"/>
        </w:rPr>
        <w:t>№10</w:t>
      </w:r>
      <w:r w:rsidR="004D1B7F">
        <w:rPr>
          <w:sz w:val="26"/>
          <w:szCs w:val="26"/>
        </w:rPr>
        <w:t>»</w:t>
      </w:r>
      <w:r w:rsidR="00B97A18" w:rsidRPr="00B97A18">
        <w:rPr>
          <w:sz w:val="26"/>
          <w:szCs w:val="26"/>
        </w:rPr>
        <w:t>);</w:t>
      </w:r>
    </w:p>
    <w:p w14:paraId="5A72BDCD" w14:textId="33A46231" w:rsidR="00B97A18" w:rsidRPr="00B97A18" w:rsidRDefault="00B97A18" w:rsidP="00B97A18">
      <w:pPr>
        <w:tabs>
          <w:tab w:val="num" w:pos="993"/>
        </w:tabs>
        <w:autoSpaceDE w:val="0"/>
        <w:autoSpaceDN w:val="0"/>
        <w:ind w:firstLine="709"/>
        <w:jc w:val="both"/>
        <w:rPr>
          <w:sz w:val="26"/>
          <w:szCs w:val="26"/>
        </w:rPr>
      </w:pPr>
      <w:r w:rsidRPr="00B97A18">
        <w:rPr>
          <w:sz w:val="26"/>
          <w:szCs w:val="26"/>
        </w:rPr>
        <w:t>- ул</w:t>
      </w:r>
      <w:r w:rsidR="006F4A0E">
        <w:rPr>
          <w:sz w:val="26"/>
          <w:szCs w:val="26"/>
        </w:rPr>
        <w:t>ица</w:t>
      </w:r>
      <w:r w:rsidRPr="00B97A18">
        <w:rPr>
          <w:sz w:val="26"/>
          <w:szCs w:val="26"/>
        </w:rPr>
        <w:t xml:space="preserve"> Прибалтийска</w:t>
      </w:r>
      <w:r w:rsidR="004D1B7F">
        <w:rPr>
          <w:sz w:val="26"/>
          <w:szCs w:val="26"/>
        </w:rPr>
        <w:t xml:space="preserve">я, дом </w:t>
      </w:r>
      <w:r w:rsidRPr="00B97A18">
        <w:rPr>
          <w:sz w:val="26"/>
          <w:szCs w:val="26"/>
        </w:rPr>
        <w:t xml:space="preserve">20 (район </w:t>
      </w:r>
      <w:r w:rsidR="004D1B7F">
        <w:rPr>
          <w:sz w:val="26"/>
          <w:szCs w:val="26"/>
        </w:rPr>
        <w:t xml:space="preserve">Муниципального автономного общеобразовательного учреждения «Средняя общеобразовательная школа </w:t>
      </w:r>
      <w:r w:rsidRPr="00B97A18">
        <w:rPr>
          <w:sz w:val="26"/>
          <w:szCs w:val="26"/>
        </w:rPr>
        <w:t>5</w:t>
      </w:r>
      <w:r w:rsidR="004D1B7F">
        <w:rPr>
          <w:sz w:val="26"/>
          <w:szCs w:val="26"/>
        </w:rPr>
        <w:t>»</w:t>
      </w:r>
      <w:r w:rsidRPr="00B97A18">
        <w:rPr>
          <w:sz w:val="26"/>
          <w:szCs w:val="26"/>
        </w:rPr>
        <w:t>);</w:t>
      </w:r>
    </w:p>
    <w:p w14:paraId="7EE84413" w14:textId="76406EDA" w:rsidR="00B97A18" w:rsidRPr="00B97A18" w:rsidRDefault="006F4A0E" w:rsidP="00B97A18">
      <w:pPr>
        <w:tabs>
          <w:tab w:val="num" w:pos="993"/>
        </w:tabs>
        <w:autoSpaceDE w:val="0"/>
        <w:autoSpaceDN w:val="0"/>
        <w:ind w:firstLine="709"/>
        <w:jc w:val="both"/>
        <w:rPr>
          <w:sz w:val="26"/>
          <w:szCs w:val="26"/>
        </w:rPr>
      </w:pPr>
      <w:r>
        <w:rPr>
          <w:sz w:val="26"/>
          <w:szCs w:val="26"/>
        </w:rPr>
        <w:t>- улица</w:t>
      </w:r>
      <w:r w:rsidR="00B97A18" w:rsidRPr="00B97A18">
        <w:rPr>
          <w:sz w:val="26"/>
          <w:szCs w:val="26"/>
        </w:rPr>
        <w:t xml:space="preserve"> Степана </w:t>
      </w:r>
      <w:proofErr w:type="spellStart"/>
      <w:r w:rsidR="00B97A18" w:rsidRPr="00B97A18">
        <w:rPr>
          <w:sz w:val="26"/>
          <w:szCs w:val="26"/>
        </w:rPr>
        <w:t>Повха</w:t>
      </w:r>
      <w:proofErr w:type="spellEnd"/>
      <w:r w:rsidR="004D1B7F">
        <w:rPr>
          <w:sz w:val="26"/>
          <w:szCs w:val="26"/>
        </w:rPr>
        <w:t xml:space="preserve">, дом </w:t>
      </w:r>
      <w:r w:rsidR="00B97A18" w:rsidRPr="00B97A18">
        <w:rPr>
          <w:sz w:val="26"/>
          <w:szCs w:val="26"/>
        </w:rPr>
        <w:t xml:space="preserve">16 (район </w:t>
      </w:r>
      <w:r w:rsidR="004D1B7F">
        <w:rPr>
          <w:sz w:val="26"/>
          <w:szCs w:val="26"/>
        </w:rPr>
        <w:t xml:space="preserve">Муниципального автономного общеобразовательного учреждения «Средняя общеобразовательная школа </w:t>
      </w:r>
      <w:r w:rsidR="00B97A18" w:rsidRPr="00B97A18">
        <w:rPr>
          <w:sz w:val="26"/>
          <w:szCs w:val="26"/>
        </w:rPr>
        <w:t>№7</w:t>
      </w:r>
      <w:r w:rsidR="004D1B7F">
        <w:rPr>
          <w:sz w:val="26"/>
          <w:szCs w:val="26"/>
        </w:rPr>
        <w:t>»</w:t>
      </w:r>
      <w:r w:rsidR="00B97A18" w:rsidRPr="00B97A18">
        <w:rPr>
          <w:sz w:val="26"/>
          <w:szCs w:val="26"/>
        </w:rPr>
        <w:t>);</w:t>
      </w:r>
    </w:p>
    <w:p w14:paraId="2F888E9B" w14:textId="3CB6A540" w:rsidR="00B97A18" w:rsidRPr="00B97A18" w:rsidRDefault="006F4A0E" w:rsidP="00B97A18">
      <w:pPr>
        <w:tabs>
          <w:tab w:val="num" w:pos="993"/>
        </w:tabs>
        <w:autoSpaceDE w:val="0"/>
        <w:autoSpaceDN w:val="0"/>
        <w:ind w:firstLine="709"/>
        <w:jc w:val="both"/>
        <w:rPr>
          <w:sz w:val="26"/>
          <w:szCs w:val="26"/>
        </w:rPr>
      </w:pPr>
      <w:r>
        <w:rPr>
          <w:sz w:val="26"/>
          <w:szCs w:val="26"/>
        </w:rPr>
        <w:t>- улица</w:t>
      </w:r>
      <w:r w:rsidR="00B97A18" w:rsidRPr="00B97A18">
        <w:rPr>
          <w:sz w:val="26"/>
          <w:szCs w:val="26"/>
        </w:rPr>
        <w:t xml:space="preserve"> Степана </w:t>
      </w:r>
      <w:proofErr w:type="spellStart"/>
      <w:r w:rsidR="00B97A18" w:rsidRPr="00B97A18">
        <w:rPr>
          <w:sz w:val="26"/>
          <w:szCs w:val="26"/>
        </w:rPr>
        <w:t>Повха</w:t>
      </w:r>
      <w:proofErr w:type="spellEnd"/>
      <w:r w:rsidR="004D1B7F">
        <w:rPr>
          <w:sz w:val="26"/>
          <w:szCs w:val="26"/>
        </w:rPr>
        <w:t xml:space="preserve">, дом </w:t>
      </w:r>
      <w:r w:rsidR="00B97A18" w:rsidRPr="00B97A18">
        <w:rPr>
          <w:sz w:val="26"/>
          <w:szCs w:val="26"/>
        </w:rPr>
        <w:t xml:space="preserve">12 (район </w:t>
      </w:r>
      <w:r w:rsidR="004D1B7F">
        <w:rPr>
          <w:sz w:val="26"/>
          <w:szCs w:val="26"/>
        </w:rPr>
        <w:t xml:space="preserve">Муниципального автономного общеобразовательного учреждения «Средняя общеобразовательная школа </w:t>
      </w:r>
      <w:r w:rsidR="00B97A18" w:rsidRPr="00B97A18">
        <w:rPr>
          <w:sz w:val="26"/>
          <w:szCs w:val="26"/>
        </w:rPr>
        <w:t>№7</w:t>
      </w:r>
      <w:r w:rsidR="004D1B7F">
        <w:rPr>
          <w:sz w:val="26"/>
          <w:szCs w:val="26"/>
        </w:rPr>
        <w:t>»</w:t>
      </w:r>
      <w:r w:rsidR="00B97A18" w:rsidRPr="00B97A18">
        <w:rPr>
          <w:sz w:val="26"/>
          <w:szCs w:val="26"/>
        </w:rPr>
        <w:t>);</w:t>
      </w:r>
    </w:p>
    <w:p w14:paraId="24D393F9" w14:textId="672CE765" w:rsidR="00B97A18" w:rsidRPr="00B97A18" w:rsidRDefault="00B97A18" w:rsidP="00B97A18">
      <w:pPr>
        <w:tabs>
          <w:tab w:val="num" w:pos="993"/>
        </w:tabs>
        <w:autoSpaceDE w:val="0"/>
        <w:autoSpaceDN w:val="0"/>
        <w:ind w:firstLine="709"/>
        <w:jc w:val="both"/>
        <w:rPr>
          <w:sz w:val="26"/>
          <w:szCs w:val="26"/>
        </w:rPr>
      </w:pPr>
      <w:r w:rsidRPr="00B97A18">
        <w:rPr>
          <w:sz w:val="26"/>
          <w:szCs w:val="26"/>
        </w:rPr>
        <w:t xml:space="preserve">- пересечение улиц Олимпийская и Нефтяников (район </w:t>
      </w:r>
      <w:r w:rsidR="004D1B7F">
        <w:rPr>
          <w:sz w:val="26"/>
          <w:szCs w:val="26"/>
        </w:rPr>
        <w:t xml:space="preserve">Муниципального автономного общеобразовательного учреждения «Средняя общеобразовательная школа </w:t>
      </w:r>
      <w:r w:rsidRPr="00B97A18">
        <w:rPr>
          <w:sz w:val="26"/>
          <w:szCs w:val="26"/>
        </w:rPr>
        <w:t>№1</w:t>
      </w:r>
      <w:r w:rsidR="004D1B7F">
        <w:rPr>
          <w:sz w:val="26"/>
          <w:szCs w:val="26"/>
        </w:rPr>
        <w:t>»</w:t>
      </w:r>
      <w:r w:rsidRPr="00B97A18">
        <w:rPr>
          <w:sz w:val="26"/>
          <w:szCs w:val="26"/>
        </w:rPr>
        <w:t>);</w:t>
      </w:r>
    </w:p>
    <w:p w14:paraId="63E06BC1"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 xml:space="preserve">2. Обустройство светофорного объекта на перекрестке улиц </w:t>
      </w:r>
      <w:proofErr w:type="gramStart"/>
      <w:r w:rsidRPr="00B97A18">
        <w:rPr>
          <w:sz w:val="26"/>
          <w:szCs w:val="26"/>
        </w:rPr>
        <w:t>Береговая-Широкая</w:t>
      </w:r>
      <w:proofErr w:type="gramEnd"/>
      <w:r w:rsidRPr="00B97A18">
        <w:rPr>
          <w:sz w:val="26"/>
          <w:szCs w:val="26"/>
        </w:rPr>
        <w:t xml:space="preserve"> (в районе блока С).</w:t>
      </w:r>
    </w:p>
    <w:p w14:paraId="3392C313"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 xml:space="preserve">3. Обустройство светофорных объектов на перекрестках улиц </w:t>
      </w:r>
      <w:proofErr w:type="gramStart"/>
      <w:r w:rsidRPr="00B97A18">
        <w:rPr>
          <w:sz w:val="26"/>
          <w:szCs w:val="26"/>
        </w:rPr>
        <w:t>Комсомольская</w:t>
      </w:r>
      <w:proofErr w:type="gramEnd"/>
      <w:r w:rsidRPr="00B97A18">
        <w:rPr>
          <w:sz w:val="26"/>
          <w:szCs w:val="26"/>
        </w:rPr>
        <w:t xml:space="preserve"> – Лесная, Лесная – Широкая.</w:t>
      </w:r>
    </w:p>
    <w:p w14:paraId="20528253" w14:textId="77777777" w:rsidR="00B97A18" w:rsidRPr="00B97A18" w:rsidRDefault="00B97A18" w:rsidP="00B97A18">
      <w:pPr>
        <w:tabs>
          <w:tab w:val="num" w:pos="993"/>
        </w:tabs>
        <w:autoSpaceDE w:val="0"/>
        <w:autoSpaceDN w:val="0"/>
        <w:ind w:firstLine="709"/>
        <w:jc w:val="both"/>
        <w:rPr>
          <w:sz w:val="26"/>
          <w:szCs w:val="26"/>
        </w:rPr>
      </w:pPr>
      <w:r w:rsidRPr="00B97A18">
        <w:rPr>
          <w:sz w:val="26"/>
          <w:szCs w:val="26"/>
        </w:rPr>
        <w:t xml:space="preserve">4. Обустройство ограждений пешеходных переходов в количестве 422 м: </w:t>
      </w:r>
    </w:p>
    <w:p w14:paraId="185E7C80" w14:textId="1E96F189" w:rsidR="00B97A18" w:rsidRPr="00B97A18" w:rsidRDefault="006F4A0E" w:rsidP="00B97A18">
      <w:pPr>
        <w:tabs>
          <w:tab w:val="num" w:pos="993"/>
        </w:tabs>
        <w:autoSpaceDE w:val="0"/>
        <w:autoSpaceDN w:val="0"/>
        <w:ind w:firstLine="709"/>
        <w:jc w:val="both"/>
        <w:rPr>
          <w:sz w:val="26"/>
          <w:szCs w:val="26"/>
        </w:rPr>
      </w:pPr>
      <w:r>
        <w:rPr>
          <w:sz w:val="26"/>
          <w:szCs w:val="26"/>
        </w:rPr>
        <w:t>- улица Северная, д</w:t>
      </w:r>
      <w:r w:rsidR="004D1B7F">
        <w:rPr>
          <w:sz w:val="26"/>
          <w:szCs w:val="26"/>
        </w:rPr>
        <w:t xml:space="preserve">ом </w:t>
      </w:r>
      <w:r>
        <w:rPr>
          <w:sz w:val="26"/>
          <w:szCs w:val="26"/>
        </w:rPr>
        <w:t xml:space="preserve">1 (район </w:t>
      </w:r>
      <w:r w:rsidR="004D1B7F">
        <w:rPr>
          <w:sz w:val="26"/>
          <w:szCs w:val="26"/>
        </w:rPr>
        <w:t xml:space="preserve">Муниципального автономного общеобразовательного учреждения «Средняя общеобразовательная школа </w:t>
      </w:r>
      <w:r>
        <w:rPr>
          <w:sz w:val="26"/>
          <w:szCs w:val="26"/>
        </w:rPr>
        <w:t>№10</w:t>
      </w:r>
      <w:r w:rsidR="004D1B7F">
        <w:rPr>
          <w:sz w:val="26"/>
          <w:szCs w:val="26"/>
        </w:rPr>
        <w:t>»</w:t>
      </w:r>
      <w:r w:rsidR="00B97A18" w:rsidRPr="00B97A18">
        <w:rPr>
          <w:sz w:val="26"/>
          <w:szCs w:val="26"/>
        </w:rPr>
        <w:t>) – 66 м.;</w:t>
      </w:r>
    </w:p>
    <w:p w14:paraId="7BDB05E0" w14:textId="1CEFA786" w:rsidR="00B97A18" w:rsidRPr="00B97A18" w:rsidRDefault="006F4A0E" w:rsidP="00B97A18">
      <w:pPr>
        <w:tabs>
          <w:tab w:val="num" w:pos="993"/>
        </w:tabs>
        <w:autoSpaceDE w:val="0"/>
        <w:autoSpaceDN w:val="0"/>
        <w:ind w:firstLine="709"/>
        <w:jc w:val="both"/>
        <w:rPr>
          <w:sz w:val="26"/>
          <w:szCs w:val="26"/>
        </w:rPr>
      </w:pPr>
      <w:r>
        <w:rPr>
          <w:sz w:val="26"/>
          <w:szCs w:val="26"/>
        </w:rPr>
        <w:t>-</w:t>
      </w:r>
      <w:r w:rsidR="004D1B7F">
        <w:rPr>
          <w:sz w:val="26"/>
          <w:szCs w:val="26"/>
        </w:rPr>
        <w:t xml:space="preserve"> </w:t>
      </w:r>
      <w:r>
        <w:rPr>
          <w:sz w:val="26"/>
          <w:szCs w:val="26"/>
        </w:rPr>
        <w:t xml:space="preserve">улица </w:t>
      </w:r>
      <w:r w:rsidR="00B97A18" w:rsidRPr="00B97A18">
        <w:rPr>
          <w:sz w:val="26"/>
          <w:szCs w:val="26"/>
        </w:rPr>
        <w:t>Прибалтийская, д</w:t>
      </w:r>
      <w:r w:rsidR="004D1B7F">
        <w:rPr>
          <w:sz w:val="26"/>
          <w:szCs w:val="26"/>
        </w:rPr>
        <w:t xml:space="preserve">ом </w:t>
      </w:r>
      <w:r w:rsidR="00B97A18" w:rsidRPr="00B97A18">
        <w:rPr>
          <w:sz w:val="26"/>
          <w:szCs w:val="26"/>
        </w:rPr>
        <w:t>2</w:t>
      </w:r>
      <w:r>
        <w:rPr>
          <w:sz w:val="26"/>
          <w:szCs w:val="26"/>
        </w:rPr>
        <w:t xml:space="preserve">0 (район </w:t>
      </w:r>
      <w:r w:rsidR="004D1B7F">
        <w:rPr>
          <w:sz w:val="26"/>
          <w:szCs w:val="26"/>
        </w:rPr>
        <w:t xml:space="preserve">Муниципального автономного общеобразовательного учреждения «Средняя общеобразовательная школа </w:t>
      </w:r>
      <w:r>
        <w:rPr>
          <w:sz w:val="26"/>
          <w:szCs w:val="26"/>
        </w:rPr>
        <w:t>№5</w:t>
      </w:r>
      <w:r w:rsidR="004D1B7F">
        <w:rPr>
          <w:sz w:val="26"/>
          <w:szCs w:val="26"/>
        </w:rPr>
        <w:t>»</w:t>
      </w:r>
      <w:r w:rsidR="00B97A18" w:rsidRPr="00B97A18">
        <w:rPr>
          <w:sz w:val="26"/>
          <w:szCs w:val="26"/>
        </w:rPr>
        <w:t>) – 68 м.;</w:t>
      </w:r>
    </w:p>
    <w:p w14:paraId="1C7D583D" w14:textId="30FA87D6" w:rsidR="00B97A18" w:rsidRPr="00B97A18" w:rsidRDefault="006F4A0E" w:rsidP="00B97A18">
      <w:pPr>
        <w:tabs>
          <w:tab w:val="num" w:pos="993"/>
        </w:tabs>
        <w:autoSpaceDE w:val="0"/>
        <w:autoSpaceDN w:val="0"/>
        <w:ind w:firstLine="709"/>
        <w:jc w:val="both"/>
        <w:rPr>
          <w:sz w:val="26"/>
          <w:szCs w:val="26"/>
        </w:rPr>
      </w:pPr>
      <w:r>
        <w:rPr>
          <w:sz w:val="26"/>
          <w:szCs w:val="26"/>
        </w:rPr>
        <w:t>-</w:t>
      </w:r>
      <w:r w:rsidR="004D1B7F">
        <w:rPr>
          <w:sz w:val="26"/>
          <w:szCs w:val="26"/>
        </w:rPr>
        <w:t xml:space="preserve"> </w:t>
      </w:r>
      <w:r>
        <w:rPr>
          <w:sz w:val="26"/>
          <w:szCs w:val="26"/>
        </w:rPr>
        <w:t xml:space="preserve">улица </w:t>
      </w:r>
      <w:r w:rsidR="00B97A18" w:rsidRPr="00B97A18">
        <w:rPr>
          <w:sz w:val="26"/>
          <w:szCs w:val="26"/>
        </w:rPr>
        <w:t>Дружбы Народов, д</w:t>
      </w:r>
      <w:r w:rsidR="004D1B7F">
        <w:rPr>
          <w:sz w:val="26"/>
          <w:szCs w:val="26"/>
        </w:rPr>
        <w:t xml:space="preserve">ом </w:t>
      </w:r>
      <w:r w:rsidR="00B97A18" w:rsidRPr="00B97A18">
        <w:rPr>
          <w:sz w:val="26"/>
          <w:szCs w:val="26"/>
        </w:rPr>
        <w:t xml:space="preserve">8 (район </w:t>
      </w:r>
      <w:r>
        <w:rPr>
          <w:sz w:val="26"/>
          <w:szCs w:val="26"/>
        </w:rPr>
        <w:t xml:space="preserve">МАУ </w:t>
      </w:r>
      <w:r w:rsidR="00B97A18" w:rsidRPr="00B97A18">
        <w:rPr>
          <w:sz w:val="26"/>
          <w:szCs w:val="26"/>
        </w:rPr>
        <w:t>«Дворец спорта») – 58 м.;</w:t>
      </w:r>
    </w:p>
    <w:p w14:paraId="0FAEEB5D" w14:textId="021DA3E1" w:rsidR="00B97A18" w:rsidRPr="00B97A18" w:rsidRDefault="006F4A0E" w:rsidP="00B97A18">
      <w:pPr>
        <w:tabs>
          <w:tab w:val="num" w:pos="993"/>
        </w:tabs>
        <w:autoSpaceDE w:val="0"/>
        <w:autoSpaceDN w:val="0"/>
        <w:ind w:firstLine="709"/>
        <w:jc w:val="both"/>
        <w:rPr>
          <w:sz w:val="26"/>
          <w:szCs w:val="26"/>
        </w:rPr>
      </w:pPr>
      <w:r>
        <w:rPr>
          <w:sz w:val="26"/>
          <w:szCs w:val="26"/>
        </w:rPr>
        <w:t xml:space="preserve">- улица </w:t>
      </w:r>
      <w:r w:rsidR="00B97A18" w:rsidRPr="00B97A18">
        <w:rPr>
          <w:sz w:val="26"/>
          <w:szCs w:val="26"/>
        </w:rPr>
        <w:t>Градостроителей, д</w:t>
      </w:r>
      <w:r w:rsidR="004D1B7F">
        <w:rPr>
          <w:sz w:val="26"/>
          <w:szCs w:val="26"/>
        </w:rPr>
        <w:t xml:space="preserve">ом </w:t>
      </w:r>
      <w:r w:rsidR="00B97A18" w:rsidRPr="00B97A18">
        <w:rPr>
          <w:sz w:val="26"/>
          <w:szCs w:val="26"/>
        </w:rPr>
        <w:t>2 – 60 м.;</w:t>
      </w:r>
    </w:p>
    <w:p w14:paraId="44880209" w14:textId="77777777" w:rsidR="00B97A18" w:rsidRPr="00B97A18" w:rsidRDefault="006F4A0E" w:rsidP="00B97A18">
      <w:pPr>
        <w:tabs>
          <w:tab w:val="num" w:pos="993"/>
        </w:tabs>
        <w:autoSpaceDE w:val="0"/>
        <w:autoSpaceDN w:val="0"/>
        <w:ind w:firstLine="709"/>
        <w:jc w:val="both"/>
        <w:rPr>
          <w:sz w:val="26"/>
          <w:szCs w:val="26"/>
        </w:rPr>
      </w:pPr>
      <w:r>
        <w:rPr>
          <w:sz w:val="26"/>
          <w:szCs w:val="26"/>
        </w:rPr>
        <w:t xml:space="preserve">- улица </w:t>
      </w:r>
      <w:r w:rsidR="00B97A18" w:rsidRPr="00B97A18">
        <w:rPr>
          <w:sz w:val="26"/>
          <w:szCs w:val="26"/>
        </w:rPr>
        <w:t>Молодежная (район «Почта России») – 32 м.;</w:t>
      </w:r>
    </w:p>
    <w:p w14:paraId="30C2F667" w14:textId="77777777" w:rsidR="00B97A18" w:rsidRPr="00B97A18" w:rsidRDefault="006F4A0E" w:rsidP="00B97A18">
      <w:pPr>
        <w:tabs>
          <w:tab w:val="num" w:pos="993"/>
        </w:tabs>
        <w:autoSpaceDE w:val="0"/>
        <w:autoSpaceDN w:val="0"/>
        <w:ind w:firstLine="709"/>
        <w:jc w:val="both"/>
        <w:rPr>
          <w:sz w:val="26"/>
          <w:szCs w:val="26"/>
        </w:rPr>
      </w:pPr>
      <w:r>
        <w:rPr>
          <w:sz w:val="26"/>
          <w:szCs w:val="26"/>
        </w:rPr>
        <w:t xml:space="preserve">- улица </w:t>
      </w:r>
      <w:r w:rsidR="00B97A18" w:rsidRPr="00B97A18">
        <w:rPr>
          <w:sz w:val="26"/>
          <w:szCs w:val="26"/>
        </w:rPr>
        <w:t>Мира (район магазина «Медвежонок») – 52 м.;</w:t>
      </w:r>
    </w:p>
    <w:p w14:paraId="42738CCF" w14:textId="07757DE4" w:rsidR="00B97A18" w:rsidRPr="00B97A18" w:rsidRDefault="006F4A0E" w:rsidP="00B97A18">
      <w:pPr>
        <w:tabs>
          <w:tab w:val="num" w:pos="993"/>
        </w:tabs>
        <w:autoSpaceDE w:val="0"/>
        <w:autoSpaceDN w:val="0"/>
        <w:ind w:firstLine="709"/>
        <w:jc w:val="both"/>
        <w:rPr>
          <w:sz w:val="26"/>
          <w:szCs w:val="26"/>
        </w:rPr>
      </w:pPr>
      <w:r>
        <w:rPr>
          <w:sz w:val="26"/>
          <w:szCs w:val="26"/>
        </w:rPr>
        <w:t xml:space="preserve">- улица </w:t>
      </w:r>
      <w:r w:rsidR="00B97A18" w:rsidRPr="00B97A18">
        <w:rPr>
          <w:sz w:val="26"/>
          <w:szCs w:val="26"/>
        </w:rPr>
        <w:t>Прибалтийская, д</w:t>
      </w:r>
      <w:r w:rsidR="004D1B7F">
        <w:rPr>
          <w:sz w:val="26"/>
          <w:szCs w:val="26"/>
        </w:rPr>
        <w:t xml:space="preserve">ом </w:t>
      </w:r>
      <w:r w:rsidR="00B97A18" w:rsidRPr="00B97A18">
        <w:rPr>
          <w:sz w:val="26"/>
          <w:szCs w:val="26"/>
        </w:rPr>
        <w:t>11 (район магазина «Фламинго») – 86 м.</w:t>
      </w:r>
    </w:p>
    <w:p w14:paraId="65EDAE4C" w14:textId="77777777" w:rsidR="00C63645" w:rsidRDefault="00B97A18" w:rsidP="006F4A0E">
      <w:pPr>
        <w:tabs>
          <w:tab w:val="num" w:pos="993"/>
        </w:tabs>
        <w:autoSpaceDE w:val="0"/>
        <w:autoSpaceDN w:val="0"/>
        <w:ind w:firstLine="709"/>
        <w:jc w:val="both"/>
        <w:rPr>
          <w:sz w:val="26"/>
          <w:szCs w:val="26"/>
        </w:rPr>
      </w:pPr>
      <w:r w:rsidRPr="00B97A18">
        <w:rPr>
          <w:sz w:val="26"/>
          <w:szCs w:val="26"/>
        </w:rPr>
        <w:t>Всего на организацию дорожной деятельности в отношении автомобильных дорог местного значения в границах города Когалыма в 2017 году было выделено</w:t>
      </w:r>
      <w:r w:rsidR="006F4A0E">
        <w:rPr>
          <w:sz w:val="26"/>
          <w:szCs w:val="26"/>
        </w:rPr>
        <w:t xml:space="preserve"> из бюджета города Когалыма 110 439,8 тыс. рублей</w:t>
      </w:r>
      <w:r w:rsidRPr="00B97A18">
        <w:rPr>
          <w:sz w:val="26"/>
          <w:szCs w:val="26"/>
        </w:rPr>
        <w:t>, исполнение по состоянию на 01.01.2018 составило 100%.</w:t>
      </w:r>
    </w:p>
    <w:p w14:paraId="6A44964A" w14:textId="77777777" w:rsidR="00CB2600" w:rsidRPr="00F10F12" w:rsidRDefault="00CB2600" w:rsidP="00CB2600">
      <w:pPr>
        <w:tabs>
          <w:tab w:val="num" w:pos="993"/>
        </w:tabs>
        <w:autoSpaceDE w:val="0"/>
        <w:autoSpaceDN w:val="0"/>
        <w:ind w:firstLine="709"/>
        <w:jc w:val="both"/>
        <w:rPr>
          <w:sz w:val="26"/>
          <w:szCs w:val="26"/>
        </w:rPr>
      </w:pPr>
      <w:r w:rsidRPr="00F10F12">
        <w:rPr>
          <w:sz w:val="26"/>
          <w:szCs w:val="26"/>
        </w:rPr>
        <w:t>С целью осуществления мероприятий по обеспечению дорожного движения на автомобильных дорогах местного значения, координации в осуществлении мероприятий по предупреждению детского дорожно-</w:t>
      </w:r>
      <w:r w:rsidRPr="00F10F12">
        <w:rPr>
          <w:sz w:val="26"/>
          <w:szCs w:val="26"/>
        </w:rPr>
        <w:lastRenderedPageBreak/>
        <w:t>транспортного травматизма комиссией по обеспечению безопасности дорожного движения в городе Когалыме за 2017 год проведено 4 заседания (АППГ-4). Рассмотрено 18 вопросов (АППК-25). Принято 29 основных решений (АППГ-21).</w:t>
      </w:r>
    </w:p>
    <w:p w14:paraId="64467850" w14:textId="77777777" w:rsidR="00CB2600" w:rsidRPr="00F10F12" w:rsidRDefault="00CB2600" w:rsidP="00CB2600">
      <w:pPr>
        <w:tabs>
          <w:tab w:val="num" w:pos="993"/>
        </w:tabs>
        <w:autoSpaceDE w:val="0"/>
        <w:autoSpaceDN w:val="0"/>
        <w:ind w:firstLine="709"/>
        <w:jc w:val="both"/>
        <w:rPr>
          <w:sz w:val="26"/>
          <w:szCs w:val="26"/>
        </w:rPr>
      </w:pPr>
      <w:r w:rsidRPr="00F10F12">
        <w:rPr>
          <w:sz w:val="26"/>
          <w:szCs w:val="26"/>
        </w:rPr>
        <w:t>В рамках муниципальной программы «Обеспечение прав и законных интересов населения города Когалыма в отдельных сферах жизнедеятельности» реализованы мероприятия по обеспечению функционирования и развития систем видеонаблюдения в городе Когалыме с целью повышения безопасности дорожного движения, информирования населения.</w:t>
      </w:r>
    </w:p>
    <w:p w14:paraId="7E827052" w14:textId="77777777" w:rsidR="00CB2600" w:rsidRPr="00F10F12" w:rsidRDefault="00CB2600" w:rsidP="00CB2600">
      <w:pPr>
        <w:tabs>
          <w:tab w:val="num" w:pos="993"/>
        </w:tabs>
        <w:autoSpaceDE w:val="0"/>
        <w:autoSpaceDN w:val="0"/>
        <w:ind w:firstLine="709"/>
        <w:jc w:val="both"/>
        <w:rPr>
          <w:sz w:val="26"/>
          <w:szCs w:val="26"/>
        </w:rPr>
      </w:pPr>
      <w:r w:rsidRPr="00F10F12">
        <w:rPr>
          <w:sz w:val="26"/>
          <w:szCs w:val="26"/>
        </w:rPr>
        <w:t>Так, за 2017 год с помощью технических средств фот</w:t>
      </w:r>
      <w:proofErr w:type="gramStart"/>
      <w:r w:rsidRPr="00F10F12">
        <w:rPr>
          <w:sz w:val="26"/>
          <w:szCs w:val="26"/>
        </w:rPr>
        <w:t>о-</w:t>
      </w:r>
      <w:proofErr w:type="gramEnd"/>
      <w:r w:rsidRPr="00F10F12">
        <w:rPr>
          <w:sz w:val="26"/>
          <w:szCs w:val="26"/>
        </w:rPr>
        <w:t xml:space="preserve">, </w:t>
      </w:r>
      <w:proofErr w:type="spellStart"/>
      <w:r w:rsidRPr="00F10F12">
        <w:rPr>
          <w:sz w:val="26"/>
          <w:szCs w:val="26"/>
        </w:rPr>
        <w:t>видеофиксации</w:t>
      </w:r>
      <w:proofErr w:type="spellEnd"/>
      <w:r w:rsidRPr="00F10F12">
        <w:rPr>
          <w:sz w:val="26"/>
          <w:szCs w:val="26"/>
        </w:rPr>
        <w:t>, работающих в автоматическом режиме, выявлено 6606 административных правонарушений (АППГ-9485).</w:t>
      </w:r>
    </w:p>
    <w:p w14:paraId="6D1C0321" w14:textId="77777777" w:rsidR="00CB2600" w:rsidRPr="00F10F12" w:rsidRDefault="00CB2600" w:rsidP="00CB2600">
      <w:pPr>
        <w:tabs>
          <w:tab w:val="num" w:pos="993"/>
        </w:tabs>
        <w:autoSpaceDE w:val="0"/>
        <w:autoSpaceDN w:val="0"/>
        <w:ind w:firstLine="709"/>
        <w:jc w:val="both"/>
        <w:rPr>
          <w:sz w:val="26"/>
          <w:szCs w:val="26"/>
        </w:rPr>
      </w:pPr>
      <w:r w:rsidRPr="00F10F12">
        <w:rPr>
          <w:sz w:val="26"/>
          <w:szCs w:val="26"/>
        </w:rPr>
        <w:t>Наложено административных штрафов на сумму – 5 248 600,00 рублей. (АППГ-7 060 000,00 рублей). Взыскано на сумму –3 647 710,00 рублей (АППГ-4 534 120,00 рублей).</w:t>
      </w:r>
    </w:p>
    <w:p w14:paraId="66B1073E" w14:textId="6CCBF10C" w:rsidR="00CB2600" w:rsidRPr="00F10F12" w:rsidRDefault="00CB2600" w:rsidP="00CB2600">
      <w:pPr>
        <w:tabs>
          <w:tab w:val="num" w:pos="993"/>
        </w:tabs>
        <w:autoSpaceDE w:val="0"/>
        <w:autoSpaceDN w:val="0"/>
        <w:ind w:firstLine="709"/>
        <w:jc w:val="both"/>
        <w:rPr>
          <w:sz w:val="26"/>
          <w:szCs w:val="26"/>
        </w:rPr>
      </w:pPr>
      <w:r w:rsidRPr="00F10F12">
        <w:rPr>
          <w:sz w:val="26"/>
          <w:szCs w:val="26"/>
        </w:rPr>
        <w:t>МКУ «</w:t>
      </w:r>
      <w:r w:rsidR="00E17069">
        <w:rPr>
          <w:sz w:val="26"/>
          <w:szCs w:val="26"/>
        </w:rPr>
        <w:t>У</w:t>
      </w:r>
      <w:r w:rsidR="00E17069" w:rsidRPr="00E17069">
        <w:rPr>
          <w:sz w:val="26"/>
          <w:szCs w:val="26"/>
        </w:rPr>
        <w:t xml:space="preserve">правление капитального строительства города </w:t>
      </w:r>
      <w:r w:rsidR="00E17069">
        <w:rPr>
          <w:sz w:val="26"/>
          <w:szCs w:val="26"/>
        </w:rPr>
        <w:t>К</w:t>
      </w:r>
      <w:r w:rsidR="00E17069" w:rsidRPr="00E17069">
        <w:rPr>
          <w:sz w:val="26"/>
          <w:szCs w:val="26"/>
        </w:rPr>
        <w:t>огалыма</w:t>
      </w:r>
      <w:r w:rsidRPr="00F10F12">
        <w:rPr>
          <w:sz w:val="26"/>
          <w:szCs w:val="26"/>
        </w:rPr>
        <w:t>» выполнены работы на пересечении улиц Молодежная – Ленинградская, улиц Ленинградская – Прибалтийская и участка автомобильной дороги в районе жилого дома №8 по улице Мира.</w:t>
      </w:r>
    </w:p>
    <w:p w14:paraId="306FB1E9" w14:textId="0547B835" w:rsidR="00CB2600" w:rsidRPr="00F10F12" w:rsidRDefault="00CB2600" w:rsidP="00CB2600">
      <w:pPr>
        <w:tabs>
          <w:tab w:val="num" w:pos="993"/>
        </w:tabs>
        <w:autoSpaceDE w:val="0"/>
        <w:autoSpaceDN w:val="0"/>
        <w:ind w:firstLine="709"/>
        <w:jc w:val="both"/>
        <w:rPr>
          <w:sz w:val="26"/>
          <w:szCs w:val="26"/>
        </w:rPr>
      </w:pPr>
      <w:r w:rsidRPr="00F10F12">
        <w:rPr>
          <w:sz w:val="26"/>
          <w:szCs w:val="26"/>
        </w:rPr>
        <w:t>Обучающиеся школ – несовершеннолетние участники дорожного д</w:t>
      </w:r>
      <w:r w:rsidR="001F16A6" w:rsidRPr="00F10F12">
        <w:rPr>
          <w:sz w:val="26"/>
          <w:szCs w:val="26"/>
        </w:rPr>
        <w:t xml:space="preserve">вижения обеспечены </w:t>
      </w:r>
      <w:proofErr w:type="spellStart"/>
      <w:r w:rsidR="001F16A6" w:rsidRPr="00F10F12">
        <w:rPr>
          <w:sz w:val="26"/>
          <w:szCs w:val="26"/>
        </w:rPr>
        <w:t>световозврающ</w:t>
      </w:r>
      <w:r w:rsidRPr="00F10F12">
        <w:rPr>
          <w:sz w:val="26"/>
          <w:szCs w:val="26"/>
        </w:rPr>
        <w:t>ими</w:t>
      </w:r>
      <w:proofErr w:type="spellEnd"/>
      <w:r w:rsidRPr="00F10F12">
        <w:rPr>
          <w:sz w:val="26"/>
          <w:szCs w:val="26"/>
        </w:rPr>
        <w:t xml:space="preserve"> элементами для повышения уровня видимости и заметности их на дороге.</w:t>
      </w:r>
      <w:r w:rsidR="00CE3094" w:rsidRPr="00F10F12">
        <w:rPr>
          <w:sz w:val="26"/>
          <w:szCs w:val="26"/>
        </w:rPr>
        <w:t xml:space="preserve"> </w:t>
      </w:r>
    </w:p>
    <w:p w14:paraId="4809100F" w14:textId="5C6D97D2" w:rsidR="00CE3094" w:rsidRPr="00F10F12" w:rsidRDefault="00CE3094" w:rsidP="00CB2600">
      <w:pPr>
        <w:tabs>
          <w:tab w:val="num" w:pos="993"/>
        </w:tabs>
        <w:autoSpaceDE w:val="0"/>
        <w:autoSpaceDN w:val="0"/>
        <w:ind w:firstLine="709"/>
        <w:jc w:val="both"/>
        <w:rPr>
          <w:sz w:val="26"/>
          <w:szCs w:val="26"/>
        </w:rPr>
      </w:pPr>
      <w:r w:rsidRPr="00F10F12">
        <w:rPr>
          <w:sz w:val="26"/>
          <w:szCs w:val="26"/>
        </w:rPr>
        <w:t>За 201</w:t>
      </w:r>
      <w:r w:rsidR="001F16A6" w:rsidRPr="00F10F12">
        <w:rPr>
          <w:sz w:val="26"/>
          <w:szCs w:val="26"/>
        </w:rPr>
        <w:t>7 год МКУ «</w:t>
      </w:r>
      <w:r w:rsidR="00E17069">
        <w:rPr>
          <w:sz w:val="26"/>
          <w:szCs w:val="26"/>
        </w:rPr>
        <w:t>У</w:t>
      </w:r>
      <w:r w:rsidR="00E17069" w:rsidRPr="00E17069">
        <w:rPr>
          <w:sz w:val="26"/>
          <w:szCs w:val="26"/>
        </w:rPr>
        <w:t xml:space="preserve">правление жилищно-коммунального хозяйства города </w:t>
      </w:r>
      <w:r w:rsidR="00E17069">
        <w:rPr>
          <w:sz w:val="26"/>
          <w:szCs w:val="26"/>
        </w:rPr>
        <w:t>К</w:t>
      </w:r>
      <w:r w:rsidR="00E17069" w:rsidRPr="00E17069">
        <w:rPr>
          <w:sz w:val="26"/>
          <w:szCs w:val="26"/>
        </w:rPr>
        <w:t>огалыма</w:t>
      </w:r>
      <w:r w:rsidR="001F16A6" w:rsidRPr="00F10F12">
        <w:rPr>
          <w:sz w:val="26"/>
          <w:szCs w:val="26"/>
        </w:rPr>
        <w:t>» было согласова</w:t>
      </w:r>
      <w:r w:rsidRPr="00F10F12">
        <w:rPr>
          <w:sz w:val="26"/>
          <w:szCs w:val="26"/>
        </w:rPr>
        <w:t xml:space="preserve">но 1 610 заявок проезда тяжеловесных и крупногабаритных транспортных средств (автопоездов) по дорогам города Когалыма. Оказано 4 072 услуг с выдачей бланков специальных разрешений юридическим лицам и 54 услуги с выдачей бланков специальных разрешений физическим лицам. Выписано 157 уведомлений для перечисления ущерба в счет возмещения вреда автомобильным дорогам транспортными средствами </w:t>
      </w:r>
      <w:r w:rsidR="00B83BEB" w:rsidRPr="00F10F12">
        <w:rPr>
          <w:sz w:val="26"/>
          <w:szCs w:val="26"/>
        </w:rPr>
        <w:t xml:space="preserve">на сумму 16 364,3 тысячи рублей. </w:t>
      </w:r>
    </w:p>
    <w:p w14:paraId="5F25F74F" w14:textId="77777777" w:rsidR="00773D77" w:rsidRPr="006751AA" w:rsidRDefault="00773D77" w:rsidP="00590852">
      <w:pPr>
        <w:tabs>
          <w:tab w:val="left" w:pos="9355"/>
        </w:tabs>
        <w:jc w:val="both"/>
        <w:rPr>
          <w:sz w:val="26"/>
          <w:szCs w:val="26"/>
          <w:highlight w:val="yellow"/>
        </w:rPr>
      </w:pPr>
    </w:p>
    <w:p w14:paraId="4E8D7F2B" w14:textId="77777777" w:rsidR="00D66C7F" w:rsidRPr="00912DD4" w:rsidRDefault="00D66C7F" w:rsidP="00D05CBB">
      <w:pPr>
        <w:pStyle w:val="1"/>
        <w:jc w:val="both"/>
        <w:rPr>
          <w:sz w:val="26"/>
          <w:szCs w:val="26"/>
        </w:rPr>
      </w:pPr>
      <w:bookmarkStart w:id="21" w:name="_Toc504480391"/>
      <w:r w:rsidRPr="00912DD4">
        <w:rPr>
          <w:sz w:val="26"/>
          <w:szCs w:val="26"/>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20"/>
      <w:bookmarkEnd w:id="21"/>
    </w:p>
    <w:p w14:paraId="25547CEC" w14:textId="77777777" w:rsidR="000055C2" w:rsidRPr="00684D65" w:rsidRDefault="000055C2" w:rsidP="000055C2">
      <w:pPr>
        <w:rPr>
          <w:highlight w:val="green"/>
        </w:rPr>
      </w:pPr>
    </w:p>
    <w:p w14:paraId="35493D95" w14:textId="77777777" w:rsidR="00CA3475" w:rsidRDefault="00CA3475" w:rsidP="00467F2B">
      <w:pPr>
        <w:ind w:firstLine="705"/>
        <w:jc w:val="both"/>
        <w:rPr>
          <w:sz w:val="26"/>
          <w:szCs w:val="26"/>
        </w:rPr>
      </w:pPr>
      <w:r w:rsidRPr="00CA3475">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14:paraId="55CC3A6B" w14:textId="77777777" w:rsidR="00467F2B" w:rsidRPr="00603500" w:rsidRDefault="00467F2B" w:rsidP="00467F2B">
      <w:pPr>
        <w:ind w:firstLine="705"/>
        <w:jc w:val="both"/>
        <w:rPr>
          <w:sz w:val="26"/>
          <w:szCs w:val="26"/>
        </w:rPr>
      </w:pPr>
      <w:r w:rsidRPr="00603500">
        <w:rPr>
          <w:sz w:val="26"/>
          <w:szCs w:val="26"/>
        </w:rPr>
        <w:t>В 2017 году муниципальное образование город Когалым принимало участие в реализации Порядк</w:t>
      </w:r>
      <w:r w:rsidR="001E249E">
        <w:rPr>
          <w:sz w:val="26"/>
          <w:szCs w:val="26"/>
        </w:rPr>
        <w:t>а</w:t>
      </w:r>
      <w:r w:rsidRPr="00603500">
        <w:rPr>
          <w:sz w:val="26"/>
          <w:szCs w:val="26"/>
        </w:rPr>
        <w:t xml:space="preserve"> предоставления субсидий из бюджета автономного округа бюджетам муниципальных образований автономного округа для реализации полномочий в области строительства, градостроительной деятельности и жилищных отношений государственной программы «Обеспечение доступным и комфортным жильем жителей Ханты-Мансийского автономног</w:t>
      </w:r>
      <w:r w:rsidR="001C0C07">
        <w:rPr>
          <w:sz w:val="26"/>
          <w:szCs w:val="26"/>
        </w:rPr>
        <w:t>о округа – Югры</w:t>
      </w:r>
      <w:r w:rsidRPr="00603500">
        <w:rPr>
          <w:sz w:val="26"/>
          <w:szCs w:val="26"/>
        </w:rPr>
        <w:t xml:space="preserve">». </w:t>
      </w:r>
    </w:p>
    <w:p w14:paraId="16EA0B0B" w14:textId="77777777" w:rsidR="00467F2B" w:rsidRPr="00603500" w:rsidRDefault="00467F2B" w:rsidP="00467F2B">
      <w:pPr>
        <w:ind w:firstLine="705"/>
        <w:jc w:val="both"/>
        <w:rPr>
          <w:sz w:val="26"/>
          <w:szCs w:val="26"/>
        </w:rPr>
      </w:pPr>
      <w:proofErr w:type="gramStart"/>
      <w:r w:rsidRPr="00603500">
        <w:rPr>
          <w:sz w:val="26"/>
          <w:szCs w:val="26"/>
        </w:rPr>
        <w:lastRenderedPageBreak/>
        <w:t>Программой предусмотрено приобретение жилья для последующего его использования муниципальным образованием город Когалым для переселения граждан из жилых помещений, признанных непригодными для проживания и жилых домов, признанных аварийными, на обеспечение жильем граждан, состоящих на учете для его получения на условиях социального найма, для предоставления служебных жилых помещений, а также формирования маневренного жилищного фонда.</w:t>
      </w:r>
      <w:proofErr w:type="gramEnd"/>
    </w:p>
    <w:p w14:paraId="2BB65540" w14:textId="77777777" w:rsidR="00BD2285" w:rsidRDefault="00BD2285" w:rsidP="00467F2B">
      <w:pPr>
        <w:ind w:firstLine="705"/>
        <w:jc w:val="both"/>
        <w:rPr>
          <w:sz w:val="26"/>
          <w:szCs w:val="26"/>
        </w:rPr>
      </w:pPr>
      <w:r w:rsidRPr="00BD2285">
        <w:rPr>
          <w:sz w:val="26"/>
          <w:szCs w:val="26"/>
        </w:rPr>
        <w:t xml:space="preserve">Реализация программы предусматривает обеспечение мерой государственной поддержки Ханты-Мансийского автономного округа - Югры в виде субсидий бюджету муниципального образования город Когалым на </w:t>
      </w:r>
      <w:proofErr w:type="spellStart"/>
      <w:r w:rsidRPr="00BD2285">
        <w:rPr>
          <w:sz w:val="26"/>
          <w:szCs w:val="26"/>
        </w:rPr>
        <w:t>софинансирование</w:t>
      </w:r>
      <w:proofErr w:type="spellEnd"/>
      <w:r w:rsidRPr="00BD2285">
        <w:rPr>
          <w:sz w:val="26"/>
          <w:szCs w:val="26"/>
        </w:rPr>
        <w:t xml:space="preserve"> программы.</w:t>
      </w:r>
    </w:p>
    <w:p w14:paraId="0CF15131" w14:textId="6F0A3802" w:rsidR="00467F2B" w:rsidRPr="00603500" w:rsidRDefault="00467F2B" w:rsidP="00467F2B">
      <w:pPr>
        <w:ind w:firstLine="705"/>
        <w:jc w:val="both"/>
        <w:rPr>
          <w:sz w:val="26"/>
          <w:szCs w:val="26"/>
        </w:rPr>
      </w:pPr>
      <w:r w:rsidRPr="00603500">
        <w:rPr>
          <w:sz w:val="26"/>
          <w:szCs w:val="26"/>
        </w:rPr>
        <w:t>Объём финансирования подпрограммы за счёт средств бюджета Х</w:t>
      </w:r>
      <w:r w:rsidR="00774652">
        <w:rPr>
          <w:sz w:val="26"/>
          <w:szCs w:val="26"/>
        </w:rPr>
        <w:t xml:space="preserve">анты-Мансийского автономного округа – Югры </w:t>
      </w:r>
      <w:r w:rsidRPr="00603500">
        <w:rPr>
          <w:sz w:val="26"/>
          <w:szCs w:val="26"/>
        </w:rPr>
        <w:t>и средств бюджета муниципального образования город Когалым установлен в соотношении 89 процентов и 11 процентов соответственно.</w:t>
      </w:r>
    </w:p>
    <w:p w14:paraId="20C48F95" w14:textId="77777777" w:rsidR="00467F2B" w:rsidRPr="00603500" w:rsidRDefault="00467F2B" w:rsidP="00467F2B">
      <w:pPr>
        <w:ind w:firstLine="705"/>
        <w:jc w:val="both"/>
        <w:rPr>
          <w:sz w:val="26"/>
          <w:szCs w:val="26"/>
        </w:rPr>
      </w:pPr>
      <w:r w:rsidRPr="00603500">
        <w:rPr>
          <w:sz w:val="26"/>
          <w:szCs w:val="26"/>
        </w:rPr>
        <w:t>Общие расходы на реализацию программы в 2017 году составили</w:t>
      </w:r>
      <w:r w:rsidR="009F304B">
        <w:rPr>
          <w:sz w:val="26"/>
          <w:szCs w:val="26"/>
        </w:rPr>
        <w:t xml:space="preserve">              </w:t>
      </w:r>
      <w:r w:rsidRPr="00603500">
        <w:rPr>
          <w:sz w:val="26"/>
          <w:szCs w:val="26"/>
        </w:rPr>
        <w:t xml:space="preserve"> 304 455,1 тысяч рублей, из них:</w:t>
      </w:r>
    </w:p>
    <w:p w14:paraId="2FC5053F" w14:textId="2D385033" w:rsidR="00467F2B" w:rsidRPr="00603500" w:rsidRDefault="00467F2B" w:rsidP="00467F2B">
      <w:pPr>
        <w:ind w:firstLine="705"/>
        <w:jc w:val="both"/>
        <w:rPr>
          <w:sz w:val="26"/>
          <w:szCs w:val="26"/>
        </w:rPr>
      </w:pPr>
      <w:r w:rsidRPr="00603500">
        <w:rPr>
          <w:sz w:val="26"/>
          <w:szCs w:val="26"/>
        </w:rPr>
        <w:t xml:space="preserve">- средства бюджета </w:t>
      </w:r>
      <w:r w:rsidR="00774652" w:rsidRPr="00603500">
        <w:rPr>
          <w:sz w:val="26"/>
          <w:szCs w:val="26"/>
        </w:rPr>
        <w:t>Х</w:t>
      </w:r>
      <w:r w:rsidR="00774652">
        <w:rPr>
          <w:sz w:val="26"/>
          <w:szCs w:val="26"/>
        </w:rPr>
        <w:t>анты-Мансийского автономного округа – Югры</w:t>
      </w:r>
      <w:r w:rsidR="00774652" w:rsidRPr="00603500">
        <w:rPr>
          <w:sz w:val="26"/>
          <w:szCs w:val="26"/>
        </w:rPr>
        <w:t xml:space="preserve"> </w:t>
      </w:r>
      <w:r w:rsidRPr="00603500">
        <w:rPr>
          <w:sz w:val="26"/>
          <w:szCs w:val="26"/>
        </w:rPr>
        <w:t>– 270 965,0 тысяч рублей;</w:t>
      </w:r>
    </w:p>
    <w:p w14:paraId="34670B9E" w14:textId="77777777" w:rsidR="00467F2B" w:rsidRPr="00603500" w:rsidRDefault="00467F2B" w:rsidP="00467F2B">
      <w:pPr>
        <w:ind w:firstLine="705"/>
        <w:jc w:val="both"/>
        <w:rPr>
          <w:sz w:val="26"/>
          <w:szCs w:val="26"/>
        </w:rPr>
      </w:pPr>
      <w:r w:rsidRPr="00603500">
        <w:rPr>
          <w:sz w:val="26"/>
          <w:szCs w:val="26"/>
        </w:rPr>
        <w:t>- средства бюджета города Когалыма – 33 490,1 тысяч рублей;</w:t>
      </w:r>
    </w:p>
    <w:p w14:paraId="70357C0B" w14:textId="77777777" w:rsidR="00467F2B" w:rsidRPr="00603500" w:rsidRDefault="00467F2B" w:rsidP="00467F2B">
      <w:pPr>
        <w:ind w:firstLine="705"/>
        <w:jc w:val="both"/>
        <w:rPr>
          <w:sz w:val="26"/>
          <w:szCs w:val="26"/>
        </w:rPr>
      </w:pPr>
      <w:proofErr w:type="gramStart"/>
      <w:r w:rsidRPr="00B2158C">
        <w:rPr>
          <w:sz w:val="26"/>
          <w:szCs w:val="26"/>
        </w:rPr>
        <w:t xml:space="preserve">В рамках реализации </w:t>
      </w:r>
      <w:r w:rsidR="00B74121" w:rsidRPr="00B2158C">
        <w:rPr>
          <w:sz w:val="26"/>
          <w:szCs w:val="26"/>
        </w:rPr>
        <w:t>государственной программы «Обеспечение доступным и комфортным жильем жителей Ханты-Мансийского автономного округа – Югры»</w:t>
      </w:r>
      <w:r w:rsidRPr="00B2158C">
        <w:rPr>
          <w:sz w:val="26"/>
          <w:szCs w:val="26"/>
        </w:rPr>
        <w:t xml:space="preserve"> в 2017 году проведены электронные аукционы на приобретение в собственность муниципального</w:t>
      </w:r>
      <w:r w:rsidRPr="00603500">
        <w:rPr>
          <w:sz w:val="26"/>
          <w:szCs w:val="26"/>
        </w:rPr>
        <w:t xml:space="preserve"> образования город Когалым жилых помещений в строящихся и введенных в эксплуатацию многоквартирных домах, по результатам которых были заключены муниципальные контракты на приобретение 85 квартир, общей площадью 5 629,3 кв.</w:t>
      </w:r>
      <w:r w:rsidR="009F304B">
        <w:rPr>
          <w:sz w:val="26"/>
          <w:szCs w:val="26"/>
        </w:rPr>
        <w:t xml:space="preserve"> </w:t>
      </w:r>
      <w:r w:rsidRPr="00603500">
        <w:rPr>
          <w:sz w:val="26"/>
          <w:szCs w:val="26"/>
        </w:rPr>
        <w:t>м. на сумму 292 753,8</w:t>
      </w:r>
      <w:proofErr w:type="gramEnd"/>
      <w:r w:rsidRPr="00603500">
        <w:rPr>
          <w:sz w:val="26"/>
          <w:szCs w:val="26"/>
        </w:rPr>
        <w:t xml:space="preserve"> тысяч рублей, из них: </w:t>
      </w:r>
    </w:p>
    <w:p w14:paraId="4EE4B56B" w14:textId="1FCD9DAF" w:rsidR="00467F2B" w:rsidRPr="00603500" w:rsidRDefault="00467F2B" w:rsidP="00467F2B">
      <w:pPr>
        <w:ind w:firstLine="705"/>
        <w:jc w:val="both"/>
        <w:rPr>
          <w:sz w:val="26"/>
          <w:szCs w:val="26"/>
        </w:rPr>
      </w:pPr>
      <w:r w:rsidRPr="00603500">
        <w:rPr>
          <w:sz w:val="26"/>
          <w:szCs w:val="26"/>
        </w:rPr>
        <w:t xml:space="preserve">- средства бюджета </w:t>
      </w:r>
      <w:r w:rsidR="00774652" w:rsidRPr="00603500">
        <w:rPr>
          <w:sz w:val="26"/>
          <w:szCs w:val="26"/>
        </w:rPr>
        <w:t>Х</w:t>
      </w:r>
      <w:r w:rsidR="00774652">
        <w:rPr>
          <w:sz w:val="26"/>
          <w:szCs w:val="26"/>
        </w:rPr>
        <w:t>анты-Мансийского автономного округа – Югры</w:t>
      </w:r>
      <w:r w:rsidR="00774652" w:rsidRPr="00603500">
        <w:rPr>
          <w:sz w:val="26"/>
          <w:szCs w:val="26"/>
        </w:rPr>
        <w:t xml:space="preserve"> </w:t>
      </w:r>
      <w:r w:rsidRPr="00603500">
        <w:rPr>
          <w:sz w:val="26"/>
          <w:szCs w:val="26"/>
        </w:rPr>
        <w:t>- 260 550,9 тысяч рублей;</w:t>
      </w:r>
    </w:p>
    <w:p w14:paraId="3710BACA" w14:textId="77777777" w:rsidR="00467F2B" w:rsidRPr="00603500" w:rsidRDefault="00467F2B" w:rsidP="00467F2B">
      <w:pPr>
        <w:ind w:firstLine="705"/>
        <w:jc w:val="both"/>
        <w:rPr>
          <w:sz w:val="26"/>
          <w:szCs w:val="26"/>
        </w:rPr>
      </w:pPr>
      <w:r w:rsidRPr="00603500">
        <w:rPr>
          <w:sz w:val="26"/>
          <w:szCs w:val="26"/>
        </w:rPr>
        <w:t>- средства бюджета города Когалыма - 32 202,9 тысяч рублей.</w:t>
      </w:r>
    </w:p>
    <w:p w14:paraId="17DAA6F6" w14:textId="77777777" w:rsidR="00467F2B" w:rsidRPr="00603500" w:rsidRDefault="00467F2B" w:rsidP="00467F2B">
      <w:pPr>
        <w:ind w:firstLine="705"/>
        <w:jc w:val="both"/>
        <w:rPr>
          <w:sz w:val="26"/>
          <w:szCs w:val="26"/>
        </w:rPr>
      </w:pPr>
      <w:r w:rsidRPr="00603500">
        <w:rPr>
          <w:sz w:val="26"/>
          <w:szCs w:val="26"/>
        </w:rPr>
        <w:t>Также, в 2017 году произведен окончательный расчет по муниципальным контрактам, заключенным в 2016 году на приобретение 22 жилых помещений, общей площадью 1 041,7 кв.</w:t>
      </w:r>
      <w:r w:rsidR="009F304B">
        <w:rPr>
          <w:sz w:val="26"/>
          <w:szCs w:val="26"/>
        </w:rPr>
        <w:t xml:space="preserve"> </w:t>
      </w:r>
      <w:r w:rsidRPr="00603500">
        <w:rPr>
          <w:sz w:val="26"/>
          <w:szCs w:val="26"/>
        </w:rPr>
        <w:t xml:space="preserve">м. на сумму 10 825,2 тысяч рублей, из них: </w:t>
      </w:r>
    </w:p>
    <w:p w14:paraId="3A43DB19" w14:textId="6BB9C81C" w:rsidR="00467F2B" w:rsidRPr="00603500" w:rsidRDefault="00467F2B" w:rsidP="00467F2B">
      <w:pPr>
        <w:ind w:firstLine="705"/>
        <w:jc w:val="both"/>
        <w:rPr>
          <w:sz w:val="26"/>
          <w:szCs w:val="26"/>
        </w:rPr>
      </w:pPr>
      <w:r w:rsidRPr="00603500">
        <w:rPr>
          <w:sz w:val="26"/>
          <w:szCs w:val="26"/>
        </w:rPr>
        <w:t xml:space="preserve">- средства бюджета </w:t>
      </w:r>
      <w:r w:rsidR="00774652" w:rsidRPr="00603500">
        <w:rPr>
          <w:sz w:val="26"/>
          <w:szCs w:val="26"/>
        </w:rPr>
        <w:t>Х</w:t>
      </w:r>
      <w:r w:rsidR="00774652">
        <w:rPr>
          <w:sz w:val="26"/>
          <w:szCs w:val="26"/>
        </w:rPr>
        <w:t>анты-Мансийского автономного округа – Югры</w:t>
      </w:r>
      <w:r w:rsidR="00774652" w:rsidRPr="00603500">
        <w:rPr>
          <w:sz w:val="26"/>
          <w:szCs w:val="26"/>
        </w:rPr>
        <w:t xml:space="preserve"> </w:t>
      </w:r>
      <w:r w:rsidRPr="00603500">
        <w:rPr>
          <w:sz w:val="26"/>
          <w:szCs w:val="26"/>
        </w:rPr>
        <w:t>- 9 634,4 тысяч рублей;</w:t>
      </w:r>
    </w:p>
    <w:p w14:paraId="58391C9B" w14:textId="77777777" w:rsidR="00467F2B" w:rsidRPr="00603500" w:rsidRDefault="00467F2B" w:rsidP="00467F2B">
      <w:pPr>
        <w:ind w:firstLine="705"/>
        <w:jc w:val="both"/>
        <w:rPr>
          <w:sz w:val="26"/>
          <w:szCs w:val="26"/>
        </w:rPr>
      </w:pPr>
      <w:r w:rsidRPr="00603500">
        <w:rPr>
          <w:sz w:val="26"/>
          <w:szCs w:val="26"/>
        </w:rPr>
        <w:t>- средства бюджета города Когалыма - 1 190,8 тысяч рублей.</w:t>
      </w:r>
    </w:p>
    <w:p w14:paraId="220B4DF0" w14:textId="77777777" w:rsidR="00467F2B" w:rsidRPr="00603500" w:rsidRDefault="00467F2B" w:rsidP="00467F2B">
      <w:pPr>
        <w:ind w:firstLine="705"/>
        <w:jc w:val="both"/>
        <w:rPr>
          <w:sz w:val="26"/>
          <w:szCs w:val="26"/>
        </w:rPr>
      </w:pPr>
      <w:r w:rsidRPr="00603500">
        <w:rPr>
          <w:sz w:val="26"/>
          <w:szCs w:val="26"/>
        </w:rPr>
        <w:t>Всего на 01</w:t>
      </w:r>
      <w:r w:rsidR="009F304B">
        <w:rPr>
          <w:sz w:val="26"/>
          <w:szCs w:val="26"/>
        </w:rPr>
        <w:t xml:space="preserve"> января </w:t>
      </w:r>
      <w:r w:rsidRPr="00603500">
        <w:rPr>
          <w:sz w:val="26"/>
          <w:szCs w:val="26"/>
        </w:rPr>
        <w:t>2018 кассовое исполнение расходов по программе составило 303 579,0 тысяч рублей или 99,7% от утвержденного годового плана, в том числе:</w:t>
      </w:r>
    </w:p>
    <w:p w14:paraId="26B9ABAF" w14:textId="5525FF5B" w:rsidR="00467F2B" w:rsidRPr="00603500" w:rsidRDefault="00467F2B" w:rsidP="00467F2B">
      <w:pPr>
        <w:ind w:firstLine="705"/>
        <w:jc w:val="both"/>
        <w:rPr>
          <w:sz w:val="26"/>
          <w:szCs w:val="26"/>
        </w:rPr>
      </w:pPr>
      <w:r w:rsidRPr="00603500">
        <w:rPr>
          <w:sz w:val="26"/>
          <w:szCs w:val="26"/>
        </w:rPr>
        <w:t xml:space="preserve">- средства бюджета </w:t>
      </w:r>
      <w:r w:rsidR="00774652" w:rsidRPr="00603500">
        <w:rPr>
          <w:sz w:val="26"/>
          <w:szCs w:val="26"/>
        </w:rPr>
        <w:t>Х</w:t>
      </w:r>
      <w:r w:rsidR="00774652">
        <w:rPr>
          <w:sz w:val="26"/>
          <w:szCs w:val="26"/>
        </w:rPr>
        <w:t>анты-Мансийского автономного округа – Югры</w:t>
      </w:r>
      <w:r w:rsidR="00774652" w:rsidRPr="00603500">
        <w:rPr>
          <w:sz w:val="26"/>
          <w:szCs w:val="26"/>
        </w:rPr>
        <w:t xml:space="preserve"> </w:t>
      </w:r>
      <w:r w:rsidRPr="00603500">
        <w:rPr>
          <w:sz w:val="26"/>
          <w:szCs w:val="26"/>
        </w:rPr>
        <w:t>– 270 185,3 тысяч рублей;</w:t>
      </w:r>
    </w:p>
    <w:p w14:paraId="3BFC1498" w14:textId="77777777" w:rsidR="00467F2B" w:rsidRPr="00603500" w:rsidRDefault="00467F2B" w:rsidP="00467F2B">
      <w:pPr>
        <w:ind w:firstLine="705"/>
        <w:jc w:val="both"/>
        <w:rPr>
          <w:sz w:val="26"/>
          <w:szCs w:val="26"/>
        </w:rPr>
      </w:pPr>
      <w:r w:rsidRPr="00603500">
        <w:rPr>
          <w:sz w:val="26"/>
          <w:szCs w:val="26"/>
        </w:rPr>
        <w:t>- средства бюджета города Когалыма – 33 393,7 тысяч рублей.</w:t>
      </w:r>
    </w:p>
    <w:p w14:paraId="50AED1A7" w14:textId="5B722B44" w:rsidR="00BD2285" w:rsidRPr="00335452" w:rsidRDefault="00BD2285" w:rsidP="00BD2285">
      <w:pPr>
        <w:widowControl w:val="0"/>
        <w:shd w:val="clear" w:color="auto" w:fill="FFFFFF"/>
        <w:autoSpaceDE w:val="0"/>
        <w:autoSpaceDN w:val="0"/>
        <w:adjustRightInd w:val="0"/>
        <w:ind w:firstLine="709"/>
        <w:jc w:val="both"/>
        <w:rPr>
          <w:sz w:val="26"/>
          <w:szCs w:val="26"/>
        </w:rPr>
      </w:pPr>
      <w:r w:rsidRPr="00335452">
        <w:rPr>
          <w:sz w:val="26"/>
          <w:szCs w:val="26"/>
        </w:rPr>
        <w:t>Неисполнение в полном объеме денежных сре</w:t>
      </w:r>
      <w:proofErr w:type="gramStart"/>
      <w:r w:rsidRPr="00335452">
        <w:rPr>
          <w:sz w:val="26"/>
          <w:szCs w:val="26"/>
        </w:rPr>
        <w:t>дств в с</w:t>
      </w:r>
      <w:proofErr w:type="gramEnd"/>
      <w:r w:rsidRPr="00335452">
        <w:rPr>
          <w:sz w:val="26"/>
          <w:szCs w:val="26"/>
        </w:rPr>
        <w:t xml:space="preserve">умме 876,1 тыс. рублей, предусмотренных в 2017 году на реализацию программы, связано с их недостаточностью для приобретения квартиры площадью, </w:t>
      </w:r>
      <w:r w:rsidR="00335452" w:rsidRPr="00335452">
        <w:rPr>
          <w:sz w:val="26"/>
          <w:szCs w:val="26"/>
        </w:rPr>
        <w:t xml:space="preserve">минимальное значение которой установлено действующим законодательством. </w:t>
      </w:r>
    </w:p>
    <w:p w14:paraId="5DADC39D" w14:textId="77777777" w:rsidR="00BD2285" w:rsidRPr="001F7A7B" w:rsidRDefault="00BD2285" w:rsidP="00BD2285">
      <w:pPr>
        <w:widowControl w:val="0"/>
        <w:shd w:val="clear" w:color="auto" w:fill="FFFFFF"/>
        <w:autoSpaceDE w:val="0"/>
        <w:autoSpaceDN w:val="0"/>
        <w:adjustRightInd w:val="0"/>
        <w:ind w:firstLine="709"/>
        <w:jc w:val="both"/>
        <w:rPr>
          <w:sz w:val="26"/>
          <w:szCs w:val="26"/>
        </w:rPr>
      </w:pPr>
      <w:r w:rsidRPr="001F7A7B">
        <w:rPr>
          <w:sz w:val="26"/>
          <w:szCs w:val="26"/>
        </w:rPr>
        <w:t>В рамках реализации программы в 2017 году оформлены в собственность муниципального образования город Когалым 98 квартир, из них:</w:t>
      </w:r>
    </w:p>
    <w:p w14:paraId="6E3656F8" w14:textId="77777777" w:rsidR="00BD2285" w:rsidRPr="001F7A7B" w:rsidRDefault="00BD2285" w:rsidP="00BD2285">
      <w:pPr>
        <w:widowControl w:val="0"/>
        <w:shd w:val="clear" w:color="auto" w:fill="FFFFFF"/>
        <w:autoSpaceDE w:val="0"/>
        <w:autoSpaceDN w:val="0"/>
        <w:adjustRightInd w:val="0"/>
        <w:ind w:firstLine="709"/>
        <w:jc w:val="both"/>
        <w:rPr>
          <w:sz w:val="26"/>
          <w:szCs w:val="26"/>
        </w:rPr>
      </w:pPr>
      <w:r w:rsidRPr="001F7A7B">
        <w:rPr>
          <w:sz w:val="26"/>
          <w:szCs w:val="26"/>
        </w:rPr>
        <w:t>- 22 квартиры по контрактам, заключенным в 2016 году;</w:t>
      </w:r>
    </w:p>
    <w:p w14:paraId="35B34861" w14:textId="77777777" w:rsidR="00BD2285" w:rsidRPr="001F7A7B" w:rsidRDefault="00BD2285" w:rsidP="00BD2285">
      <w:pPr>
        <w:widowControl w:val="0"/>
        <w:shd w:val="clear" w:color="auto" w:fill="FFFFFF"/>
        <w:autoSpaceDE w:val="0"/>
        <w:autoSpaceDN w:val="0"/>
        <w:adjustRightInd w:val="0"/>
        <w:ind w:firstLine="709"/>
        <w:jc w:val="both"/>
        <w:rPr>
          <w:sz w:val="26"/>
          <w:szCs w:val="26"/>
        </w:rPr>
      </w:pPr>
      <w:r w:rsidRPr="001F7A7B">
        <w:rPr>
          <w:sz w:val="26"/>
          <w:szCs w:val="26"/>
        </w:rPr>
        <w:t>- 76 квартир по контрактам, заключенным в 2017 году.</w:t>
      </w:r>
    </w:p>
    <w:p w14:paraId="39EC7473" w14:textId="2DC2224C" w:rsidR="00BD2285" w:rsidRPr="001F7A7B" w:rsidRDefault="00BD2285" w:rsidP="00BD2285">
      <w:pPr>
        <w:widowControl w:val="0"/>
        <w:shd w:val="clear" w:color="auto" w:fill="FFFFFF"/>
        <w:autoSpaceDE w:val="0"/>
        <w:autoSpaceDN w:val="0"/>
        <w:adjustRightInd w:val="0"/>
        <w:ind w:firstLine="709"/>
        <w:jc w:val="both"/>
        <w:rPr>
          <w:sz w:val="26"/>
          <w:szCs w:val="26"/>
        </w:rPr>
      </w:pPr>
      <w:r w:rsidRPr="001F7A7B">
        <w:rPr>
          <w:sz w:val="26"/>
          <w:szCs w:val="26"/>
        </w:rPr>
        <w:lastRenderedPageBreak/>
        <w:t>Таким образом</w:t>
      </w:r>
      <w:r w:rsidR="00774652">
        <w:rPr>
          <w:sz w:val="26"/>
          <w:szCs w:val="26"/>
        </w:rPr>
        <w:t>,</w:t>
      </w:r>
      <w:r w:rsidRPr="001F7A7B">
        <w:rPr>
          <w:sz w:val="26"/>
          <w:szCs w:val="26"/>
        </w:rPr>
        <w:t xml:space="preserve"> в 71 квартиру переселены граждане из жилых домов, признанных аварийными; 3 квартиры направлены на обеспечение жильем граждан, состоящих на учете для его получения на условиях социального найма; из 24 квартир сформирован специализированный жилищный фонд для предоставления в рамках Жилищного кодекса Российской Федерации</w:t>
      </w:r>
      <w:r w:rsidR="00C127D5" w:rsidRPr="001F7A7B">
        <w:rPr>
          <w:sz w:val="26"/>
          <w:szCs w:val="26"/>
        </w:rPr>
        <w:t xml:space="preserve"> работникам учреждений образования и здравоохранения.</w:t>
      </w:r>
    </w:p>
    <w:p w14:paraId="3F3C36FF" w14:textId="77777777" w:rsidR="00BD2285" w:rsidRPr="001F7A7B" w:rsidRDefault="00BD2285" w:rsidP="00BD2285">
      <w:pPr>
        <w:widowControl w:val="0"/>
        <w:shd w:val="clear" w:color="auto" w:fill="FFFFFF"/>
        <w:autoSpaceDE w:val="0"/>
        <w:autoSpaceDN w:val="0"/>
        <w:adjustRightInd w:val="0"/>
        <w:ind w:firstLine="709"/>
        <w:jc w:val="both"/>
        <w:rPr>
          <w:sz w:val="26"/>
          <w:szCs w:val="26"/>
        </w:rPr>
      </w:pPr>
      <w:r w:rsidRPr="001F7A7B">
        <w:rPr>
          <w:sz w:val="26"/>
          <w:szCs w:val="26"/>
        </w:rPr>
        <w:t>Оформление права собственности на оставшиеся 9 квартир, приобретенных в 2017 году, запланировано в первом квартале 2018 года.</w:t>
      </w:r>
    </w:p>
    <w:p w14:paraId="0416989A" w14:textId="50874BBF" w:rsidR="00F626B7" w:rsidRDefault="00182917" w:rsidP="00182917">
      <w:pPr>
        <w:widowControl w:val="0"/>
        <w:shd w:val="clear" w:color="auto" w:fill="FFFFFF"/>
        <w:autoSpaceDE w:val="0"/>
        <w:autoSpaceDN w:val="0"/>
        <w:adjustRightInd w:val="0"/>
        <w:ind w:firstLine="709"/>
        <w:jc w:val="both"/>
        <w:rPr>
          <w:sz w:val="26"/>
          <w:szCs w:val="26"/>
        </w:rPr>
      </w:pPr>
      <w:r w:rsidRPr="001F7A7B">
        <w:rPr>
          <w:sz w:val="26"/>
          <w:szCs w:val="26"/>
        </w:rPr>
        <w:t>По состоянию на 1 апреля 2017 в списке граждан, нуждающихся</w:t>
      </w:r>
      <w:r w:rsidRPr="00182917">
        <w:rPr>
          <w:sz w:val="26"/>
          <w:szCs w:val="26"/>
        </w:rPr>
        <w:t xml:space="preserve"> в жилых помещениях, предоставляемых по договору социального найма из муниципального жилищного фонда города Когалыма (далее – список) значи</w:t>
      </w:r>
      <w:r w:rsidR="009F304B">
        <w:rPr>
          <w:sz w:val="26"/>
          <w:szCs w:val="26"/>
        </w:rPr>
        <w:t>лось</w:t>
      </w:r>
      <w:r w:rsidRPr="00182917">
        <w:rPr>
          <w:sz w:val="26"/>
          <w:szCs w:val="26"/>
        </w:rPr>
        <w:t xml:space="preserve"> 1</w:t>
      </w:r>
      <w:r>
        <w:rPr>
          <w:sz w:val="26"/>
          <w:szCs w:val="26"/>
        </w:rPr>
        <w:t xml:space="preserve"> 538 </w:t>
      </w:r>
      <w:r w:rsidR="00E22FE8">
        <w:rPr>
          <w:sz w:val="26"/>
          <w:szCs w:val="26"/>
        </w:rPr>
        <w:t>семей, из них 107 семей</w:t>
      </w:r>
      <w:r w:rsidRPr="00182917">
        <w:rPr>
          <w:sz w:val="26"/>
          <w:szCs w:val="26"/>
        </w:rPr>
        <w:t xml:space="preserve"> являются малоимущими. Малоимущие граждане встали в список нуждающихся после 1 марта 2005 года и состоят в едином списке граждан, который формируется по дате подачи заявления. По состоянию на </w:t>
      </w:r>
      <w:r w:rsidR="00774652">
        <w:rPr>
          <w:sz w:val="26"/>
          <w:szCs w:val="26"/>
        </w:rPr>
        <w:t>0</w:t>
      </w:r>
      <w:r w:rsidRPr="00182917">
        <w:rPr>
          <w:sz w:val="26"/>
          <w:szCs w:val="26"/>
        </w:rPr>
        <w:t>1</w:t>
      </w:r>
      <w:r w:rsidR="00774652">
        <w:rPr>
          <w:sz w:val="26"/>
          <w:szCs w:val="26"/>
        </w:rPr>
        <w:t>.04.</w:t>
      </w:r>
      <w:r w:rsidRPr="00182917">
        <w:rPr>
          <w:sz w:val="26"/>
          <w:szCs w:val="26"/>
        </w:rPr>
        <w:t>2016 в списке состояло 1609 семей.</w:t>
      </w:r>
    </w:p>
    <w:p w14:paraId="71E8F5C1" w14:textId="77777777" w:rsidR="00182917" w:rsidRPr="00182917" w:rsidRDefault="00182917" w:rsidP="00182917">
      <w:pPr>
        <w:widowControl w:val="0"/>
        <w:shd w:val="clear" w:color="auto" w:fill="FFFFFF"/>
        <w:autoSpaceDE w:val="0"/>
        <w:autoSpaceDN w:val="0"/>
        <w:adjustRightInd w:val="0"/>
        <w:ind w:firstLine="709"/>
        <w:jc w:val="both"/>
        <w:rPr>
          <w:sz w:val="26"/>
          <w:szCs w:val="26"/>
        </w:rPr>
      </w:pPr>
      <w:r w:rsidRPr="00AE65D2">
        <w:rPr>
          <w:sz w:val="26"/>
          <w:szCs w:val="26"/>
        </w:rPr>
        <w:t>Данный список органом местного самоуправления утверждается</w:t>
      </w:r>
      <w:r w:rsidRPr="00182917">
        <w:rPr>
          <w:sz w:val="26"/>
          <w:szCs w:val="26"/>
        </w:rPr>
        <w:t xml:space="preserve"> ежегодно после прохождения перерегистрации граждан, состоящих на учете в качестве нуждающихся в жилых помещениях, предоставляемых по договорам социального найма из муниципального жилищного фо</w:t>
      </w:r>
      <w:r w:rsidR="0033061B">
        <w:rPr>
          <w:sz w:val="26"/>
          <w:szCs w:val="26"/>
        </w:rPr>
        <w:t xml:space="preserve">нда города Когалыма. </w:t>
      </w:r>
      <w:proofErr w:type="gramStart"/>
      <w:r w:rsidRPr="00182917">
        <w:rPr>
          <w:sz w:val="26"/>
          <w:szCs w:val="26"/>
        </w:rPr>
        <w:t>Продвижение очередности происходит по разным основаниям</w:t>
      </w:r>
      <w:r w:rsidR="00F626B7">
        <w:rPr>
          <w:sz w:val="26"/>
          <w:szCs w:val="26"/>
        </w:rPr>
        <w:t>:</w:t>
      </w:r>
      <w:r w:rsidRPr="00182917">
        <w:rPr>
          <w:sz w:val="26"/>
          <w:szCs w:val="26"/>
        </w:rPr>
        <w:t xml:space="preserve">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и с помощью ОАО «Ипотечное Агентство Югры», а также обеспечиваются в порядке очередности по</w:t>
      </w:r>
      <w:proofErr w:type="gramEnd"/>
      <w:r w:rsidRPr="00182917">
        <w:rPr>
          <w:sz w:val="26"/>
          <w:szCs w:val="26"/>
        </w:rPr>
        <w:t xml:space="preserve"> мере строительства жилья в городе Когалыме. Перерегистрация граждан проводится в период с 1 февраля по 1 апреля текущего года. </w:t>
      </w:r>
    </w:p>
    <w:p w14:paraId="1128D498" w14:textId="77777777" w:rsidR="00182917" w:rsidRPr="00B2158C" w:rsidRDefault="00182917" w:rsidP="00182917">
      <w:pPr>
        <w:widowControl w:val="0"/>
        <w:shd w:val="clear" w:color="auto" w:fill="FFFFFF"/>
        <w:autoSpaceDE w:val="0"/>
        <w:autoSpaceDN w:val="0"/>
        <w:adjustRightInd w:val="0"/>
        <w:ind w:firstLine="709"/>
        <w:jc w:val="both"/>
        <w:rPr>
          <w:sz w:val="26"/>
          <w:szCs w:val="26"/>
        </w:rPr>
      </w:pPr>
      <w:proofErr w:type="gramStart"/>
      <w:r w:rsidRPr="00B2158C">
        <w:rPr>
          <w:sz w:val="26"/>
          <w:szCs w:val="26"/>
        </w:rPr>
        <w:t>За 2017 год улучшили свои жилищные условия, от общего числа граждан, состоящих на учёте нуждающихся в улучшении жилищных условий 6 семей</w:t>
      </w:r>
      <w:r w:rsidR="00992737" w:rsidRPr="00B2158C">
        <w:rPr>
          <w:sz w:val="26"/>
          <w:szCs w:val="26"/>
        </w:rPr>
        <w:t xml:space="preserve"> (2016 год – 11 семей)</w:t>
      </w:r>
      <w:r w:rsidRPr="00B2158C">
        <w:rPr>
          <w:sz w:val="26"/>
          <w:szCs w:val="26"/>
        </w:rPr>
        <w:t xml:space="preserve">, </w:t>
      </w:r>
      <w:r w:rsidR="00B2158C" w:rsidRPr="00B2158C">
        <w:rPr>
          <w:sz w:val="26"/>
          <w:szCs w:val="26"/>
        </w:rPr>
        <w:t xml:space="preserve">в том числе </w:t>
      </w:r>
      <w:r w:rsidRPr="00B2158C">
        <w:rPr>
          <w:sz w:val="26"/>
          <w:szCs w:val="26"/>
        </w:rPr>
        <w:t>2 семьи во внеочередном порядке, которым были предоставлены жилые помещения из муниципального жилищного фонда города Когалыма капитального исполнения по договору социального найма, (4 квартиры в новостройках, 1 квартира во вторичном жилищном фонде</w:t>
      </w:r>
      <w:proofErr w:type="gramEnd"/>
      <w:r w:rsidRPr="00B2158C">
        <w:rPr>
          <w:sz w:val="26"/>
          <w:szCs w:val="26"/>
        </w:rPr>
        <w:t xml:space="preserve">, </w:t>
      </w:r>
      <w:proofErr w:type="gramStart"/>
      <w:r w:rsidRPr="00B2158C">
        <w:rPr>
          <w:sz w:val="26"/>
          <w:szCs w:val="26"/>
        </w:rPr>
        <w:t>1 комната в квартире в дополнение к имеющейся площади), в соответствии с нормой предоставления по 16 кв.</w:t>
      </w:r>
      <w:r w:rsidR="00AE65D2" w:rsidRPr="00B2158C">
        <w:rPr>
          <w:sz w:val="26"/>
          <w:szCs w:val="26"/>
        </w:rPr>
        <w:t xml:space="preserve"> </w:t>
      </w:r>
      <w:r w:rsidRPr="00B2158C">
        <w:rPr>
          <w:sz w:val="26"/>
          <w:szCs w:val="26"/>
        </w:rPr>
        <w:t>м. на каждого.</w:t>
      </w:r>
      <w:proofErr w:type="gramEnd"/>
    </w:p>
    <w:p w14:paraId="667078D9" w14:textId="77777777" w:rsidR="00182917" w:rsidRDefault="00182917" w:rsidP="00182917">
      <w:pPr>
        <w:widowControl w:val="0"/>
        <w:shd w:val="clear" w:color="auto" w:fill="FFFFFF"/>
        <w:autoSpaceDE w:val="0"/>
        <w:autoSpaceDN w:val="0"/>
        <w:adjustRightInd w:val="0"/>
        <w:ind w:firstLine="709"/>
        <w:jc w:val="both"/>
        <w:rPr>
          <w:sz w:val="26"/>
          <w:szCs w:val="26"/>
        </w:rPr>
      </w:pPr>
      <w:proofErr w:type="gramStart"/>
      <w:r w:rsidRPr="00B2158C">
        <w:rPr>
          <w:sz w:val="26"/>
          <w:szCs w:val="26"/>
        </w:rPr>
        <w:t>В 2017 году в городе Когалыме продолжала реализовываться</w:t>
      </w:r>
      <w:r w:rsidRPr="00182917">
        <w:rPr>
          <w:sz w:val="26"/>
          <w:szCs w:val="26"/>
        </w:rPr>
        <w:t xml:space="preserve"> муниципальная программа «Обеспечение доступным и комфортным жильём жителей города Когалыма» одним из мероприятий которого является «Улучшение жилищных условий молодых семей в соответствии с федеральной целевой программой «Жилище», которое предусматривает предоставление субсидий в виде социальных выплат на приобретение (строительство) жилых помещений в собственность за счет средств федерального бюджета, бюджета автономного округа, местных бюджетов.</w:t>
      </w:r>
      <w:proofErr w:type="gramEnd"/>
    </w:p>
    <w:p w14:paraId="03D90E6D" w14:textId="77777777" w:rsidR="00182917" w:rsidRPr="00182917" w:rsidRDefault="00182917" w:rsidP="00182917">
      <w:pPr>
        <w:ind w:firstLine="709"/>
        <w:jc w:val="both"/>
        <w:rPr>
          <w:sz w:val="26"/>
          <w:szCs w:val="26"/>
        </w:rPr>
      </w:pPr>
      <w:r w:rsidRPr="00182917">
        <w:rPr>
          <w:sz w:val="26"/>
          <w:szCs w:val="26"/>
        </w:rPr>
        <w:t xml:space="preserve">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w:t>
      </w:r>
      <w:r w:rsidRPr="00182917">
        <w:rPr>
          <w:sz w:val="26"/>
          <w:szCs w:val="26"/>
        </w:rPr>
        <w:lastRenderedPageBreak/>
        <w:t>ситуации, путем предоставления субсидии молодым семьям для приобретения отдельного благоустроенного жилья.</w:t>
      </w:r>
    </w:p>
    <w:p w14:paraId="390B2D29" w14:textId="53E6A110" w:rsidR="00182917" w:rsidRPr="00182917" w:rsidRDefault="00182917" w:rsidP="00182917">
      <w:pPr>
        <w:ind w:firstLine="709"/>
        <w:jc w:val="both"/>
        <w:rPr>
          <w:sz w:val="26"/>
          <w:szCs w:val="26"/>
        </w:rPr>
      </w:pPr>
      <w:r w:rsidRPr="00B74121">
        <w:rPr>
          <w:sz w:val="26"/>
          <w:szCs w:val="26"/>
        </w:rPr>
        <w:t>По состоянию на 01</w:t>
      </w:r>
      <w:r w:rsidR="00774652">
        <w:rPr>
          <w:sz w:val="26"/>
          <w:szCs w:val="26"/>
        </w:rPr>
        <w:t>.01.</w:t>
      </w:r>
      <w:r w:rsidRPr="00B74121">
        <w:rPr>
          <w:sz w:val="26"/>
          <w:szCs w:val="26"/>
        </w:rPr>
        <w:t>2017 в Списке участников Программы, желающих получить социальную выплату в виде субсидии, состояло 32 семьи</w:t>
      </w:r>
      <w:r w:rsidR="00992737" w:rsidRPr="00B74121">
        <w:rPr>
          <w:sz w:val="26"/>
          <w:szCs w:val="26"/>
        </w:rPr>
        <w:t xml:space="preserve"> </w:t>
      </w:r>
      <w:r w:rsidR="00992737" w:rsidRPr="00B2158C">
        <w:rPr>
          <w:sz w:val="26"/>
          <w:szCs w:val="26"/>
        </w:rPr>
        <w:t xml:space="preserve">(на 01.01.2016 </w:t>
      </w:r>
      <w:r w:rsidR="00B74121" w:rsidRPr="00B2158C">
        <w:rPr>
          <w:sz w:val="26"/>
          <w:szCs w:val="26"/>
        </w:rPr>
        <w:t>–</w:t>
      </w:r>
      <w:r w:rsidR="00992737" w:rsidRPr="00B2158C">
        <w:rPr>
          <w:sz w:val="26"/>
          <w:szCs w:val="26"/>
        </w:rPr>
        <w:t xml:space="preserve"> </w:t>
      </w:r>
      <w:r w:rsidR="00B2158C" w:rsidRPr="00B2158C">
        <w:rPr>
          <w:sz w:val="26"/>
          <w:szCs w:val="26"/>
        </w:rPr>
        <w:t>44</w:t>
      </w:r>
      <w:r w:rsidR="00B74121" w:rsidRPr="00B2158C">
        <w:rPr>
          <w:sz w:val="26"/>
          <w:szCs w:val="26"/>
        </w:rPr>
        <w:t>)</w:t>
      </w:r>
      <w:r w:rsidRPr="00B2158C">
        <w:rPr>
          <w:sz w:val="26"/>
          <w:szCs w:val="26"/>
        </w:rPr>
        <w:t>.</w:t>
      </w:r>
    </w:p>
    <w:p w14:paraId="7CD05542" w14:textId="03EDABD3" w:rsidR="00182917" w:rsidRPr="00182917" w:rsidRDefault="00182917" w:rsidP="00182917">
      <w:pPr>
        <w:ind w:firstLine="709"/>
        <w:jc w:val="both"/>
        <w:rPr>
          <w:sz w:val="26"/>
          <w:szCs w:val="26"/>
        </w:rPr>
      </w:pPr>
      <w:r w:rsidRPr="00182917">
        <w:rPr>
          <w:sz w:val="26"/>
          <w:szCs w:val="26"/>
        </w:rPr>
        <w:t xml:space="preserve">Между муниципальным образованием город Когалым и Департаментом строительства Ханты-Мансийского автономного округа – Югры 03.04.2017 подписано Соглашение </w:t>
      </w:r>
      <w:r w:rsidR="00774652" w:rsidRPr="00182917">
        <w:rPr>
          <w:sz w:val="26"/>
          <w:szCs w:val="26"/>
        </w:rPr>
        <w:t xml:space="preserve">№30 </w:t>
      </w:r>
      <w:r w:rsidRPr="00182917">
        <w:rPr>
          <w:sz w:val="26"/>
          <w:szCs w:val="26"/>
        </w:rPr>
        <w:t xml:space="preserve">о предоставлении в 2017 году средств федерального бюджета, бюджета Ханты-Мансийского автономного округа – Югры бюджету муниципального образования города Когалыма. </w:t>
      </w:r>
    </w:p>
    <w:p w14:paraId="5F63BD3C" w14:textId="77777777" w:rsidR="00182917" w:rsidRPr="00182917" w:rsidRDefault="00182917" w:rsidP="00182917">
      <w:pPr>
        <w:ind w:firstLine="709"/>
        <w:jc w:val="both"/>
        <w:rPr>
          <w:sz w:val="26"/>
          <w:szCs w:val="26"/>
        </w:rPr>
      </w:pPr>
      <w:r w:rsidRPr="00182917">
        <w:rPr>
          <w:sz w:val="26"/>
          <w:szCs w:val="26"/>
        </w:rPr>
        <w:t xml:space="preserve">Данным Соглашением предусмотрено финансирование на 2017 год в следующем соответствии: </w:t>
      </w:r>
    </w:p>
    <w:p w14:paraId="105F952B" w14:textId="77777777" w:rsidR="00182917" w:rsidRPr="00182917" w:rsidRDefault="00182917" w:rsidP="00182917">
      <w:pPr>
        <w:ind w:firstLine="709"/>
        <w:jc w:val="both"/>
        <w:rPr>
          <w:sz w:val="26"/>
          <w:szCs w:val="26"/>
        </w:rPr>
      </w:pPr>
      <w:r>
        <w:rPr>
          <w:sz w:val="26"/>
          <w:szCs w:val="26"/>
        </w:rPr>
        <w:t xml:space="preserve">- </w:t>
      </w:r>
      <w:r w:rsidRPr="00182917">
        <w:rPr>
          <w:sz w:val="26"/>
          <w:szCs w:val="26"/>
        </w:rPr>
        <w:t>сред</w:t>
      </w:r>
      <w:r w:rsidR="00992737">
        <w:rPr>
          <w:sz w:val="26"/>
          <w:szCs w:val="26"/>
        </w:rPr>
        <w:t>ства федерального бюджета – 375,865 тысяч рублей</w:t>
      </w:r>
      <w:r w:rsidRPr="00182917">
        <w:rPr>
          <w:sz w:val="26"/>
          <w:szCs w:val="26"/>
        </w:rPr>
        <w:t>;</w:t>
      </w:r>
    </w:p>
    <w:p w14:paraId="3DEA5B74" w14:textId="77777777" w:rsidR="00182917" w:rsidRPr="00182917" w:rsidRDefault="00182917" w:rsidP="00182917">
      <w:pPr>
        <w:ind w:firstLine="709"/>
        <w:jc w:val="both"/>
        <w:rPr>
          <w:sz w:val="26"/>
          <w:szCs w:val="26"/>
        </w:rPr>
      </w:pPr>
      <w:r>
        <w:rPr>
          <w:sz w:val="26"/>
          <w:szCs w:val="26"/>
        </w:rPr>
        <w:t xml:space="preserve">- </w:t>
      </w:r>
      <w:r w:rsidRPr="00182917">
        <w:rPr>
          <w:sz w:val="26"/>
          <w:szCs w:val="26"/>
        </w:rPr>
        <w:t>средства ок</w:t>
      </w:r>
      <w:r>
        <w:rPr>
          <w:sz w:val="26"/>
          <w:szCs w:val="26"/>
        </w:rPr>
        <w:t>ружного бюджета – 2</w:t>
      </w:r>
      <w:r w:rsidR="00992737">
        <w:rPr>
          <w:sz w:val="26"/>
          <w:szCs w:val="26"/>
        </w:rPr>
        <w:t> </w:t>
      </w:r>
      <w:r>
        <w:rPr>
          <w:sz w:val="26"/>
          <w:szCs w:val="26"/>
        </w:rPr>
        <w:t>413</w:t>
      </w:r>
      <w:r w:rsidR="00992737">
        <w:rPr>
          <w:sz w:val="26"/>
          <w:szCs w:val="26"/>
        </w:rPr>
        <w:t>,8 тысяч</w:t>
      </w:r>
      <w:r>
        <w:rPr>
          <w:sz w:val="26"/>
          <w:szCs w:val="26"/>
        </w:rPr>
        <w:t xml:space="preserve"> рублей</w:t>
      </w:r>
      <w:r w:rsidRPr="00182917">
        <w:rPr>
          <w:sz w:val="26"/>
          <w:szCs w:val="26"/>
        </w:rPr>
        <w:t>;</w:t>
      </w:r>
    </w:p>
    <w:p w14:paraId="62C339E5" w14:textId="77777777" w:rsidR="00182917" w:rsidRPr="00182917" w:rsidRDefault="00182917" w:rsidP="00182917">
      <w:pPr>
        <w:ind w:firstLine="709"/>
        <w:jc w:val="both"/>
        <w:rPr>
          <w:sz w:val="26"/>
          <w:szCs w:val="26"/>
        </w:rPr>
      </w:pPr>
      <w:r>
        <w:rPr>
          <w:sz w:val="26"/>
          <w:szCs w:val="26"/>
        </w:rPr>
        <w:t xml:space="preserve">- </w:t>
      </w:r>
      <w:r w:rsidR="00992737">
        <w:rPr>
          <w:sz w:val="26"/>
          <w:szCs w:val="26"/>
        </w:rPr>
        <w:t>средства местного бюджета – 146,8 тысяч</w:t>
      </w:r>
      <w:r>
        <w:rPr>
          <w:sz w:val="26"/>
          <w:szCs w:val="26"/>
        </w:rPr>
        <w:t xml:space="preserve"> рублей</w:t>
      </w:r>
      <w:r w:rsidRPr="00182917">
        <w:rPr>
          <w:sz w:val="26"/>
          <w:szCs w:val="26"/>
        </w:rPr>
        <w:t>.</w:t>
      </w:r>
    </w:p>
    <w:p w14:paraId="7690EE57" w14:textId="77777777" w:rsidR="000055C2" w:rsidRPr="00684D65" w:rsidRDefault="00182917" w:rsidP="00182917">
      <w:pPr>
        <w:ind w:firstLine="709"/>
        <w:jc w:val="both"/>
        <w:rPr>
          <w:sz w:val="26"/>
          <w:szCs w:val="26"/>
          <w:highlight w:val="green"/>
        </w:rPr>
      </w:pPr>
      <w:r w:rsidRPr="00182917">
        <w:rPr>
          <w:sz w:val="26"/>
          <w:szCs w:val="26"/>
        </w:rPr>
        <w:t>Таким образом, финансирование мероприятия «Улучшение жилищных условий молодых семей в соответствии с федеральной целевой программой «Жилище» по Сог</w:t>
      </w:r>
      <w:r>
        <w:rPr>
          <w:sz w:val="26"/>
          <w:szCs w:val="26"/>
        </w:rPr>
        <w:t>лашению на 2017 год составило 2</w:t>
      </w:r>
      <w:r w:rsidR="00992737">
        <w:rPr>
          <w:sz w:val="26"/>
          <w:szCs w:val="26"/>
        </w:rPr>
        <w:t> </w:t>
      </w:r>
      <w:r>
        <w:rPr>
          <w:sz w:val="26"/>
          <w:szCs w:val="26"/>
        </w:rPr>
        <w:t>936</w:t>
      </w:r>
      <w:r w:rsidR="00992737">
        <w:rPr>
          <w:sz w:val="26"/>
          <w:szCs w:val="26"/>
        </w:rPr>
        <w:t>,5 тысяч рублей</w:t>
      </w:r>
      <w:r w:rsidRPr="00182917">
        <w:rPr>
          <w:sz w:val="26"/>
          <w:szCs w:val="26"/>
        </w:rPr>
        <w:t xml:space="preserve">. </w:t>
      </w:r>
    </w:p>
    <w:p w14:paraId="31146BE1" w14:textId="77777777" w:rsidR="00182917" w:rsidRPr="00B2158C" w:rsidRDefault="00182917" w:rsidP="00182917">
      <w:pPr>
        <w:widowControl w:val="0"/>
        <w:autoSpaceDE w:val="0"/>
        <w:autoSpaceDN w:val="0"/>
        <w:adjustRightInd w:val="0"/>
        <w:ind w:firstLine="709"/>
        <w:jc w:val="both"/>
        <w:rPr>
          <w:sz w:val="26"/>
          <w:szCs w:val="26"/>
        </w:rPr>
      </w:pPr>
      <w:r w:rsidRPr="00B2158C">
        <w:rPr>
          <w:sz w:val="26"/>
          <w:szCs w:val="26"/>
        </w:rPr>
        <w:t>Претендентами на получение мер государственной поддержки в виде субсидий являлись 4 молодые семьи. В 4 квартале 2017 в связи с исключением, а также отказом от участия молодых семей в мероприятии, в списке молодых семей были произведены замены, и заключено дополнительное соглашение с объемом финансирования 3</w:t>
      </w:r>
      <w:r w:rsidR="00992737" w:rsidRPr="00B2158C">
        <w:rPr>
          <w:sz w:val="26"/>
          <w:szCs w:val="26"/>
        </w:rPr>
        <w:t> </w:t>
      </w:r>
      <w:r w:rsidRPr="00B2158C">
        <w:rPr>
          <w:sz w:val="26"/>
          <w:szCs w:val="26"/>
        </w:rPr>
        <w:t>203</w:t>
      </w:r>
      <w:r w:rsidR="00992737" w:rsidRPr="00B2158C">
        <w:rPr>
          <w:sz w:val="26"/>
          <w:szCs w:val="26"/>
        </w:rPr>
        <w:t>,4</w:t>
      </w:r>
      <w:r w:rsidRPr="00B2158C">
        <w:rPr>
          <w:sz w:val="26"/>
          <w:szCs w:val="26"/>
        </w:rPr>
        <w:t xml:space="preserve"> </w:t>
      </w:r>
      <w:r w:rsidR="00992737" w:rsidRPr="00B2158C">
        <w:rPr>
          <w:sz w:val="26"/>
          <w:szCs w:val="26"/>
        </w:rPr>
        <w:t xml:space="preserve">тысяч </w:t>
      </w:r>
      <w:r w:rsidRPr="00B2158C">
        <w:rPr>
          <w:sz w:val="26"/>
          <w:szCs w:val="26"/>
        </w:rPr>
        <w:t>рублей.</w:t>
      </w:r>
    </w:p>
    <w:p w14:paraId="777B5C58" w14:textId="77777777" w:rsidR="00182917" w:rsidRPr="00182917" w:rsidRDefault="00182917" w:rsidP="00182917">
      <w:pPr>
        <w:widowControl w:val="0"/>
        <w:autoSpaceDE w:val="0"/>
        <w:autoSpaceDN w:val="0"/>
        <w:adjustRightInd w:val="0"/>
        <w:ind w:firstLine="709"/>
        <w:jc w:val="both"/>
        <w:rPr>
          <w:sz w:val="26"/>
          <w:szCs w:val="26"/>
        </w:rPr>
      </w:pPr>
      <w:r w:rsidRPr="00B2158C">
        <w:rPr>
          <w:sz w:val="26"/>
          <w:szCs w:val="26"/>
        </w:rPr>
        <w:t>Обязательства перед молодыми семьями выполнены в полном объеме, субсидии перечислены.</w:t>
      </w:r>
      <w:r w:rsidRPr="00182917">
        <w:rPr>
          <w:sz w:val="26"/>
          <w:szCs w:val="26"/>
        </w:rPr>
        <w:t xml:space="preserve"> </w:t>
      </w:r>
    </w:p>
    <w:p w14:paraId="5292925B" w14:textId="62D22695" w:rsidR="00182917" w:rsidRPr="00182917" w:rsidRDefault="00182917" w:rsidP="00182917">
      <w:pPr>
        <w:widowControl w:val="0"/>
        <w:autoSpaceDE w:val="0"/>
        <w:autoSpaceDN w:val="0"/>
        <w:adjustRightInd w:val="0"/>
        <w:ind w:firstLine="709"/>
        <w:jc w:val="both"/>
        <w:rPr>
          <w:sz w:val="26"/>
          <w:szCs w:val="26"/>
        </w:rPr>
      </w:pPr>
      <w:proofErr w:type="gramStart"/>
      <w:r w:rsidRPr="00182917">
        <w:rPr>
          <w:sz w:val="26"/>
          <w:szCs w:val="26"/>
        </w:rPr>
        <w:t>«Улучшение жилищных условий ветеранов боевых действий, инвалидов и семей, имеющих детей-инвалидов, вставших на учет в качестве нуждающихся в жилых помещениях до 1 января 2005 года», это предоставление субсидий за счет субвенций из федерального бюджета на приобретение жилых помещений в собственность категориям граждан, установленным статьями 14, 16, 21 Федерал</w:t>
      </w:r>
      <w:r>
        <w:rPr>
          <w:sz w:val="26"/>
          <w:szCs w:val="26"/>
        </w:rPr>
        <w:t>ьного закона от 12</w:t>
      </w:r>
      <w:r w:rsidR="00774652">
        <w:rPr>
          <w:sz w:val="26"/>
          <w:szCs w:val="26"/>
        </w:rPr>
        <w:t>.01.</w:t>
      </w:r>
      <w:r>
        <w:rPr>
          <w:sz w:val="26"/>
          <w:szCs w:val="26"/>
        </w:rPr>
        <w:t xml:space="preserve">1995 </w:t>
      </w:r>
      <w:r w:rsidRPr="00182917">
        <w:rPr>
          <w:sz w:val="26"/>
          <w:szCs w:val="26"/>
        </w:rPr>
        <w:t>№5-ФЗ «О ветеранах» (за исключением инвалидов Великой Отечественной войны</w:t>
      </w:r>
      <w:proofErr w:type="gramEnd"/>
      <w:r w:rsidRPr="00182917">
        <w:rPr>
          <w:sz w:val="26"/>
          <w:szCs w:val="26"/>
        </w:rPr>
        <w:t>, членов семей погибших (умерших) инвалидов и участников Великой Отечественной войны), а также статьей 17 Федерального закона от 24</w:t>
      </w:r>
      <w:r w:rsidR="00774652">
        <w:rPr>
          <w:sz w:val="26"/>
          <w:szCs w:val="26"/>
        </w:rPr>
        <w:t>.11</w:t>
      </w:r>
      <w:r w:rsidRPr="00182917">
        <w:rPr>
          <w:sz w:val="26"/>
          <w:szCs w:val="26"/>
        </w:rPr>
        <w:t>1995 №181-ФЗ «О социальной защите инвалидов в Российской Федерации», нуждающимся в улучшении жилищных условий, вставшим на учет до 1 января 2005 года на территории автономного округа.</w:t>
      </w:r>
    </w:p>
    <w:p w14:paraId="5C058699" w14:textId="0C6684A1" w:rsidR="00182917" w:rsidRPr="00182917" w:rsidRDefault="00182917" w:rsidP="00182917">
      <w:pPr>
        <w:widowControl w:val="0"/>
        <w:autoSpaceDE w:val="0"/>
        <w:autoSpaceDN w:val="0"/>
        <w:adjustRightInd w:val="0"/>
        <w:ind w:firstLine="709"/>
        <w:jc w:val="both"/>
        <w:rPr>
          <w:sz w:val="26"/>
          <w:szCs w:val="26"/>
        </w:rPr>
      </w:pPr>
      <w:r w:rsidRPr="00182917">
        <w:rPr>
          <w:sz w:val="26"/>
          <w:szCs w:val="26"/>
        </w:rPr>
        <w:t>По состоянию на 01</w:t>
      </w:r>
      <w:r w:rsidR="00664BA6">
        <w:rPr>
          <w:sz w:val="26"/>
          <w:szCs w:val="26"/>
        </w:rPr>
        <w:t>.01.</w:t>
      </w:r>
      <w:r w:rsidRPr="00182917">
        <w:rPr>
          <w:sz w:val="26"/>
          <w:szCs w:val="26"/>
        </w:rPr>
        <w:t>2018 в списке отдельных категорий граждан по городу Когалыму значится 19 граждан, относящихся к данной категории, что на 4 человека меньше по сравнению с предыдущим периодом.</w:t>
      </w:r>
    </w:p>
    <w:p w14:paraId="5B0977BE" w14:textId="77777777" w:rsidR="00182917" w:rsidRPr="00182917" w:rsidRDefault="00182917" w:rsidP="00182917">
      <w:pPr>
        <w:widowControl w:val="0"/>
        <w:autoSpaceDE w:val="0"/>
        <w:autoSpaceDN w:val="0"/>
        <w:adjustRightInd w:val="0"/>
        <w:ind w:firstLine="709"/>
        <w:jc w:val="both"/>
        <w:rPr>
          <w:sz w:val="26"/>
          <w:szCs w:val="26"/>
        </w:rPr>
      </w:pPr>
      <w:r w:rsidRPr="00182917">
        <w:rPr>
          <w:sz w:val="26"/>
          <w:szCs w:val="26"/>
        </w:rPr>
        <w:t>За отчетный период, трем гражданам были вручены гарантийные письма о предоставлении субсидии для прио</w:t>
      </w:r>
      <w:r>
        <w:rPr>
          <w:sz w:val="26"/>
          <w:szCs w:val="26"/>
        </w:rPr>
        <w:t>бретения жилья на общую сумму 2 307 978 рублей</w:t>
      </w:r>
      <w:r w:rsidRPr="00182917">
        <w:rPr>
          <w:sz w:val="26"/>
          <w:szCs w:val="26"/>
        </w:rPr>
        <w:t xml:space="preserve">. Перечисление субсидии производится на основании договора на приобретение жилья, кредитного договора, договора займа и т.п. </w:t>
      </w:r>
    </w:p>
    <w:p w14:paraId="15439DE6" w14:textId="0D52C7AE" w:rsidR="00CA3475" w:rsidRPr="00CA3475" w:rsidRDefault="00182917" w:rsidP="00CA3475">
      <w:pPr>
        <w:widowControl w:val="0"/>
        <w:autoSpaceDE w:val="0"/>
        <w:autoSpaceDN w:val="0"/>
        <w:adjustRightInd w:val="0"/>
        <w:ind w:firstLine="709"/>
        <w:jc w:val="both"/>
        <w:rPr>
          <w:sz w:val="26"/>
          <w:szCs w:val="26"/>
        </w:rPr>
      </w:pPr>
      <w:r w:rsidRPr="00182917">
        <w:rPr>
          <w:sz w:val="26"/>
          <w:szCs w:val="26"/>
        </w:rPr>
        <w:t>Двое граждан приобрели жилые помещения с использованием вышеуказанных гарантийны</w:t>
      </w:r>
      <w:r w:rsidR="00B74121">
        <w:rPr>
          <w:sz w:val="26"/>
          <w:szCs w:val="26"/>
        </w:rPr>
        <w:t>х писем. Субсидия в размере 762,7 тысяч</w:t>
      </w:r>
      <w:r w:rsidRPr="00182917">
        <w:rPr>
          <w:sz w:val="26"/>
          <w:szCs w:val="26"/>
        </w:rPr>
        <w:t xml:space="preserve"> рублей перечислена в счет </w:t>
      </w:r>
      <w:r w:rsidR="00CA3475" w:rsidRPr="00CA3475">
        <w:rPr>
          <w:sz w:val="26"/>
          <w:szCs w:val="26"/>
        </w:rPr>
        <w:t>погашения по кредитному договору на приобретени</w:t>
      </w:r>
      <w:r w:rsidR="00CA3475">
        <w:rPr>
          <w:sz w:val="26"/>
          <w:szCs w:val="26"/>
        </w:rPr>
        <w:t>е ж</w:t>
      </w:r>
      <w:r w:rsidR="00B74121">
        <w:rPr>
          <w:sz w:val="26"/>
          <w:szCs w:val="26"/>
        </w:rPr>
        <w:t>илья; субсидия в размере 782,6 тысяч</w:t>
      </w:r>
      <w:r w:rsidR="00CA3475">
        <w:rPr>
          <w:sz w:val="26"/>
          <w:szCs w:val="26"/>
        </w:rPr>
        <w:t xml:space="preserve"> рублей</w:t>
      </w:r>
      <w:r w:rsidR="00CA3475" w:rsidRPr="00CA3475">
        <w:rPr>
          <w:sz w:val="26"/>
          <w:szCs w:val="26"/>
        </w:rPr>
        <w:t xml:space="preserve"> перечислена на счёт продавца </w:t>
      </w:r>
      <w:r w:rsidR="00CA3475" w:rsidRPr="00CA3475">
        <w:rPr>
          <w:sz w:val="26"/>
          <w:szCs w:val="26"/>
        </w:rPr>
        <w:lastRenderedPageBreak/>
        <w:t>жилого помещения.</w:t>
      </w:r>
      <w:r w:rsidR="000758DE">
        <w:rPr>
          <w:sz w:val="26"/>
          <w:szCs w:val="26"/>
        </w:rPr>
        <w:t xml:space="preserve"> </w:t>
      </w:r>
      <w:r w:rsidR="00CA3475" w:rsidRPr="00CA3475">
        <w:rPr>
          <w:sz w:val="26"/>
          <w:szCs w:val="26"/>
        </w:rPr>
        <w:t>Срок действия третьего гарантийного письма истек, жилое помещение не прио</w:t>
      </w:r>
      <w:r w:rsidR="00CA3475">
        <w:rPr>
          <w:sz w:val="26"/>
          <w:szCs w:val="26"/>
        </w:rPr>
        <w:t>бре</w:t>
      </w:r>
      <w:r w:rsidR="00B74121">
        <w:rPr>
          <w:sz w:val="26"/>
          <w:szCs w:val="26"/>
        </w:rPr>
        <w:t>тено, средства в размере 742,9 тысяч</w:t>
      </w:r>
      <w:r w:rsidR="00CA3475">
        <w:rPr>
          <w:sz w:val="26"/>
          <w:szCs w:val="26"/>
        </w:rPr>
        <w:t xml:space="preserve"> рублей</w:t>
      </w:r>
      <w:r w:rsidR="00CA3475" w:rsidRPr="00CA3475">
        <w:rPr>
          <w:sz w:val="26"/>
          <w:szCs w:val="26"/>
        </w:rPr>
        <w:t xml:space="preserve"> возвращены в бюджет Х</w:t>
      </w:r>
      <w:r w:rsidR="00664BA6">
        <w:rPr>
          <w:sz w:val="26"/>
          <w:szCs w:val="26"/>
        </w:rPr>
        <w:t>анты-Мансийского автономного округа - Югры</w:t>
      </w:r>
      <w:r w:rsidR="00CA3475" w:rsidRPr="00CA3475">
        <w:rPr>
          <w:sz w:val="26"/>
          <w:szCs w:val="26"/>
        </w:rPr>
        <w:t xml:space="preserve">, на основании письма Департамента строительства </w:t>
      </w:r>
      <w:r w:rsidR="00664BA6" w:rsidRPr="00CA3475">
        <w:rPr>
          <w:sz w:val="26"/>
          <w:szCs w:val="26"/>
        </w:rPr>
        <w:t>Х</w:t>
      </w:r>
      <w:r w:rsidR="00664BA6">
        <w:rPr>
          <w:sz w:val="26"/>
          <w:szCs w:val="26"/>
        </w:rPr>
        <w:t>анты-Мансийского автономного округа - Югры</w:t>
      </w:r>
      <w:r w:rsidR="00664BA6" w:rsidRPr="00CA3475">
        <w:rPr>
          <w:sz w:val="26"/>
          <w:szCs w:val="26"/>
        </w:rPr>
        <w:t xml:space="preserve"> </w:t>
      </w:r>
      <w:r w:rsidR="00CA3475" w:rsidRPr="00CA3475">
        <w:rPr>
          <w:sz w:val="26"/>
          <w:szCs w:val="26"/>
        </w:rPr>
        <w:t>от 13.09.2017 №34-Исх-10363.</w:t>
      </w:r>
    </w:p>
    <w:p w14:paraId="5E0D4D48"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Еще два гражданина были исключены из данного списка по причине утраты нуждаемости в улучшении жилищных условий.</w:t>
      </w:r>
    </w:p>
    <w:p w14:paraId="3F5A9CFF" w14:textId="77777777" w:rsidR="00CA3475" w:rsidRPr="00CA3475" w:rsidRDefault="00CA3475" w:rsidP="00CA3475">
      <w:pPr>
        <w:widowControl w:val="0"/>
        <w:autoSpaceDE w:val="0"/>
        <w:autoSpaceDN w:val="0"/>
        <w:adjustRightInd w:val="0"/>
        <w:ind w:firstLine="709"/>
        <w:jc w:val="both"/>
        <w:rPr>
          <w:sz w:val="26"/>
          <w:szCs w:val="26"/>
        </w:rPr>
      </w:pPr>
      <w:proofErr w:type="gramStart"/>
      <w:r w:rsidRPr="00CA3475">
        <w:rPr>
          <w:sz w:val="26"/>
          <w:szCs w:val="26"/>
        </w:rPr>
        <w:t>Мероприятие «Улучшение жилищных условий ветеранам Великой Отечественной войны» предусматривает предоставление жилых помещений ветеранам Великой Отечественной войны по договорам социального найма, либо единовременной денежной выплаты на приобретение жилых помещений ветеранам Великой Отечественной войны 1941 - 1945 годов за счет средств федерального бюджета и бюджета автономного округа в соответствии с Указом Президента Российской Федерации от 07.05.2008 №714 «Об обеспечении жильем ветеранов Великой Отечественной</w:t>
      </w:r>
      <w:proofErr w:type="gramEnd"/>
      <w:r w:rsidRPr="00CA3475">
        <w:rPr>
          <w:sz w:val="26"/>
          <w:szCs w:val="26"/>
        </w:rPr>
        <w:t xml:space="preserve"> войны 1941 - 1945 годов».</w:t>
      </w:r>
    </w:p>
    <w:p w14:paraId="1245B450" w14:textId="4893E8FA" w:rsidR="00182917" w:rsidRDefault="00CA3475" w:rsidP="00CA3475">
      <w:pPr>
        <w:widowControl w:val="0"/>
        <w:autoSpaceDE w:val="0"/>
        <w:autoSpaceDN w:val="0"/>
        <w:adjustRightInd w:val="0"/>
        <w:ind w:firstLine="709"/>
        <w:jc w:val="both"/>
        <w:rPr>
          <w:sz w:val="26"/>
          <w:szCs w:val="26"/>
        </w:rPr>
      </w:pPr>
      <w:proofErr w:type="gramStart"/>
      <w:r w:rsidRPr="00CA3475">
        <w:rPr>
          <w:sz w:val="26"/>
          <w:szCs w:val="26"/>
        </w:rPr>
        <w:t>С 03</w:t>
      </w:r>
      <w:r w:rsidR="00664BA6">
        <w:rPr>
          <w:sz w:val="26"/>
          <w:szCs w:val="26"/>
        </w:rPr>
        <w:t>.12.2</w:t>
      </w:r>
      <w:r w:rsidRPr="00CA3475">
        <w:rPr>
          <w:sz w:val="26"/>
          <w:szCs w:val="26"/>
        </w:rPr>
        <w:t>015 в управлении по жилищной политике Администрации города Когалыма состоит на учете нуждающихся в жилых помещениях, предоставляемых по договорам социального найма, одна гражданка, относящаяся к категории «Супруга (супруг) погибшего (умершего) участника Великой Отечественной войны, не вступившая (не вступивший) в повторный брак».</w:t>
      </w:r>
      <w:proofErr w:type="gramEnd"/>
    </w:p>
    <w:p w14:paraId="17231417"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xml:space="preserve">Управлением по жилищной политике Администрации города Когалыма в адрес Департамента строительства Ханты-Мансийского автономного округа – Югры были направлены сведения о </w:t>
      </w:r>
      <w:proofErr w:type="gramStart"/>
      <w:r w:rsidRPr="00CA3475">
        <w:rPr>
          <w:sz w:val="26"/>
          <w:szCs w:val="26"/>
        </w:rPr>
        <w:t>постановке</w:t>
      </w:r>
      <w:proofErr w:type="gramEnd"/>
      <w:r w:rsidRPr="00CA3475">
        <w:rPr>
          <w:sz w:val="26"/>
          <w:szCs w:val="26"/>
        </w:rPr>
        <w:t xml:space="preserve"> на учет нуждающейся в жилье гражданки, относящейся к категории «Супруга (супруг) погибшего (умершего) участника Великой Отечественной войны, не вступившая (не вступивший) в повторный брак» по городу Когалыму для выделения денежных средств, с целью ее обеспечения жилым помещением в соответствии с Федеральным законом от 12.01.1995 №5-ФЗ «О ветеранах» и согласно Указу Президента Российской Федерации от 07.05.2008 №714 «Об обеспечении жильем ветеранов Великой Отечественной войны 1941-1945 годов». </w:t>
      </w:r>
    </w:p>
    <w:p w14:paraId="37C68495" w14:textId="4598B139"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По итогам поступления федеральных и окружных средств на реализацию данного полномочия, 03</w:t>
      </w:r>
      <w:r w:rsidR="00664BA6">
        <w:rPr>
          <w:sz w:val="26"/>
          <w:szCs w:val="26"/>
        </w:rPr>
        <w:t>.05.</w:t>
      </w:r>
      <w:r w:rsidRPr="00CA3475">
        <w:rPr>
          <w:sz w:val="26"/>
          <w:szCs w:val="26"/>
        </w:rPr>
        <w:t>2017 гражданке было вручено гарантийное письмо о предоставлении субсидии дл</w:t>
      </w:r>
      <w:r>
        <w:rPr>
          <w:sz w:val="26"/>
          <w:szCs w:val="26"/>
        </w:rPr>
        <w:t>я приобретения жилья на сумму 1 991 </w:t>
      </w:r>
      <w:r w:rsidRPr="00CA3475">
        <w:rPr>
          <w:sz w:val="26"/>
          <w:szCs w:val="26"/>
        </w:rPr>
        <w:t>531 рубль. Перечисление субсидии производится на основании договора на приобретение жилья, кредитного договора, договора займа и т.п. В результате приобретения жилого помещения гражданке в соответствии с постановлением Администрации город</w:t>
      </w:r>
      <w:r>
        <w:rPr>
          <w:sz w:val="26"/>
          <w:szCs w:val="26"/>
        </w:rPr>
        <w:t>а Когалыма субсидия в размере 1 991 531 рубль (1 525 </w:t>
      </w:r>
      <w:r w:rsidRPr="00CA3475">
        <w:rPr>
          <w:sz w:val="26"/>
          <w:szCs w:val="26"/>
        </w:rPr>
        <w:t>428 рублей за счёт субвенц</w:t>
      </w:r>
      <w:r>
        <w:rPr>
          <w:sz w:val="26"/>
          <w:szCs w:val="26"/>
        </w:rPr>
        <w:t>ий из федерального бюджета, 466 </w:t>
      </w:r>
      <w:r w:rsidRPr="00CA3475">
        <w:rPr>
          <w:sz w:val="26"/>
          <w:szCs w:val="26"/>
        </w:rPr>
        <w:t xml:space="preserve">103 рубля за счёт средств окружного бюджета) была перечислена на счет продавца жилого помещения.  </w:t>
      </w:r>
    </w:p>
    <w:p w14:paraId="55D913E1" w14:textId="77777777" w:rsidR="00CA3475" w:rsidRDefault="00CA3475" w:rsidP="00CA3475">
      <w:pPr>
        <w:widowControl w:val="0"/>
        <w:autoSpaceDE w:val="0"/>
        <w:autoSpaceDN w:val="0"/>
        <w:adjustRightInd w:val="0"/>
        <w:ind w:firstLine="709"/>
        <w:jc w:val="both"/>
        <w:rPr>
          <w:sz w:val="26"/>
          <w:szCs w:val="26"/>
        </w:rPr>
      </w:pPr>
      <w:proofErr w:type="gramStart"/>
      <w:r w:rsidRPr="00CA3475">
        <w:rPr>
          <w:sz w:val="26"/>
          <w:szCs w:val="26"/>
        </w:rPr>
        <w:t xml:space="preserve">Мероприятие подпрограммы 1 «Реализация полномочий в области строительства, градостроительной деятельности и жилищных отношений» направлено на переселение граждан из жилых домов, признанных аварийными непригодными для проживания, на обеспечение жильем граждан, состоящих на учете для его получения на условиях социального найма, на обеспечение работников бюджетной сферы служебным жильем и </w:t>
      </w:r>
      <w:r w:rsidRPr="00CA3475">
        <w:rPr>
          <w:sz w:val="26"/>
          <w:szCs w:val="26"/>
        </w:rPr>
        <w:lastRenderedPageBreak/>
        <w:t>общежитиями, формирование маневренного жилищного фонда.</w:t>
      </w:r>
      <w:proofErr w:type="gramEnd"/>
    </w:p>
    <w:p w14:paraId="03DC9115" w14:textId="77777777" w:rsidR="00CA3475" w:rsidRPr="005F6AD6" w:rsidRDefault="00CA3475" w:rsidP="00CA3475">
      <w:pPr>
        <w:widowControl w:val="0"/>
        <w:autoSpaceDE w:val="0"/>
        <w:autoSpaceDN w:val="0"/>
        <w:adjustRightInd w:val="0"/>
        <w:ind w:firstLine="709"/>
        <w:jc w:val="both"/>
        <w:rPr>
          <w:sz w:val="26"/>
          <w:szCs w:val="26"/>
        </w:rPr>
      </w:pPr>
      <w:proofErr w:type="gramStart"/>
      <w:r w:rsidRPr="005F6AD6">
        <w:rPr>
          <w:sz w:val="26"/>
          <w:szCs w:val="26"/>
        </w:rPr>
        <w:t xml:space="preserve">В рамках мероприятия подпрограммы 1 в новостройки из жилых помещений, признанных аварийными непригодными для проживания переселено </w:t>
      </w:r>
      <w:r w:rsidR="00265F4D" w:rsidRPr="005F6AD6">
        <w:rPr>
          <w:sz w:val="26"/>
          <w:szCs w:val="26"/>
        </w:rPr>
        <w:t>110 семей</w:t>
      </w:r>
      <w:r w:rsidRPr="005F6AD6">
        <w:rPr>
          <w:sz w:val="26"/>
          <w:szCs w:val="26"/>
        </w:rPr>
        <w:t xml:space="preserve"> по договору социального найма жилого пом</w:t>
      </w:r>
      <w:r w:rsidR="00265F4D" w:rsidRPr="005F6AD6">
        <w:rPr>
          <w:sz w:val="26"/>
          <w:szCs w:val="26"/>
        </w:rPr>
        <w:t>ещения, из них</w:t>
      </w:r>
      <w:r w:rsidR="00B74121" w:rsidRPr="005F6AD6">
        <w:rPr>
          <w:sz w:val="26"/>
          <w:szCs w:val="26"/>
        </w:rPr>
        <w:t xml:space="preserve"> </w:t>
      </w:r>
      <w:r w:rsidRPr="005F6AD6">
        <w:rPr>
          <w:sz w:val="26"/>
          <w:szCs w:val="26"/>
        </w:rPr>
        <w:t xml:space="preserve">29 семей, </w:t>
      </w:r>
      <w:r w:rsidR="00265F4D" w:rsidRPr="005F6AD6">
        <w:rPr>
          <w:sz w:val="26"/>
          <w:szCs w:val="26"/>
        </w:rPr>
        <w:t>состояли</w:t>
      </w:r>
      <w:r w:rsidRPr="005F6AD6">
        <w:rPr>
          <w:sz w:val="26"/>
          <w:szCs w:val="26"/>
        </w:rPr>
        <w:t xml:space="preserve"> в списке граждан, нуждающихся в жилых помещениях, предоставляемых по договору социаль</w:t>
      </w:r>
      <w:r w:rsidR="00B74121" w:rsidRPr="005F6AD6">
        <w:rPr>
          <w:sz w:val="26"/>
          <w:szCs w:val="26"/>
        </w:rPr>
        <w:t xml:space="preserve">ного найма по городу Когалыму, </w:t>
      </w:r>
      <w:r w:rsidRPr="005F6AD6">
        <w:rPr>
          <w:sz w:val="26"/>
          <w:szCs w:val="26"/>
        </w:rPr>
        <w:t>были сняты с учета нуждающихся в жилых помещениях, в связи с утратой оснований.</w:t>
      </w:r>
      <w:proofErr w:type="gramEnd"/>
    </w:p>
    <w:p w14:paraId="3FB68D26" w14:textId="77777777" w:rsidR="00CA3475" w:rsidRPr="005F6AD6" w:rsidRDefault="00CA3475" w:rsidP="00CA3475">
      <w:pPr>
        <w:widowControl w:val="0"/>
        <w:autoSpaceDE w:val="0"/>
        <w:autoSpaceDN w:val="0"/>
        <w:adjustRightInd w:val="0"/>
        <w:ind w:firstLine="709"/>
        <w:jc w:val="both"/>
        <w:rPr>
          <w:sz w:val="26"/>
          <w:szCs w:val="26"/>
        </w:rPr>
      </w:pPr>
      <w:r w:rsidRPr="005F6AD6">
        <w:rPr>
          <w:sz w:val="26"/>
          <w:szCs w:val="26"/>
        </w:rPr>
        <w:t>3 семьи переселены по договору коммерческого найма жилого помещения во вторичный жилищный фонд.</w:t>
      </w:r>
    </w:p>
    <w:p w14:paraId="5951BF53" w14:textId="77777777" w:rsidR="00CA3475" w:rsidRPr="00CA3475" w:rsidRDefault="00CA3475" w:rsidP="00CA3475">
      <w:pPr>
        <w:widowControl w:val="0"/>
        <w:autoSpaceDE w:val="0"/>
        <w:autoSpaceDN w:val="0"/>
        <w:adjustRightInd w:val="0"/>
        <w:ind w:firstLine="709"/>
        <w:jc w:val="both"/>
        <w:rPr>
          <w:sz w:val="26"/>
          <w:szCs w:val="26"/>
        </w:rPr>
      </w:pPr>
      <w:proofErr w:type="gramStart"/>
      <w:r w:rsidRPr="005F6AD6">
        <w:rPr>
          <w:sz w:val="26"/>
          <w:szCs w:val="26"/>
        </w:rPr>
        <w:t>Также в соответствии со статьями 86,89 ЖК РФ во исполнение судебных решений по договорам социального найма предоставлено 8 жилых помещений во вторичном жилищном фонде города Когалыма гражданам, переселенным из аварийных непригодных жилых помещений, 3 семьи, в том числе состояли в списке граждан, нуждающихся в жилых помещениях, предоставляемых по договору социального найма по городу Когалыму, 2 из них были сняты с</w:t>
      </w:r>
      <w:proofErr w:type="gramEnd"/>
      <w:r w:rsidRPr="005F6AD6">
        <w:rPr>
          <w:sz w:val="26"/>
          <w:szCs w:val="26"/>
        </w:rPr>
        <w:t xml:space="preserve"> учета нуждающихся в жилых помещениях, в связи с утратой оснований.</w:t>
      </w:r>
    </w:p>
    <w:p w14:paraId="3025A8CC"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7 квартир (1 из них по комнатам) включены в специализированный жилищный фонд города Когалыма. Заключено с гражданами 6 договоров найма специализированного жилищного фонда.</w:t>
      </w:r>
    </w:p>
    <w:p w14:paraId="2FC96530" w14:textId="77777777" w:rsidR="00CA3475" w:rsidRPr="00CA3475" w:rsidRDefault="00CA3475" w:rsidP="00CA3475">
      <w:pPr>
        <w:widowControl w:val="0"/>
        <w:autoSpaceDE w:val="0"/>
        <w:autoSpaceDN w:val="0"/>
        <w:adjustRightInd w:val="0"/>
        <w:ind w:firstLine="709"/>
        <w:jc w:val="both"/>
        <w:rPr>
          <w:sz w:val="26"/>
          <w:szCs w:val="26"/>
        </w:rPr>
      </w:pPr>
      <w:proofErr w:type="gramStart"/>
      <w:r w:rsidRPr="00CA3475">
        <w:rPr>
          <w:sz w:val="26"/>
          <w:szCs w:val="26"/>
        </w:rPr>
        <w:t>В соответствии с мероприятием «Предоставление социальных выплат отдельным категориям граждан на обеспечение жилыми помещениями в Ханты-Мансийском автономном округе – Югре» (далее–Порядок, мероприятие), утвержденным постановлением Правительства Ханты-Мансийского автономного округа - Югры от 09.10.2013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w:t>
      </w:r>
      <w:r>
        <w:rPr>
          <w:sz w:val="26"/>
          <w:szCs w:val="26"/>
        </w:rPr>
        <w:t xml:space="preserve">руга - Югры в 2016-2020 годах» </w:t>
      </w:r>
      <w:r w:rsidRPr="00CA3475">
        <w:rPr>
          <w:sz w:val="26"/>
          <w:szCs w:val="26"/>
        </w:rPr>
        <w:t>между муниципальным образованием город Когалым и Департаментом строительства Ханты-Мансийского</w:t>
      </w:r>
      <w:proofErr w:type="gramEnd"/>
      <w:r w:rsidRPr="00CA3475">
        <w:rPr>
          <w:sz w:val="26"/>
          <w:szCs w:val="26"/>
        </w:rPr>
        <w:t xml:space="preserve"> автономного округа – Югры подписано Соглашение №1 от 22.02.2017 о реализации мероприятия по предоставлению гражданам, имеющим трех и более детей, социальной поддержки по обеспечению жилыми помещениями взамен предоставления им земельного участка в собственность бесплатно.</w:t>
      </w:r>
    </w:p>
    <w:p w14:paraId="5C3BBC6D" w14:textId="3AC079D8"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xml:space="preserve">В </w:t>
      </w:r>
      <w:r>
        <w:rPr>
          <w:sz w:val="26"/>
          <w:szCs w:val="26"/>
        </w:rPr>
        <w:t xml:space="preserve">списке участников  мероприятия </w:t>
      </w:r>
      <w:r w:rsidRPr="00CA3475">
        <w:rPr>
          <w:sz w:val="26"/>
          <w:szCs w:val="26"/>
        </w:rPr>
        <w:t>на 01</w:t>
      </w:r>
      <w:r w:rsidR="00664BA6">
        <w:rPr>
          <w:sz w:val="26"/>
          <w:szCs w:val="26"/>
        </w:rPr>
        <w:t>.01.</w:t>
      </w:r>
      <w:r w:rsidRPr="00CA3475">
        <w:rPr>
          <w:sz w:val="26"/>
          <w:szCs w:val="26"/>
        </w:rPr>
        <w:t>2017 числилось 25 семей имеющих трёх и более детей. По состоянию на 01</w:t>
      </w:r>
      <w:r w:rsidR="00664BA6">
        <w:rPr>
          <w:sz w:val="26"/>
          <w:szCs w:val="26"/>
        </w:rPr>
        <w:t>.01.</w:t>
      </w:r>
      <w:r w:rsidRPr="00CA3475">
        <w:rPr>
          <w:sz w:val="26"/>
          <w:szCs w:val="26"/>
        </w:rPr>
        <w:t>2018 – 20 семей. За период 2017 года социальная выплата была предоставлена 29</w:t>
      </w:r>
      <w:r>
        <w:rPr>
          <w:sz w:val="26"/>
          <w:szCs w:val="26"/>
        </w:rPr>
        <w:t xml:space="preserve"> многодетным семьям на сумму 33</w:t>
      </w:r>
      <w:r w:rsidR="00B74121">
        <w:rPr>
          <w:sz w:val="26"/>
          <w:szCs w:val="26"/>
        </w:rPr>
        <w:t> </w:t>
      </w:r>
      <w:r>
        <w:rPr>
          <w:sz w:val="26"/>
          <w:szCs w:val="26"/>
        </w:rPr>
        <w:t>324</w:t>
      </w:r>
      <w:r w:rsidR="00B74121">
        <w:rPr>
          <w:sz w:val="26"/>
          <w:szCs w:val="26"/>
        </w:rPr>
        <w:t>,9 тысяч рублей</w:t>
      </w:r>
      <w:r w:rsidRPr="00CA3475">
        <w:rPr>
          <w:sz w:val="26"/>
          <w:szCs w:val="26"/>
        </w:rPr>
        <w:t>.</w:t>
      </w:r>
    </w:p>
    <w:p w14:paraId="7AB88134"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Также управление по жилищной политике Администрации города Когалыма, осуществляет предоставление сле</w:t>
      </w:r>
      <w:r>
        <w:rPr>
          <w:sz w:val="26"/>
          <w:szCs w:val="26"/>
        </w:rPr>
        <w:t xml:space="preserve">дующих муниципальных услуг (за </w:t>
      </w:r>
      <w:r w:rsidRPr="00CA3475">
        <w:rPr>
          <w:sz w:val="26"/>
          <w:szCs w:val="26"/>
        </w:rPr>
        <w:t>2017):</w:t>
      </w:r>
    </w:p>
    <w:p w14:paraId="13419F68"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прием заявлений, документов, а также постановка граждан на учет в качестве нуждающихся в жилых помещениях (муниципальной услугой воспользовалось 16 семей);</w:t>
      </w:r>
    </w:p>
    <w:p w14:paraId="578D0177"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предоставление жилых помещений муниципального жилищного фонда коммерческого использования (муниципальной услугой воспользовалось 106 семей);</w:t>
      </w:r>
    </w:p>
    <w:p w14:paraId="577E2445" w14:textId="77777777" w:rsidR="00CA3475" w:rsidRDefault="00CA3475" w:rsidP="00CA3475">
      <w:pPr>
        <w:widowControl w:val="0"/>
        <w:autoSpaceDE w:val="0"/>
        <w:autoSpaceDN w:val="0"/>
        <w:adjustRightInd w:val="0"/>
        <w:ind w:firstLine="709"/>
        <w:jc w:val="both"/>
        <w:rPr>
          <w:sz w:val="26"/>
          <w:szCs w:val="26"/>
        </w:rPr>
      </w:pPr>
      <w:r w:rsidRPr="00CA3475">
        <w:rPr>
          <w:sz w:val="26"/>
          <w:szCs w:val="26"/>
        </w:rPr>
        <w:lastRenderedPageBreak/>
        <w:t>- предоставление информации об очередности предоставления жилых помещений на условиях социального найма (муниципальной услугой воспользовался 182 гражданина);</w:t>
      </w:r>
    </w:p>
    <w:p w14:paraId="1D425671"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предоставление жилых помещений муниципального специализированного жилищного фонда по договорам найма (муниципальной услугой воспользовалось 20 семей);</w:t>
      </w:r>
    </w:p>
    <w:p w14:paraId="14FAEBB2"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выдача разрешения (согласия) нанимателю жилого помещения муниципального жилищного фонда на вселение других граждан в качестве членов семьи, проживающих совместно с нанимателем (муниципальной услугой воспользовалось 43 гражданина);</w:t>
      </w:r>
    </w:p>
    <w:p w14:paraId="7930B971"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выдача согласия и оформление документов по обмену жилыми помещениями по договорам социального найма (не обращались);</w:t>
      </w:r>
    </w:p>
    <w:p w14:paraId="5D472394"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передача гражданами в муниципальную собственность приватизированных жилых помещений (не обращались);</w:t>
      </w:r>
    </w:p>
    <w:p w14:paraId="0D2CC49A"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бесплатная передача в собственность граждан Российской Федерации занимаемых ими жилых помещений в муниципальном жилищном фонде (приватизация жилых помещений) муниципальной услугой воспользовалось 92 семьи);</w:t>
      </w:r>
    </w:p>
    <w:p w14:paraId="097F07A3" w14:textId="77777777" w:rsidR="00CA3475" w:rsidRPr="00CA3475" w:rsidRDefault="00CA3475" w:rsidP="00CA3475">
      <w:pPr>
        <w:widowControl w:val="0"/>
        <w:autoSpaceDE w:val="0"/>
        <w:autoSpaceDN w:val="0"/>
        <w:adjustRightInd w:val="0"/>
        <w:ind w:firstLine="709"/>
        <w:jc w:val="both"/>
        <w:rPr>
          <w:sz w:val="26"/>
          <w:szCs w:val="26"/>
        </w:rPr>
      </w:pPr>
      <w:r w:rsidRPr="00CA3475">
        <w:rPr>
          <w:sz w:val="26"/>
          <w:szCs w:val="26"/>
        </w:rPr>
        <w:t>- постановка граждан на учет для бесплатного предоставления земельного участка для строительства индивидуального жилого дома (данной муниципальной услугой воспользовалось 64 семьи).</w:t>
      </w:r>
    </w:p>
    <w:p w14:paraId="6954BAD3" w14:textId="77777777" w:rsidR="00D66C7F" w:rsidRPr="00684D65" w:rsidRDefault="00D66C7F" w:rsidP="000055C2">
      <w:pPr>
        <w:tabs>
          <w:tab w:val="left" w:pos="0"/>
        </w:tabs>
        <w:jc w:val="both"/>
        <w:rPr>
          <w:sz w:val="26"/>
          <w:szCs w:val="26"/>
          <w:highlight w:val="green"/>
        </w:rPr>
      </w:pPr>
    </w:p>
    <w:p w14:paraId="72901CD9" w14:textId="77777777" w:rsidR="00D66C7F" w:rsidRPr="006A5936" w:rsidRDefault="00D66C7F" w:rsidP="00F21CFD">
      <w:pPr>
        <w:pStyle w:val="1"/>
        <w:jc w:val="both"/>
        <w:rPr>
          <w:sz w:val="26"/>
          <w:szCs w:val="26"/>
        </w:rPr>
      </w:pPr>
      <w:bookmarkStart w:id="22" w:name="_Toc352163215"/>
      <w:bookmarkStart w:id="23" w:name="_Toc504480392"/>
      <w:r w:rsidRPr="006A5936">
        <w:rPr>
          <w:sz w:val="26"/>
          <w:szCs w:val="26"/>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22"/>
      <w:bookmarkEnd w:id="23"/>
    </w:p>
    <w:p w14:paraId="1DAF95C3" w14:textId="77777777" w:rsidR="00D66C7F" w:rsidRPr="00684D65" w:rsidRDefault="00D66C7F" w:rsidP="006D0FB5">
      <w:pPr>
        <w:autoSpaceDE w:val="0"/>
        <w:autoSpaceDN w:val="0"/>
        <w:adjustRightInd w:val="0"/>
        <w:ind w:firstLine="709"/>
        <w:jc w:val="both"/>
        <w:rPr>
          <w:sz w:val="26"/>
          <w:szCs w:val="26"/>
          <w:highlight w:val="green"/>
        </w:rPr>
      </w:pPr>
    </w:p>
    <w:p w14:paraId="74112717" w14:textId="77777777" w:rsidR="006A5936" w:rsidRPr="006A5936" w:rsidRDefault="006A5936" w:rsidP="006A5936">
      <w:pPr>
        <w:autoSpaceDE w:val="0"/>
        <w:autoSpaceDN w:val="0"/>
        <w:adjustRightInd w:val="0"/>
        <w:ind w:firstLine="709"/>
        <w:jc w:val="both"/>
        <w:rPr>
          <w:sz w:val="26"/>
          <w:szCs w:val="26"/>
        </w:rPr>
      </w:pPr>
      <w:bookmarkStart w:id="24" w:name="_Toc352163216"/>
      <w:r w:rsidRPr="006A5936">
        <w:rPr>
          <w:sz w:val="26"/>
          <w:szCs w:val="26"/>
        </w:rPr>
        <w:t>Сеть регулярных маршрутов городского пассажирского транспорта города Когалыма утверждена постановлением Администрации города Когалыма от 15.11.2010 №2242 «Об утверждении маршрутной сети города Когалыма».</w:t>
      </w:r>
    </w:p>
    <w:p w14:paraId="5115819C"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 xml:space="preserve">В сфере общественного транспорта в городе Когалыме работает </w:t>
      </w:r>
      <w:r w:rsidR="000758DE">
        <w:rPr>
          <w:sz w:val="26"/>
          <w:szCs w:val="26"/>
        </w:rPr>
        <w:t xml:space="preserve">                       </w:t>
      </w:r>
      <w:r w:rsidRPr="006A5936">
        <w:rPr>
          <w:sz w:val="26"/>
          <w:szCs w:val="26"/>
        </w:rPr>
        <w:t>1 индивидуальный предприниматель, с которым в 2017 году заключены муниципальные контракты на выполнение работ, связанных с осуществлением регулярных перевозок пассажиров и багажа автомобильным транспортом. Всего задействовано 40 единиц техники, в том числе:</w:t>
      </w:r>
    </w:p>
    <w:p w14:paraId="411A1902"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 средней вместимости – 15 единиц (ПАЗ, МАЗ);</w:t>
      </w:r>
    </w:p>
    <w:p w14:paraId="213E4BAD"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 малой вместимости – 25 единиц (Газель – Луидор).</w:t>
      </w:r>
    </w:p>
    <w:p w14:paraId="6DE9FF8A"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Общая стоимость оказанных услуг по пассажирским пе</w:t>
      </w:r>
      <w:r>
        <w:rPr>
          <w:sz w:val="26"/>
          <w:szCs w:val="26"/>
        </w:rPr>
        <w:t>ревозкам в 2017 году составила 17 947,748 тыс. рублей,  (в 2016 году – 18 664,958 тыс. рублей</w:t>
      </w:r>
      <w:r w:rsidRPr="006A5936">
        <w:rPr>
          <w:sz w:val="26"/>
          <w:szCs w:val="26"/>
        </w:rPr>
        <w:t>).</w:t>
      </w:r>
    </w:p>
    <w:p w14:paraId="44FD4D37" w14:textId="49954E93" w:rsidR="006A5936" w:rsidRPr="006A5936" w:rsidRDefault="006A5936" w:rsidP="006A5936">
      <w:pPr>
        <w:autoSpaceDE w:val="0"/>
        <w:autoSpaceDN w:val="0"/>
        <w:adjustRightInd w:val="0"/>
        <w:ind w:firstLine="709"/>
        <w:jc w:val="both"/>
        <w:rPr>
          <w:sz w:val="26"/>
          <w:szCs w:val="26"/>
        </w:rPr>
      </w:pPr>
      <w:proofErr w:type="gramStart"/>
      <w:r w:rsidRPr="006A5936">
        <w:rPr>
          <w:sz w:val="26"/>
          <w:szCs w:val="26"/>
        </w:rPr>
        <w:t xml:space="preserve">В течение 2017 года специалистами </w:t>
      </w:r>
      <w:r w:rsidR="00C866D8">
        <w:rPr>
          <w:sz w:val="26"/>
          <w:szCs w:val="26"/>
        </w:rPr>
        <w:t>М</w:t>
      </w:r>
      <w:r w:rsidRPr="006A5936">
        <w:rPr>
          <w:sz w:val="26"/>
          <w:szCs w:val="26"/>
        </w:rPr>
        <w:t xml:space="preserve">униципального казенного учреждения «Управление жилищно-коммунального хозяйства города Когалыма» проводились проверки работы пассажирского автотранспорта, осуществляющего пассажирские перевозки на маршрутной сети города Когалыма,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кроме того специалист учреждения имеет возможность </w:t>
      </w:r>
      <w:r w:rsidRPr="006A5936">
        <w:rPr>
          <w:sz w:val="26"/>
          <w:szCs w:val="26"/>
        </w:rPr>
        <w:lastRenderedPageBreak/>
        <w:t>осуществлять контроль работы автобусов путём использования программы</w:t>
      </w:r>
      <w:proofErr w:type="gramEnd"/>
      <w:r w:rsidRPr="006A5936">
        <w:rPr>
          <w:sz w:val="26"/>
          <w:szCs w:val="26"/>
        </w:rPr>
        <w:t xml:space="preserve"> </w:t>
      </w:r>
      <w:proofErr w:type="spellStart"/>
      <w:r w:rsidRPr="006A5936">
        <w:rPr>
          <w:sz w:val="26"/>
          <w:szCs w:val="26"/>
        </w:rPr>
        <w:t>АвтоГРАФ</w:t>
      </w:r>
      <w:proofErr w:type="spellEnd"/>
      <w:r w:rsidRPr="006A5936">
        <w:rPr>
          <w:sz w:val="26"/>
          <w:szCs w:val="26"/>
        </w:rPr>
        <w:t xml:space="preserve"> v4.0.6 через сеть интернет в онлайн режиме.</w:t>
      </w:r>
    </w:p>
    <w:p w14:paraId="44880907"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14:paraId="31CF2769" w14:textId="77777777" w:rsidR="006A5936" w:rsidRPr="006A5936" w:rsidRDefault="006A5936" w:rsidP="006A5936">
      <w:pPr>
        <w:autoSpaceDE w:val="0"/>
        <w:autoSpaceDN w:val="0"/>
        <w:adjustRightInd w:val="0"/>
        <w:ind w:firstLine="709"/>
        <w:jc w:val="both"/>
        <w:rPr>
          <w:sz w:val="26"/>
          <w:szCs w:val="26"/>
        </w:rPr>
      </w:pPr>
      <w:r w:rsidRPr="006A5936">
        <w:rPr>
          <w:sz w:val="26"/>
          <w:szCs w:val="26"/>
        </w:rPr>
        <w:t>В течение 2017 года в адрес Администрации города Когалыма поступило 5 письменных обращения от жителей города с предложениями по улучшению качества предоставления услуг по перевозке пассажиров и по вопросам неудовлетворительной работы автобусов, осуществляющих пассажирские перевозки, обратившимся гражданам даны ответы, спорные вопросы урегулированы, замечания устранены.</w:t>
      </w:r>
    </w:p>
    <w:p w14:paraId="7327C720" w14:textId="77777777" w:rsidR="006A5936" w:rsidRPr="005F6AD6" w:rsidRDefault="006A5936" w:rsidP="006A5936">
      <w:pPr>
        <w:autoSpaceDE w:val="0"/>
        <w:autoSpaceDN w:val="0"/>
        <w:adjustRightInd w:val="0"/>
        <w:ind w:firstLine="709"/>
        <w:jc w:val="both"/>
        <w:rPr>
          <w:sz w:val="26"/>
          <w:szCs w:val="26"/>
        </w:rPr>
      </w:pPr>
      <w:r w:rsidRPr="006A5936">
        <w:rPr>
          <w:sz w:val="26"/>
          <w:szCs w:val="26"/>
        </w:rPr>
        <w:t>За период 2017 года в городе Когалыме пассажирским транспортом было перевезено 625,4 тыс. человек (в 2016 году 648,5 тыс. человек), на 8 регулярных маршрутах выполнено 83,0 тыс. рейсов (в 2016 году выполнено 119</w:t>
      </w:r>
      <w:r w:rsidRPr="005F6AD6">
        <w:rPr>
          <w:sz w:val="26"/>
          <w:szCs w:val="26"/>
        </w:rPr>
        <w:t>,3 тыс. рейсов).</w:t>
      </w:r>
    </w:p>
    <w:p w14:paraId="580F0A9D" w14:textId="7A3402C9" w:rsidR="00D140E9" w:rsidRPr="006A5936" w:rsidRDefault="00C866D8" w:rsidP="006A5936">
      <w:pPr>
        <w:autoSpaceDE w:val="0"/>
        <w:autoSpaceDN w:val="0"/>
        <w:adjustRightInd w:val="0"/>
        <w:ind w:firstLine="709"/>
        <w:jc w:val="both"/>
        <w:rPr>
          <w:sz w:val="26"/>
          <w:szCs w:val="26"/>
        </w:rPr>
      </w:pPr>
      <w:r>
        <w:rPr>
          <w:sz w:val="26"/>
          <w:szCs w:val="26"/>
        </w:rPr>
        <w:t>П</w:t>
      </w:r>
      <w:r w:rsidR="00D140E9" w:rsidRPr="005F6AD6">
        <w:rPr>
          <w:sz w:val="26"/>
          <w:szCs w:val="26"/>
        </w:rPr>
        <w:t>риказом МКУ «</w:t>
      </w:r>
      <w:r w:rsidRPr="006A5936">
        <w:rPr>
          <w:sz w:val="26"/>
          <w:szCs w:val="26"/>
        </w:rPr>
        <w:t>Управление жилищно-коммунального хозяйства города Когалыма</w:t>
      </w:r>
      <w:r w:rsidR="00D140E9" w:rsidRPr="005F6AD6">
        <w:rPr>
          <w:sz w:val="26"/>
          <w:szCs w:val="26"/>
        </w:rPr>
        <w:t xml:space="preserve">» от 01.12.2017 №29-пр-82 </w:t>
      </w:r>
      <w:r>
        <w:rPr>
          <w:sz w:val="26"/>
          <w:szCs w:val="26"/>
        </w:rPr>
        <w:t xml:space="preserve">утвержден </w:t>
      </w:r>
      <w:r w:rsidR="00D140E9" w:rsidRPr="005F6AD6">
        <w:rPr>
          <w:sz w:val="26"/>
          <w:szCs w:val="26"/>
        </w:rPr>
        <w:t>реестр муниципальных маршрутов, который включает в себя 8 регулярных городских маршрутов.</w:t>
      </w:r>
    </w:p>
    <w:p w14:paraId="385BD267" w14:textId="77777777" w:rsidR="00C866D8" w:rsidRDefault="00C866D8" w:rsidP="00F21CFD">
      <w:pPr>
        <w:pStyle w:val="1"/>
        <w:jc w:val="both"/>
        <w:rPr>
          <w:sz w:val="26"/>
          <w:szCs w:val="26"/>
        </w:rPr>
      </w:pPr>
      <w:bookmarkStart w:id="25" w:name="_Toc504480393"/>
    </w:p>
    <w:p w14:paraId="12DE9127" w14:textId="77777777" w:rsidR="00D66C7F" w:rsidRPr="00C8418D" w:rsidRDefault="00D66C7F" w:rsidP="00F21CFD">
      <w:pPr>
        <w:pStyle w:val="1"/>
        <w:jc w:val="both"/>
        <w:rPr>
          <w:spacing w:val="-1"/>
          <w:sz w:val="26"/>
          <w:szCs w:val="26"/>
        </w:rPr>
      </w:pPr>
      <w:r w:rsidRPr="00C8418D">
        <w:rPr>
          <w:sz w:val="26"/>
          <w:szCs w:val="26"/>
        </w:rPr>
        <w:t>8. Участие в предупреждении и ликвидации последствий чрезвычайных ситуаций в границах городского округа</w:t>
      </w:r>
      <w:bookmarkEnd w:id="24"/>
      <w:bookmarkEnd w:id="25"/>
    </w:p>
    <w:p w14:paraId="7F733CB0" w14:textId="77777777" w:rsidR="00D66C7F" w:rsidRPr="00C8418D" w:rsidRDefault="00D66C7F" w:rsidP="006D0FB5">
      <w:pPr>
        <w:widowControl w:val="0"/>
        <w:autoSpaceDE w:val="0"/>
        <w:autoSpaceDN w:val="0"/>
        <w:adjustRightInd w:val="0"/>
        <w:ind w:firstLine="709"/>
        <w:jc w:val="both"/>
        <w:rPr>
          <w:sz w:val="26"/>
          <w:szCs w:val="26"/>
        </w:rPr>
      </w:pPr>
    </w:p>
    <w:p w14:paraId="02EC1CA2" w14:textId="5F53461D" w:rsidR="00C8418D" w:rsidRDefault="00C8418D" w:rsidP="00C866D8">
      <w:pPr>
        <w:ind w:firstLine="709"/>
        <w:jc w:val="both"/>
        <w:rPr>
          <w:sz w:val="26"/>
          <w:szCs w:val="26"/>
        </w:rPr>
      </w:pPr>
      <w:bookmarkStart w:id="26" w:name="_Toc352163217"/>
      <w:r w:rsidRPr="002C0F4F">
        <w:rPr>
          <w:sz w:val="26"/>
          <w:szCs w:val="26"/>
        </w:rPr>
        <w:t>В 201</w:t>
      </w:r>
      <w:r>
        <w:rPr>
          <w:sz w:val="26"/>
          <w:szCs w:val="26"/>
        </w:rPr>
        <w:t>7</w:t>
      </w:r>
      <w:r w:rsidRPr="002C0F4F">
        <w:rPr>
          <w:sz w:val="26"/>
          <w:szCs w:val="26"/>
        </w:rPr>
        <w:t xml:space="preserve"> году на территории города Когалыма чрезвычайных ситуаций не зарегистрировано. </w:t>
      </w:r>
      <w:proofErr w:type="gramStart"/>
      <w:r w:rsidRPr="002C0F4F">
        <w:rPr>
          <w:sz w:val="26"/>
          <w:szCs w:val="26"/>
        </w:rPr>
        <w:t xml:space="preserve">Система предупреждения и ликвидации чрезвычайных ситуаций определена постановлениями </w:t>
      </w:r>
      <w:r w:rsidR="000758DE">
        <w:rPr>
          <w:sz w:val="26"/>
          <w:szCs w:val="26"/>
        </w:rPr>
        <w:t>г</w:t>
      </w:r>
      <w:r w:rsidRPr="002C0F4F">
        <w:rPr>
          <w:sz w:val="26"/>
          <w:szCs w:val="26"/>
        </w:rPr>
        <w:t xml:space="preserve">лавы города Когалыма от 08.04.2008 №745 «Об утверждении Положения об организации и осуществлении мероприятий по гражданской обороне, защиты населения и территории города Когалыма от </w:t>
      </w:r>
      <w:r w:rsidRPr="00B00025">
        <w:rPr>
          <w:sz w:val="26"/>
          <w:szCs w:val="26"/>
        </w:rPr>
        <w:t>чрезвычайных ситуаций природного и техногенного характера», Администрации города Когалыма от 19.05.2011 №1141 «О Когалымском звене территориальной подсистемы Х</w:t>
      </w:r>
      <w:r w:rsidR="00C866D8">
        <w:rPr>
          <w:sz w:val="26"/>
          <w:szCs w:val="26"/>
        </w:rPr>
        <w:t xml:space="preserve">анты-Мансийского автономного округа - </w:t>
      </w:r>
      <w:r w:rsidRPr="00B00025">
        <w:rPr>
          <w:sz w:val="26"/>
          <w:szCs w:val="26"/>
        </w:rPr>
        <w:t>Югры единой государственной системы предупреждения и ликвидации чрезвычайных</w:t>
      </w:r>
      <w:proofErr w:type="gramEnd"/>
      <w:r w:rsidRPr="00B00025">
        <w:rPr>
          <w:sz w:val="26"/>
          <w:szCs w:val="26"/>
        </w:rPr>
        <w:t xml:space="preserve"> </w:t>
      </w:r>
      <w:proofErr w:type="gramStart"/>
      <w:r w:rsidRPr="00B00025">
        <w:rPr>
          <w:sz w:val="26"/>
          <w:szCs w:val="26"/>
        </w:rPr>
        <w:t xml:space="preserve">ситуаций» (в ред. </w:t>
      </w:r>
      <w:hyperlink r:id="rId23" w:history="1">
        <w:r w:rsidRPr="00B00025">
          <w:rPr>
            <w:sz w:val="26"/>
            <w:szCs w:val="26"/>
          </w:rPr>
          <w:t>постановлений</w:t>
        </w:r>
      </w:hyperlink>
      <w:r w:rsidRPr="00B00025">
        <w:rPr>
          <w:sz w:val="26"/>
          <w:szCs w:val="26"/>
        </w:rPr>
        <w:t xml:space="preserve"> Администрации города Когалыма от 14.06.2013 №1768, от 29.09.2015 №2899, от 13.11.2015 №3313,</w:t>
      </w:r>
      <w:r>
        <w:rPr>
          <w:sz w:val="26"/>
          <w:szCs w:val="26"/>
        </w:rPr>
        <w:t xml:space="preserve"> </w:t>
      </w:r>
      <w:r w:rsidRPr="00B00025">
        <w:rPr>
          <w:sz w:val="26"/>
          <w:szCs w:val="26"/>
        </w:rPr>
        <w:t xml:space="preserve">от 21.10.2011 №2626, от 07.06.2017 </w:t>
      </w:r>
      <w:r>
        <w:rPr>
          <w:sz w:val="26"/>
          <w:szCs w:val="26"/>
        </w:rPr>
        <w:t>№</w:t>
      </w:r>
      <w:r w:rsidRPr="00B00025">
        <w:rPr>
          <w:sz w:val="26"/>
          <w:szCs w:val="26"/>
        </w:rPr>
        <w:t xml:space="preserve">1285) «О мероприятиях по повышению готовности органов управления, сил и средств гражданской обороны города Когалыма и Когалымского городского звена территориальной подсистемы </w:t>
      </w:r>
      <w:r w:rsidR="00C866D8" w:rsidRPr="00B00025">
        <w:rPr>
          <w:sz w:val="26"/>
          <w:szCs w:val="26"/>
        </w:rPr>
        <w:t>Х</w:t>
      </w:r>
      <w:r w:rsidR="00C866D8">
        <w:rPr>
          <w:sz w:val="26"/>
          <w:szCs w:val="26"/>
        </w:rPr>
        <w:t xml:space="preserve">анты-Мансийского автономного округа - </w:t>
      </w:r>
      <w:r w:rsidR="00C866D8" w:rsidRPr="00B00025">
        <w:rPr>
          <w:sz w:val="26"/>
          <w:szCs w:val="26"/>
        </w:rPr>
        <w:t>Югры</w:t>
      </w:r>
      <w:r w:rsidR="00C866D8" w:rsidRPr="00B00025">
        <w:rPr>
          <w:sz w:val="26"/>
          <w:szCs w:val="26"/>
        </w:rPr>
        <w:t xml:space="preserve"> </w:t>
      </w:r>
      <w:r w:rsidRPr="00B00025">
        <w:rPr>
          <w:sz w:val="26"/>
          <w:szCs w:val="26"/>
        </w:rPr>
        <w:t>единой государственной системы предупреждения и ликвидации чрезвычайных ситуаций» (далее – РСЧС).</w:t>
      </w:r>
      <w:proofErr w:type="gramEnd"/>
    </w:p>
    <w:p w14:paraId="37132D85" w14:textId="77777777" w:rsidR="00C8418D" w:rsidRPr="00111B14" w:rsidRDefault="00C8418D" w:rsidP="00C866D8">
      <w:pPr>
        <w:ind w:firstLine="709"/>
        <w:jc w:val="both"/>
        <w:rPr>
          <w:sz w:val="26"/>
          <w:szCs w:val="26"/>
        </w:rPr>
      </w:pPr>
      <w:proofErr w:type="gramStart"/>
      <w:r w:rsidRPr="00B00025">
        <w:rPr>
          <w:sz w:val="26"/>
          <w:szCs w:val="26"/>
        </w:rPr>
        <w:t xml:space="preserve">Организация работы по вопросам защиты населения и территории города от чрезвычайных ситуаций и обеспечения пожарной безопасности постановлением Администрации города Когалыма от 19.03.2014 №532 «О Комиссии по предупреждению и ликвидации чрезвычайных ситуаций и обеспечения пожарной безопасности при Администрации города Когалыма» (в ред. </w:t>
      </w:r>
      <w:hyperlink r:id="rId24" w:history="1">
        <w:r w:rsidRPr="00B00025">
          <w:rPr>
            <w:sz w:val="26"/>
            <w:szCs w:val="26"/>
          </w:rPr>
          <w:t>постановлений</w:t>
        </w:r>
      </w:hyperlink>
      <w:r w:rsidRPr="00B00025">
        <w:rPr>
          <w:sz w:val="26"/>
          <w:szCs w:val="26"/>
        </w:rPr>
        <w:t xml:space="preserve"> Администрации города Когалыма от 09.06.2014 №1374, от 18.02.2015 №424, от 15.01.2016 №26, от 02.08.2017 №1663) возложена на Комиссию</w:t>
      </w:r>
      <w:proofErr w:type="gramEnd"/>
      <w:r w:rsidRPr="00B00025">
        <w:rPr>
          <w:sz w:val="26"/>
          <w:szCs w:val="26"/>
        </w:rPr>
        <w:t xml:space="preserve"> по предупреждению и ликвидации чрезвычайных ситуаций и </w:t>
      </w:r>
      <w:r w:rsidRPr="00B00025">
        <w:rPr>
          <w:sz w:val="26"/>
          <w:szCs w:val="26"/>
        </w:rPr>
        <w:lastRenderedPageBreak/>
        <w:t>обеспечению пожарной безопасности при Администрации города Когалыма.</w:t>
      </w:r>
      <w:r w:rsidRPr="002C0F4F">
        <w:rPr>
          <w:color w:val="FF0000"/>
          <w:sz w:val="26"/>
          <w:szCs w:val="26"/>
        </w:rPr>
        <w:t xml:space="preserve"> </w:t>
      </w:r>
      <w:r w:rsidRPr="00A704D3">
        <w:rPr>
          <w:sz w:val="26"/>
          <w:szCs w:val="26"/>
        </w:rPr>
        <w:t xml:space="preserve">В 2017 году проведено 8 заседаний </w:t>
      </w:r>
      <w:r>
        <w:rPr>
          <w:sz w:val="26"/>
          <w:szCs w:val="26"/>
        </w:rPr>
        <w:t>комиссии</w:t>
      </w:r>
      <w:r w:rsidRPr="00A704D3">
        <w:rPr>
          <w:sz w:val="26"/>
          <w:szCs w:val="26"/>
        </w:rPr>
        <w:t xml:space="preserve">, из них 4 внеочередных. В ходе проведения заседаний было </w:t>
      </w:r>
      <w:r w:rsidRPr="00111B14">
        <w:rPr>
          <w:sz w:val="26"/>
          <w:szCs w:val="26"/>
        </w:rPr>
        <w:t>рассмотрено 40 вопросов и выработано 116 решений.</w:t>
      </w:r>
    </w:p>
    <w:p w14:paraId="75C629C6" w14:textId="759E20EA" w:rsidR="00C8418D" w:rsidRPr="00682B58" w:rsidRDefault="00C8418D" w:rsidP="00C866D8">
      <w:pPr>
        <w:ind w:firstLine="709"/>
        <w:jc w:val="both"/>
        <w:rPr>
          <w:sz w:val="26"/>
          <w:szCs w:val="26"/>
        </w:rPr>
      </w:pPr>
      <w:proofErr w:type="gramStart"/>
      <w:r w:rsidRPr="00682B58">
        <w:rPr>
          <w:sz w:val="26"/>
          <w:szCs w:val="26"/>
        </w:rPr>
        <w:t>Для объективной и своевременной оценки первичной информации о чрезвычайных ситуациях и принятия своевременных мер по экстренному реагированию на них, создания чёткой и объективной системы информирования Администрации города, вышестоящих органов управления и населения об обстановке на территории города, повышения персональной ответственности должностных лиц органов управления городского звена РСЧС в вопросах предупреждения и ликвидации последствий чрезвычайных ситуаций, распоряжением Главы города Когалыма от</w:t>
      </w:r>
      <w:proofErr w:type="gramEnd"/>
      <w:r w:rsidRPr="00682B58">
        <w:rPr>
          <w:sz w:val="26"/>
          <w:szCs w:val="26"/>
        </w:rPr>
        <w:t xml:space="preserve"> 26.05.2006 №174-р «О создании Единой дежурно-диспетчерской службы</w:t>
      </w:r>
      <w:r>
        <w:rPr>
          <w:sz w:val="26"/>
          <w:szCs w:val="26"/>
        </w:rPr>
        <w:t xml:space="preserve"> города Когалыма» создано Муниципальное казенное учреждение</w:t>
      </w:r>
      <w:r w:rsidRPr="00682B58">
        <w:rPr>
          <w:sz w:val="26"/>
          <w:szCs w:val="26"/>
        </w:rPr>
        <w:t xml:space="preserve"> «Единая дежурно-диспетчерская служба-112 города Когалыма» (в ред. постановления Администрации города Когалыма от 27 мая 2010 г. № 1108)</w:t>
      </w:r>
      <w:r>
        <w:rPr>
          <w:sz w:val="26"/>
          <w:szCs w:val="26"/>
        </w:rPr>
        <w:t xml:space="preserve"> (далее </w:t>
      </w:r>
      <w:r w:rsidR="00C9045A">
        <w:rPr>
          <w:sz w:val="26"/>
          <w:szCs w:val="26"/>
        </w:rPr>
        <w:t xml:space="preserve">- </w:t>
      </w:r>
      <w:r w:rsidRPr="00682B58">
        <w:rPr>
          <w:sz w:val="26"/>
          <w:szCs w:val="26"/>
        </w:rPr>
        <w:t>МКУ «ЕДДС города Когалыма»</w:t>
      </w:r>
      <w:r>
        <w:rPr>
          <w:sz w:val="26"/>
          <w:szCs w:val="26"/>
        </w:rPr>
        <w:t>)</w:t>
      </w:r>
      <w:r w:rsidRPr="00682B58">
        <w:rPr>
          <w:sz w:val="26"/>
          <w:szCs w:val="26"/>
        </w:rPr>
        <w:t xml:space="preserve">. </w:t>
      </w:r>
      <w:proofErr w:type="gramStart"/>
      <w:r w:rsidRPr="00682B58">
        <w:rPr>
          <w:sz w:val="26"/>
          <w:szCs w:val="26"/>
        </w:rPr>
        <w:t xml:space="preserve">Порядок обмена информацией и организации взаимодействия предприятий и организаций города различных форм собственности с МКУ «ЕДДС города Когалыма» в режимах повседневной деятельности, повышенной готовности и чрезвычайных ситуациях определяется постановлением Мэра города Когалыма </w:t>
      </w:r>
      <w:r w:rsidRPr="00682B58">
        <w:rPr>
          <w:bCs/>
          <w:sz w:val="26"/>
          <w:szCs w:val="26"/>
        </w:rPr>
        <w:t xml:space="preserve">от 19.09.2005 №96 «О порядке сбора и обмена информации в области защиты населения и территории города Когалыма от </w:t>
      </w:r>
      <w:r w:rsidR="00C866D8">
        <w:rPr>
          <w:bCs/>
          <w:sz w:val="26"/>
          <w:szCs w:val="26"/>
        </w:rPr>
        <w:t>чрезвычайных ситуаций</w:t>
      </w:r>
      <w:r w:rsidRPr="00682B58">
        <w:rPr>
          <w:bCs/>
          <w:sz w:val="26"/>
          <w:szCs w:val="26"/>
        </w:rPr>
        <w:t xml:space="preserve"> объектового и местного характера»</w:t>
      </w:r>
      <w:r w:rsidRPr="00682B58">
        <w:rPr>
          <w:sz w:val="26"/>
          <w:szCs w:val="26"/>
        </w:rPr>
        <w:t xml:space="preserve"> (в ред. </w:t>
      </w:r>
      <w:hyperlink r:id="rId25" w:history="1">
        <w:r w:rsidRPr="00682B58">
          <w:rPr>
            <w:sz w:val="26"/>
            <w:szCs w:val="26"/>
          </w:rPr>
          <w:t>постановления</w:t>
        </w:r>
      </w:hyperlink>
      <w:r w:rsidRPr="00682B58">
        <w:rPr>
          <w:sz w:val="26"/>
          <w:szCs w:val="26"/>
        </w:rPr>
        <w:t xml:space="preserve"> Главы</w:t>
      </w:r>
      <w:proofErr w:type="gramEnd"/>
      <w:r w:rsidRPr="00682B58">
        <w:rPr>
          <w:sz w:val="26"/>
          <w:szCs w:val="26"/>
        </w:rPr>
        <w:t xml:space="preserve"> </w:t>
      </w:r>
      <w:proofErr w:type="gramStart"/>
      <w:r w:rsidRPr="00682B58">
        <w:rPr>
          <w:sz w:val="26"/>
          <w:szCs w:val="26"/>
        </w:rPr>
        <w:t>города</w:t>
      </w:r>
      <w:proofErr w:type="gramEnd"/>
      <w:r w:rsidRPr="00682B58">
        <w:rPr>
          <w:sz w:val="26"/>
          <w:szCs w:val="26"/>
        </w:rPr>
        <w:t xml:space="preserve"> </w:t>
      </w:r>
      <w:proofErr w:type="gramStart"/>
      <w:r w:rsidRPr="00682B58">
        <w:rPr>
          <w:sz w:val="26"/>
          <w:szCs w:val="26"/>
        </w:rPr>
        <w:t>Когалыма от 29.01.2008 №183).</w:t>
      </w:r>
      <w:proofErr w:type="gramEnd"/>
    </w:p>
    <w:p w14:paraId="4E3D7555" w14:textId="77777777" w:rsidR="00C8418D" w:rsidRPr="00C8418D" w:rsidRDefault="00C8418D" w:rsidP="00C866D8">
      <w:pPr>
        <w:pStyle w:val="42"/>
        <w:ind w:firstLine="709"/>
        <w:jc w:val="both"/>
        <w:rPr>
          <w:rFonts w:ascii="Times New Roman" w:hAnsi="Times New Roman"/>
          <w:sz w:val="26"/>
          <w:szCs w:val="26"/>
        </w:rPr>
      </w:pPr>
      <w:proofErr w:type="gramStart"/>
      <w:r w:rsidRPr="00BE747E">
        <w:rPr>
          <w:rFonts w:ascii="Times New Roman" w:hAnsi="Times New Roman"/>
          <w:sz w:val="26"/>
          <w:szCs w:val="26"/>
        </w:rPr>
        <w:t>Система подготовки населения города в области предотвращения чрезвычайных ситуаций и защиты населения от последствий чрезвычайных ситуаций организуется и проводится на основании постановлени</w:t>
      </w:r>
      <w:r>
        <w:rPr>
          <w:rFonts w:ascii="Times New Roman" w:hAnsi="Times New Roman"/>
          <w:sz w:val="26"/>
          <w:szCs w:val="26"/>
        </w:rPr>
        <w:t>й</w:t>
      </w:r>
      <w:r w:rsidRPr="00BE747E">
        <w:rPr>
          <w:rFonts w:ascii="Times New Roman" w:hAnsi="Times New Roman"/>
          <w:sz w:val="26"/>
          <w:szCs w:val="26"/>
        </w:rPr>
        <w:t xml:space="preserve"> Администрации города Когалыма от 08.08.2014 №1975 «Об утверждении порядка подготовки к ведению и ведения гражданской обороны в городе Когалыме» (в ред. </w:t>
      </w:r>
      <w:hyperlink r:id="rId26" w:history="1">
        <w:r w:rsidRPr="00BE747E">
          <w:rPr>
            <w:rFonts w:ascii="Times New Roman" w:hAnsi="Times New Roman"/>
            <w:sz w:val="26"/>
            <w:szCs w:val="26"/>
          </w:rPr>
          <w:t>постановления</w:t>
        </w:r>
      </w:hyperlink>
      <w:r w:rsidRPr="00BE747E">
        <w:rPr>
          <w:rFonts w:ascii="Times New Roman" w:hAnsi="Times New Roman"/>
          <w:sz w:val="26"/>
          <w:szCs w:val="26"/>
        </w:rPr>
        <w:t xml:space="preserve"> Администрации города Когалыма от 03.02.2017 №227</w:t>
      </w:r>
      <w:r w:rsidRPr="00C8418D">
        <w:rPr>
          <w:rFonts w:ascii="Times New Roman" w:hAnsi="Times New Roman"/>
          <w:sz w:val="26"/>
          <w:szCs w:val="26"/>
        </w:rPr>
        <w:t>), Главы города Когалыма от 24.02.2016 №498 «О подготовке населения города</w:t>
      </w:r>
      <w:proofErr w:type="gramEnd"/>
      <w:r w:rsidRPr="00C8418D">
        <w:rPr>
          <w:rFonts w:ascii="Times New Roman" w:hAnsi="Times New Roman"/>
          <w:sz w:val="26"/>
          <w:szCs w:val="26"/>
        </w:rPr>
        <w:t xml:space="preserve"> Когалыма в области гражданской обороны и защиты от чрезвычайных ситуаций» (в ред. </w:t>
      </w:r>
      <w:hyperlink r:id="rId27" w:history="1">
        <w:r w:rsidRPr="00C8418D">
          <w:rPr>
            <w:rFonts w:ascii="Times New Roman" w:hAnsi="Times New Roman"/>
            <w:sz w:val="26"/>
            <w:szCs w:val="26"/>
          </w:rPr>
          <w:t>постановления</w:t>
        </w:r>
      </w:hyperlink>
      <w:r w:rsidRPr="00C8418D">
        <w:rPr>
          <w:rFonts w:ascii="Times New Roman" w:hAnsi="Times New Roman"/>
          <w:sz w:val="26"/>
          <w:szCs w:val="26"/>
        </w:rPr>
        <w:t xml:space="preserve"> Администрации города Когалыма от 26.07.2017 №1610)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14:paraId="26CB2701" w14:textId="77777777" w:rsidR="00C8418D" w:rsidRPr="00BE747E" w:rsidRDefault="00C8418D" w:rsidP="00C866D8">
      <w:pPr>
        <w:pStyle w:val="42"/>
        <w:ind w:firstLine="709"/>
        <w:jc w:val="both"/>
        <w:rPr>
          <w:rFonts w:ascii="Times New Roman" w:hAnsi="Times New Roman"/>
          <w:sz w:val="26"/>
          <w:szCs w:val="26"/>
          <w:lang w:eastAsia="ru-RU"/>
        </w:rPr>
      </w:pPr>
      <w:proofErr w:type="gramStart"/>
      <w:r w:rsidRPr="00BE747E">
        <w:rPr>
          <w:rFonts w:ascii="Times New Roman" w:hAnsi="Times New Roman"/>
          <w:sz w:val="26"/>
          <w:szCs w:val="26"/>
          <w:lang w:eastAsia="ru-RU"/>
        </w:rPr>
        <w:t xml:space="preserve">Подготовка неработающего населения осуществлялась по месту жительства путем проведения бесед, индивидуальных консультаций, просмотра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w:t>
      </w:r>
      <w:r>
        <w:rPr>
          <w:rFonts w:ascii="Times New Roman" w:hAnsi="Times New Roman"/>
          <w:sz w:val="26"/>
          <w:szCs w:val="26"/>
          <w:lang w:eastAsia="ru-RU"/>
        </w:rPr>
        <w:t>МКУ</w:t>
      </w:r>
      <w:r w:rsidRPr="00BE747E">
        <w:rPr>
          <w:rFonts w:ascii="Times New Roman" w:hAnsi="Times New Roman"/>
          <w:sz w:val="26"/>
          <w:szCs w:val="26"/>
          <w:lang w:eastAsia="ru-RU"/>
        </w:rPr>
        <w:t xml:space="preserve"> «</w:t>
      </w:r>
      <w:r>
        <w:rPr>
          <w:rFonts w:ascii="Times New Roman" w:hAnsi="Times New Roman"/>
          <w:sz w:val="26"/>
          <w:szCs w:val="26"/>
          <w:lang w:eastAsia="ru-RU"/>
        </w:rPr>
        <w:t>ЕДДС</w:t>
      </w:r>
      <w:r w:rsidRPr="00BE747E">
        <w:rPr>
          <w:rFonts w:ascii="Times New Roman" w:hAnsi="Times New Roman"/>
          <w:sz w:val="26"/>
          <w:szCs w:val="26"/>
          <w:lang w:eastAsia="ru-RU"/>
        </w:rPr>
        <w:t xml:space="preserve"> города Когалыма» постановлением Администрации города Когалыма от 24.04.2013 №1226 «О создании учебно-консультационного пункта по обучению неработающего населения города Когалыма в области гражданской обороны и за</w:t>
      </w:r>
      <w:r>
        <w:rPr>
          <w:rFonts w:ascii="Times New Roman" w:hAnsi="Times New Roman"/>
          <w:sz w:val="26"/>
          <w:szCs w:val="26"/>
          <w:lang w:eastAsia="ru-RU"/>
        </w:rPr>
        <w:t>щиты от чрезвычайных ситуаций».</w:t>
      </w:r>
      <w:proofErr w:type="gramEnd"/>
    </w:p>
    <w:p w14:paraId="5AA42522" w14:textId="3DA69899" w:rsidR="00C8418D" w:rsidRPr="00BE747E" w:rsidRDefault="00C8418D" w:rsidP="00C866D8">
      <w:pPr>
        <w:pStyle w:val="42"/>
        <w:ind w:firstLine="709"/>
        <w:jc w:val="both"/>
        <w:rPr>
          <w:rFonts w:ascii="Times New Roman" w:hAnsi="Times New Roman"/>
          <w:sz w:val="26"/>
          <w:szCs w:val="26"/>
          <w:lang w:eastAsia="ru-RU"/>
        </w:rPr>
      </w:pPr>
      <w:r w:rsidRPr="00BE747E">
        <w:rPr>
          <w:rFonts w:ascii="Times New Roman" w:hAnsi="Times New Roman"/>
          <w:sz w:val="26"/>
          <w:szCs w:val="26"/>
          <w:lang w:eastAsia="ru-RU"/>
        </w:rPr>
        <w:t xml:space="preserve">Практические навыки по действиям в случае </w:t>
      </w:r>
      <w:r w:rsidR="005157D7">
        <w:rPr>
          <w:rFonts w:ascii="Times New Roman" w:hAnsi="Times New Roman"/>
          <w:sz w:val="26"/>
          <w:szCs w:val="26"/>
          <w:lang w:eastAsia="ru-RU"/>
        </w:rPr>
        <w:t>чрезвычайной ситуации</w:t>
      </w:r>
      <w:r w:rsidRPr="00BE747E">
        <w:rPr>
          <w:rFonts w:ascii="Times New Roman" w:hAnsi="Times New Roman"/>
          <w:sz w:val="26"/>
          <w:szCs w:val="26"/>
          <w:lang w:eastAsia="ru-RU"/>
        </w:rPr>
        <w:t xml:space="preserve"> и защите от воздействия </w:t>
      </w:r>
      <w:r w:rsidR="005157D7">
        <w:rPr>
          <w:rFonts w:ascii="Times New Roman" w:hAnsi="Times New Roman"/>
          <w:sz w:val="26"/>
          <w:szCs w:val="26"/>
          <w:lang w:eastAsia="ru-RU"/>
        </w:rPr>
        <w:t>чрезвычайной ситуации</w:t>
      </w:r>
      <w:r w:rsidRPr="00BE747E">
        <w:rPr>
          <w:rFonts w:ascii="Times New Roman" w:hAnsi="Times New Roman"/>
          <w:sz w:val="26"/>
          <w:szCs w:val="26"/>
          <w:lang w:eastAsia="ru-RU"/>
        </w:rPr>
        <w:t xml:space="preserve"> природного и техногенного характера</w:t>
      </w:r>
      <w:r w:rsidR="005157D7">
        <w:rPr>
          <w:rFonts w:ascii="Times New Roman" w:hAnsi="Times New Roman"/>
          <w:sz w:val="26"/>
          <w:szCs w:val="26"/>
          <w:lang w:eastAsia="ru-RU"/>
        </w:rPr>
        <w:t>,</w:t>
      </w:r>
      <w:r w:rsidRPr="00BE747E">
        <w:rPr>
          <w:rFonts w:ascii="Times New Roman" w:hAnsi="Times New Roman"/>
          <w:sz w:val="26"/>
          <w:szCs w:val="26"/>
          <w:lang w:eastAsia="ru-RU"/>
        </w:rPr>
        <w:t xml:space="preserve"> население города </w:t>
      </w:r>
      <w:r w:rsidRPr="00BE747E">
        <w:rPr>
          <w:rFonts w:ascii="Times New Roman" w:hAnsi="Times New Roman"/>
          <w:sz w:val="26"/>
          <w:szCs w:val="26"/>
          <w:lang w:eastAsia="ru-RU"/>
        </w:rPr>
        <w:lastRenderedPageBreak/>
        <w:t>отрабатывает на учениях и тренировках, проводимых в соответствии с ежегодно разрабатываемым графиком:</w:t>
      </w:r>
    </w:p>
    <w:p w14:paraId="66316609" w14:textId="77777777" w:rsidR="00C8418D" w:rsidRPr="00BE747E" w:rsidRDefault="00C8418D" w:rsidP="00C866D8">
      <w:pPr>
        <w:pStyle w:val="42"/>
        <w:ind w:firstLine="709"/>
        <w:jc w:val="both"/>
        <w:rPr>
          <w:rFonts w:ascii="Times New Roman" w:hAnsi="Times New Roman"/>
          <w:sz w:val="26"/>
          <w:szCs w:val="26"/>
          <w:lang w:eastAsia="ru-RU"/>
        </w:rPr>
      </w:pPr>
      <w:r w:rsidRPr="00BE747E">
        <w:rPr>
          <w:rFonts w:ascii="Times New Roman" w:hAnsi="Times New Roman"/>
          <w:sz w:val="26"/>
          <w:szCs w:val="26"/>
          <w:lang w:eastAsia="ru-RU"/>
        </w:rPr>
        <w:t>- неработающее население при проведении Всероссийских, региональных, окружных и городских учений;</w:t>
      </w:r>
    </w:p>
    <w:p w14:paraId="10245B90" w14:textId="11980758" w:rsidR="00C8418D" w:rsidRPr="00BE747E" w:rsidRDefault="00C8418D" w:rsidP="00C866D8">
      <w:pPr>
        <w:pStyle w:val="42"/>
        <w:ind w:firstLine="709"/>
        <w:jc w:val="both"/>
        <w:rPr>
          <w:rFonts w:ascii="Times New Roman" w:hAnsi="Times New Roman"/>
          <w:sz w:val="26"/>
          <w:szCs w:val="26"/>
          <w:lang w:eastAsia="ru-RU"/>
        </w:rPr>
      </w:pPr>
      <w:r w:rsidRPr="00BE747E">
        <w:rPr>
          <w:rFonts w:ascii="Times New Roman" w:hAnsi="Times New Roman"/>
          <w:sz w:val="26"/>
          <w:szCs w:val="26"/>
          <w:lang w:eastAsia="ru-RU"/>
        </w:rPr>
        <w:t xml:space="preserve">- работающее население на учениях и тренировках, проводимых руководителями гражданской обороны и председателями комиссий по предупреждению и ликвидации </w:t>
      </w:r>
      <w:r w:rsidR="005157D7">
        <w:rPr>
          <w:rFonts w:ascii="Times New Roman" w:hAnsi="Times New Roman"/>
          <w:sz w:val="26"/>
          <w:szCs w:val="26"/>
          <w:lang w:eastAsia="ru-RU"/>
        </w:rPr>
        <w:t>чрезвычайной ситуации</w:t>
      </w:r>
      <w:r w:rsidRPr="00BE747E">
        <w:rPr>
          <w:rFonts w:ascii="Times New Roman" w:hAnsi="Times New Roman"/>
          <w:sz w:val="26"/>
          <w:szCs w:val="26"/>
          <w:lang w:eastAsia="ru-RU"/>
        </w:rPr>
        <w:t>, на предприятиях, в организациях и учреждениях города;</w:t>
      </w:r>
    </w:p>
    <w:p w14:paraId="5DD95331" w14:textId="77777777" w:rsidR="00C8418D" w:rsidRDefault="00C8418D" w:rsidP="00C866D8">
      <w:pPr>
        <w:ind w:firstLine="709"/>
        <w:jc w:val="both"/>
        <w:rPr>
          <w:sz w:val="26"/>
          <w:szCs w:val="26"/>
        </w:rPr>
      </w:pPr>
      <w:r w:rsidRPr="00BE747E">
        <w:rPr>
          <w:sz w:val="26"/>
          <w:szCs w:val="26"/>
        </w:rPr>
        <w:t>- учащиеся образовательных учреждений общего образования на ежегодно проводимых тренировках по эвакуации и при проведении учебно-полевых сборов в соответствии с ежегодно издаваемым постановлением Администрации города Когалыма.</w:t>
      </w:r>
    </w:p>
    <w:p w14:paraId="75595B42" w14:textId="1FAAB99F" w:rsidR="00C8418D" w:rsidRPr="00BE747E" w:rsidRDefault="00C8418D" w:rsidP="00C866D8">
      <w:pPr>
        <w:ind w:firstLine="709"/>
        <w:jc w:val="both"/>
        <w:rPr>
          <w:sz w:val="26"/>
          <w:szCs w:val="26"/>
        </w:rPr>
      </w:pPr>
      <w:r>
        <w:rPr>
          <w:sz w:val="26"/>
          <w:szCs w:val="26"/>
        </w:rPr>
        <w:t>В 2017 году Сибирским региональным центром МЧС России проводился конкурс на лучшую учебно-материальную базу</w:t>
      </w:r>
      <w:r w:rsidR="000B3605">
        <w:rPr>
          <w:sz w:val="26"/>
          <w:szCs w:val="26"/>
        </w:rPr>
        <w:t>. П</w:t>
      </w:r>
      <w:r>
        <w:rPr>
          <w:sz w:val="26"/>
          <w:szCs w:val="26"/>
        </w:rPr>
        <w:t>о итогам участия в региональном этапе</w:t>
      </w:r>
      <w:r w:rsidR="000B3605">
        <w:rPr>
          <w:sz w:val="26"/>
          <w:szCs w:val="26"/>
        </w:rPr>
        <w:t>,</w:t>
      </w:r>
      <w:r w:rsidR="005157D7">
        <w:rPr>
          <w:sz w:val="26"/>
          <w:szCs w:val="26"/>
        </w:rPr>
        <w:t xml:space="preserve"> М</w:t>
      </w:r>
      <w:r>
        <w:rPr>
          <w:sz w:val="26"/>
          <w:szCs w:val="26"/>
        </w:rPr>
        <w:t>униципальное автоном</w:t>
      </w:r>
      <w:r w:rsidR="005157D7">
        <w:rPr>
          <w:sz w:val="26"/>
          <w:szCs w:val="26"/>
        </w:rPr>
        <w:t>ное образовательное учреждение «С</w:t>
      </w:r>
      <w:r>
        <w:rPr>
          <w:sz w:val="26"/>
          <w:szCs w:val="26"/>
        </w:rPr>
        <w:t xml:space="preserve">редняя </w:t>
      </w:r>
      <w:r w:rsidR="005157D7">
        <w:rPr>
          <w:sz w:val="26"/>
          <w:szCs w:val="26"/>
        </w:rPr>
        <w:t>обще</w:t>
      </w:r>
      <w:r>
        <w:rPr>
          <w:sz w:val="26"/>
          <w:szCs w:val="26"/>
        </w:rPr>
        <w:t>образовательная школа №5</w:t>
      </w:r>
      <w:r w:rsidR="005157D7">
        <w:rPr>
          <w:sz w:val="26"/>
          <w:szCs w:val="26"/>
        </w:rPr>
        <w:t>»</w:t>
      </w:r>
      <w:r>
        <w:rPr>
          <w:sz w:val="26"/>
          <w:szCs w:val="26"/>
        </w:rPr>
        <w:t xml:space="preserve"> заняла второе место;</w:t>
      </w:r>
      <w:r w:rsidRPr="00BE747E">
        <w:rPr>
          <w:sz w:val="26"/>
          <w:szCs w:val="26"/>
        </w:rPr>
        <w:t xml:space="preserve"> учебно-консультационн</w:t>
      </w:r>
      <w:r>
        <w:rPr>
          <w:sz w:val="26"/>
          <w:szCs w:val="26"/>
        </w:rPr>
        <w:t>ый</w:t>
      </w:r>
      <w:r w:rsidRPr="00BE747E">
        <w:rPr>
          <w:sz w:val="26"/>
          <w:szCs w:val="26"/>
        </w:rPr>
        <w:t xml:space="preserve"> пункт,</w:t>
      </w:r>
      <w:r>
        <w:rPr>
          <w:sz w:val="26"/>
          <w:szCs w:val="26"/>
        </w:rPr>
        <w:t xml:space="preserve"> созданный на базе МКУ «ЕДДС</w:t>
      </w:r>
      <w:r w:rsidRPr="00BE747E">
        <w:rPr>
          <w:sz w:val="26"/>
          <w:szCs w:val="26"/>
        </w:rPr>
        <w:t xml:space="preserve"> города Когалыма</w:t>
      </w:r>
      <w:r>
        <w:rPr>
          <w:sz w:val="26"/>
          <w:szCs w:val="26"/>
        </w:rPr>
        <w:t>» занял третье место.</w:t>
      </w:r>
    </w:p>
    <w:p w14:paraId="000EF8BA" w14:textId="77777777" w:rsidR="006E219E" w:rsidRPr="00684D65" w:rsidRDefault="006E219E" w:rsidP="00C866D8">
      <w:pPr>
        <w:ind w:firstLine="709"/>
        <w:jc w:val="both"/>
        <w:rPr>
          <w:sz w:val="26"/>
          <w:szCs w:val="26"/>
          <w:highlight w:val="green"/>
        </w:rPr>
      </w:pPr>
    </w:p>
    <w:p w14:paraId="5968B3E3" w14:textId="77777777" w:rsidR="00D66C7F" w:rsidRPr="00B07D02" w:rsidRDefault="00D66C7F" w:rsidP="00F21CFD">
      <w:pPr>
        <w:pStyle w:val="1"/>
        <w:jc w:val="both"/>
        <w:rPr>
          <w:sz w:val="26"/>
          <w:szCs w:val="26"/>
        </w:rPr>
      </w:pPr>
      <w:bookmarkStart w:id="27" w:name="_Toc504480394"/>
      <w:r w:rsidRPr="00B07D02">
        <w:rPr>
          <w:sz w:val="26"/>
          <w:szCs w:val="26"/>
        </w:rPr>
        <w:t>9. Организация охраны общественного порядка на территории городского округа</w:t>
      </w:r>
      <w:bookmarkEnd w:id="27"/>
      <w:r w:rsidRPr="00B07D02">
        <w:rPr>
          <w:sz w:val="26"/>
          <w:szCs w:val="26"/>
        </w:rPr>
        <w:t xml:space="preserve"> </w:t>
      </w:r>
      <w:bookmarkEnd w:id="26"/>
    </w:p>
    <w:p w14:paraId="20C9EDC6" w14:textId="77777777" w:rsidR="00D66C7F" w:rsidRPr="00B07D02" w:rsidRDefault="00D66C7F" w:rsidP="006D0FB5"/>
    <w:p w14:paraId="7DB39207" w14:textId="77777777" w:rsidR="00D66C7F" w:rsidRPr="00B07D02" w:rsidRDefault="00D66C7F" w:rsidP="006D0FB5">
      <w:pPr>
        <w:autoSpaceDE w:val="0"/>
        <w:autoSpaceDN w:val="0"/>
        <w:adjustRightInd w:val="0"/>
        <w:ind w:firstLine="709"/>
        <w:jc w:val="both"/>
        <w:rPr>
          <w:sz w:val="26"/>
          <w:szCs w:val="26"/>
        </w:rPr>
      </w:pPr>
      <w:r w:rsidRPr="00B07D02">
        <w:rPr>
          <w:sz w:val="26"/>
          <w:szCs w:val="26"/>
        </w:rPr>
        <w:t xml:space="preserve">Организация охраны общественного порядка на территории оперативного </w:t>
      </w:r>
      <w:proofErr w:type="gramStart"/>
      <w:r w:rsidRPr="00B07D02">
        <w:rPr>
          <w:sz w:val="26"/>
          <w:szCs w:val="26"/>
        </w:rPr>
        <w:t>обслуживания отдела министерства внутренних дел России</w:t>
      </w:r>
      <w:proofErr w:type="gramEnd"/>
      <w:r w:rsidRPr="00B07D02">
        <w:rPr>
          <w:sz w:val="26"/>
          <w:szCs w:val="26"/>
        </w:rPr>
        <w:t xml:space="preserve"> по городу Когалыму (далее - ОМВД) осуществляется в соответствии с единым планом расстановки сил и средств ОМВД «Единая дислокация». В соответствии с указанным планом ежесуточно на охрану общественного порядка и обеспечение безопасности дорожного движения заступает не менее 33 сотрудников полиции ОМВД России по городу Когалыму.</w:t>
      </w:r>
    </w:p>
    <w:p w14:paraId="6CF61339" w14:textId="77777777" w:rsidR="00D66C7F" w:rsidRPr="00B07D02" w:rsidRDefault="00D66C7F" w:rsidP="006D0FB5">
      <w:pPr>
        <w:autoSpaceDE w:val="0"/>
        <w:autoSpaceDN w:val="0"/>
        <w:adjustRightInd w:val="0"/>
        <w:ind w:firstLine="709"/>
        <w:jc w:val="both"/>
        <w:rPr>
          <w:sz w:val="26"/>
          <w:szCs w:val="26"/>
        </w:rPr>
      </w:pPr>
      <w:r w:rsidRPr="00B07D02">
        <w:rPr>
          <w:sz w:val="26"/>
          <w:szCs w:val="26"/>
        </w:rPr>
        <w:t>Помещения для работы на обслуживаемом административном участке городского округа, замещающим должность участковых уполномоченных полиции представлены в полном объеме.</w:t>
      </w:r>
    </w:p>
    <w:p w14:paraId="374C5523" w14:textId="77777777" w:rsidR="00D66C7F" w:rsidRPr="004F551E" w:rsidRDefault="004F551E" w:rsidP="000C0858">
      <w:pPr>
        <w:autoSpaceDE w:val="0"/>
        <w:autoSpaceDN w:val="0"/>
        <w:adjustRightInd w:val="0"/>
        <w:ind w:firstLine="709"/>
        <w:jc w:val="both"/>
        <w:rPr>
          <w:sz w:val="26"/>
          <w:szCs w:val="26"/>
        </w:rPr>
      </w:pPr>
      <w:bookmarkStart w:id="28" w:name="_Toc352163218"/>
      <w:r w:rsidRPr="00B2158C">
        <w:rPr>
          <w:sz w:val="26"/>
          <w:szCs w:val="26"/>
        </w:rPr>
        <w:t>В 2017</w:t>
      </w:r>
      <w:r w:rsidR="00D66C7F" w:rsidRPr="00B2158C">
        <w:rPr>
          <w:sz w:val="26"/>
          <w:szCs w:val="26"/>
        </w:rPr>
        <w:t xml:space="preserve"> году сотрудникам, замещающим должности участковых уполномоченных полиции и членам их семей, жилые помещения на период выполнения ими обязанностей по указанной должн</w:t>
      </w:r>
      <w:r w:rsidR="002E7F71" w:rsidRPr="00B2158C">
        <w:rPr>
          <w:sz w:val="26"/>
          <w:szCs w:val="26"/>
        </w:rPr>
        <w:t>ости предоставлены в полном объё</w:t>
      </w:r>
      <w:r w:rsidR="00D66C7F" w:rsidRPr="00B2158C">
        <w:rPr>
          <w:sz w:val="26"/>
          <w:szCs w:val="26"/>
        </w:rPr>
        <w:t>ме.</w:t>
      </w:r>
      <w:r w:rsidR="000E31AD">
        <w:rPr>
          <w:sz w:val="26"/>
          <w:szCs w:val="26"/>
        </w:rPr>
        <w:t xml:space="preserve"> Всего в специализированном муниципальном жилищном фонде проживают 9 уча</w:t>
      </w:r>
      <w:r w:rsidR="00A60B36">
        <w:rPr>
          <w:sz w:val="26"/>
          <w:szCs w:val="26"/>
        </w:rPr>
        <w:t>стковых уполномоченных полиции.</w:t>
      </w:r>
    </w:p>
    <w:p w14:paraId="066AFB0E" w14:textId="77777777" w:rsidR="00D66C7F" w:rsidRPr="004F551E" w:rsidRDefault="00D66C7F" w:rsidP="00244808">
      <w:pPr>
        <w:widowControl w:val="0"/>
        <w:autoSpaceDE w:val="0"/>
        <w:autoSpaceDN w:val="0"/>
        <w:adjustRightInd w:val="0"/>
        <w:jc w:val="both"/>
        <w:rPr>
          <w:sz w:val="26"/>
          <w:szCs w:val="26"/>
        </w:rPr>
      </w:pPr>
    </w:p>
    <w:p w14:paraId="512E0BAC" w14:textId="77777777" w:rsidR="00D66C7F" w:rsidRPr="00C52266" w:rsidRDefault="00D66C7F" w:rsidP="00F21CFD">
      <w:pPr>
        <w:pStyle w:val="1"/>
        <w:jc w:val="both"/>
        <w:rPr>
          <w:sz w:val="26"/>
          <w:szCs w:val="26"/>
        </w:rPr>
      </w:pPr>
      <w:bookmarkStart w:id="29" w:name="_Toc504480395"/>
      <w:r w:rsidRPr="00C52266">
        <w:rPr>
          <w:sz w:val="26"/>
          <w:szCs w:val="26"/>
        </w:rPr>
        <w:t>10. Обеспечение первичных мер пожарной безопасности в границах городского округа</w:t>
      </w:r>
      <w:bookmarkEnd w:id="28"/>
      <w:bookmarkEnd w:id="29"/>
    </w:p>
    <w:p w14:paraId="6E82992D" w14:textId="77777777" w:rsidR="00D66C7F" w:rsidRPr="00C52266" w:rsidRDefault="00D66C7F" w:rsidP="006D0FB5"/>
    <w:p w14:paraId="233B4F6E" w14:textId="77777777" w:rsidR="00C3097E" w:rsidRPr="00F10F12" w:rsidRDefault="00C3097E" w:rsidP="00C3097E">
      <w:pPr>
        <w:ind w:firstLine="709"/>
        <w:jc w:val="both"/>
        <w:rPr>
          <w:sz w:val="26"/>
          <w:szCs w:val="26"/>
        </w:rPr>
      </w:pPr>
      <w:bookmarkStart w:id="30" w:name="_Toc352163219"/>
      <w:r w:rsidRPr="00F10F12">
        <w:rPr>
          <w:sz w:val="26"/>
          <w:szCs w:val="26"/>
        </w:rPr>
        <w:t>Нормативная правовая база в области обеспечения первичных мер пожарной безопасности Администрацией города Когалыма сформирована в полном объёме в соответствии с рекомендациями МЧС России. Разработан, согласован и утверждён в установленном порядке Паспорт населённого пункта, подверженного угрозе лесных пожаров.</w:t>
      </w:r>
    </w:p>
    <w:p w14:paraId="35630102" w14:textId="77777777" w:rsidR="00C3097E" w:rsidRPr="00F10F12" w:rsidRDefault="00C3097E" w:rsidP="00C3097E">
      <w:pPr>
        <w:ind w:firstLine="709"/>
        <w:jc w:val="both"/>
        <w:rPr>
          <w:sz w:val="26"/>
          <w:szCs w:val="26"/>
        </w:rPr>
      </w:pPr>
      <w:r w:rsidRPr="00F10F12">
        <w:rPr>
          <w:sz w:val="26"/>
          <w:szCs w:val="26"/>
        </w:rPr>
        <w:t xml:space="preserve">В целях исполнения полномочий в области обеспечения первичных мер пожарной безопасности в 2017 году разработано и принято постановление </w:t>
      </w:r>
      <w:r w:rsidRPr="00F10F12">
        <w:rPr>
          <w:sz w:val="26"/>
          <w:szCs w:val="26"/>
        </w:rPr>
        <w:lastRenderedPageBreak/>
        <w:t>Администрации города Когалыма от 07.03.2017 №440 «О подготовке к пожароопасному периоду и мерах по охране лесов от пожаров в 2017 году».</w:t>
      </w:r>
    </w:p>
    <w:p w14:paraId="322A7F98" w14:textId="77777777" w:rsidR="00C3097E" w:rsidRPr="00F10F12" w:rsidRDefault="00C3097E" w:rsidP="00C3097E">
      <w:pPr>
        <w:ind w:firstLine="709"/>
        <w:jc w:val="both"/>
        <w:rPr>
          <w:sz w:val="26"/>
          <w:szCs w:val="26"/>
        </w:rPr>
      </w:pPr>
      <w:r w:rsidRPr="00F10F12">
        <w:rPr>
          <w:sz w:val="26"/>
          <w:szCs w:val="26"/>
        </w:rPr>
        <w:t>В реестре общественных объединений пожарной охраны зарегистрировано 36 общественных объединений с общим охватом 382 человека. Деятельность подразделений добровольной пожарной охраны регламентирована положениями соответствующих общественных объединений пожарной охраны. Основным видом деятельности в области пожарной безопасности зарегистрированных общественных объединений пожарной охраны является участие в профилактике пожаров, их члены для тушения пожаров и проведения аварийно-спасательных работ не привлекаются.</w:t>
      </w:r>
    </w:p>
    <w:p w14:paraId="236DCA34" w14:textId="77777777" w:rsidR="00C3097E" w:rsidRPr="00F10F12" w:rsidRDefault="00C3097E" w:rsidP="00C3097E">
      <w:pPr>
        <w:ind w:firstLine="709"/>
        <w:jc w:val="both"/>
        <w:rPr>
          <w:sz w:val="26"/>
          <w:szCs w:val="26"/>
        </w:rPr>
      </w:pPr>
      <w:r w:rsidRPr="00F10F12">
        <w:rPr>
          <w:sz w:val="26"/>
          <w:szCs w:val="26"/>
        </w:rPr>
        <w:t>В целях пропаганды первичных мер пожарной безопасности в 2017 году сотрудниками структурных подразделений Администрации города и внештатными инспекторами, компаний города Когалыма, обслуживающих жилой фонд, было проведена следующая работа:</w:t>
      </w:r>
    </w:p>
    <w:p w14:paraId="45F2FA84" w14:textId="77777777" w:rsidR="00C3097E" w:rsidRPr="00F10F12" w:rsidRDefault="00C3097E" w:rsidP="00C3097E">
      <w:pPr>
        <w:ind w:firstLine="709"/>
        <w:jc w:val="both"/>
        <w:rPr>
          <w:sz w:val="26"/>
          <w:szCs w:val="26"/>
        </w:rPr>
      </w:pPr>
      <w:proofErr w:type="gramStart"/>
      <w:r w:rsidRPr="00F10F12">
        <w:rPr>
          <w:sz w:val="26"/>
          <w:szCs w:val="26"/>
        </w:rPr>
        <w:t>- проинструктированы 25</w:t>
      </w:r>
      <w:r w:rsidR="00D140E9" w:rsidRPr="00F10F12">
        <w:rPr>
          <w:sz w:val="26"/>
          <w:szCs w:val="26"/>
        </w:rPr>
        <w:t> </w:t>
      </w:r>
      <w:r w:rsidRPr="00F10F12">
        <w:rPr>
          <w:sz w:val="26"/>
          <w:szCs w:val="26"/>
        </w:rPr>
        <w:t>275 человек по соблюдению мер пожарной безопасности,</w:t>
      </w:r>
      <w:proofErr w:type="gramEnd"/>
    </w:p>
    <w:p w14:paraId="15817AB0" w14:textId="77777777" w:rsidR="00C3097E" w:rsidRPr="00F10F12" w:rsidRDefault="00C3097E" w:rsidP="00C3097E">
      <w:pPr>
        <w:ind w:firstLine="709"/>
        <w:jc w:val="both"/>
        <w:rPr>
          <w:sz w:val="26"/>
          <w:szCs w:val="26"/>
        </w:rPr>
      </w:pPr>
      <w:proofErr w:type="gramStart"/>
      <w:r w:rsidRPr="00F10F12">
        <w:rPr>
          <w:sz w:val="26"/>
          <w:szCs w:val="26"/>
        </w:rPr>
        <w:t>- распространено среди населения 39</w:t>
      </w:r>
      <w:r w:rsidR="00D140E9" w:rsidRPr="00F10F12">
        <w:rPr>
          <w:sz w:val="26"/>
          <w:szCs w:val="26"/>
        </w:rPr>
        <w:t> </w:t>
      </w:r>
      <w:r w:rsidRPr="00F10F12">
        <w:rPr>
          <w:sz w:val="26"/>
          <w:szCs w:val="26"/>
        </w:rPr>
        <w:t>500 агитационных материала (листовок, буклетов, памяток), а также размещены в подъездах многоквартирных домов,</w:t>
      </w:r>
      <w:proofErr w:type="gramEnd"/>
    </w:p>
    <w:p w14:paraId="234C7886" w14:textId="77777777" w:rsidR="00C3097E" w:rsidRPr="00F10F12" w:rsidRDefault="00C3097E" w:rsidP="00C3097E">
      <w:pPr>
        <w:ind w:firstLine="709"/>
        <w:jc w:val="both"/>
        <w:rPr>
          <w:sz w:val="26"/>
          <w:szCs w:val="26"/>
        </w:rPr>
      </w:pPr>
      <w:r w:rsidRPr="00F10F12">
        <w:rPr>
          <w:sz w:val="26"/>
          <w:szCs w:val="26"/>
        </w:rPr>
        <w:t>- проведено 453 лекции (собрания) с жильцами жилых домов.</w:t>
      </w:r>
    </w:p>
    <w:p w14:paraId="47B86434" w14:textId="77777777" w:rsidR="00C3097E" w:rsidRPr="00F10F12" w:rsidRDefault="00C3097E" w:rsidP="00C3097E">
      <w:pPr>
        <w:ind w:firstLine="709"/>
        <w:jc w:val="both"/>
        <w:rPr>
          <w:sz w:val="26"/>
          <w:szCs w:val="26"/>
        </w:rPr>
      </w:pPr>
      <w:r w:rsidRPr="00F10F12">
        <w:rPr>
          <w:sz w:val="26"/>
          <w:szCs w:val="26"/>
        </w:rPr>
        <w:t>В 2017 году постоянно осуществлялось взаимодействие со средствами массовой информации по вопросам пропаганды в области предупреждения и ликвидации чрезвычайных ситуаций и обеспечения пожарной безопасности, а также в области гражданской обороны и обеспечения безопасности людей на водных объектах. На официальном сайте Администрации города Когалыма в сети Интернет размещено более 27 информационных материалов по вопросам гражданской обороны и защиты от чрезвычайных ситуаций. В средствах массовой информации по тематике профилактике пожаров было размещено 15 информационных материалов.</w:t>
      </w:r>
    </w:p>
    <w:p w14:paraId="07E8E939" w14:textId="77777777" w:rsidR="00C3097E" w:rsidRPr="00F10F12" w:rsidRDefault="00C3097E" w:rsidP="00C3097E">
      <w:pPr>
        <w:ind w:firstLine="709"/>
        <w:jc w:val="both"/>
        <w:rPr>
          <w:sz w:val="26"/>
          <w:szCs w:val="26"/>
        </w:rPr>
      </w:pPr>
      <w:r w:rsidRPr="00F10F12">
        <w:rPr>
          <w:sz w:val="26"/>
          <w:szCs w:val="26"/>
        </w:rPr>
        <w:t xml:space="preserve">Велась работа в области обучения детей школьного и дошкольного возраста мерам пожарной безопасности. </w:t>
      </w:r>
      <w:proofErr w:type="gramStart"/>
      <w:r w:rsidRPr="00F10F12">
        <w:rPr>
          <w:sz w:val="26"/>
          <w:szCs w:val="26"/>
        </w:rPr>
        <w:t>В образовательных организациях города Когалыма проведены конкурсы с детьми на различную противопожарную тематику, экскурсии в пожарные части, проведено 115 профилактических мероприятий по вопросам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при проведении свободного времени, проведено 50 тренировок по эвакуации детей и учащихся из зданий учебных и дошкольных</w:t>
      </w:r>
      <w:proofErr w:type="gramEnd"/>
      <w:r w:rsidRPr="00F10F12">
        <w:rPr>
          <w:sz w:val="26"/>
          <w:szCs w:val="26"/>
        </w:rPr>
        <w:t xml:space="preserve"> организаций.</w:t>
      </w:r>
    </w:p>
    <w:p w14:paraId="0D47EA61" w14:textId="77777777" w:rsidR="00C3097E" w:rsidRPr="00F10F12" w:rsidRDefault="00C3097E" w:rsidP="00C3097E">
      <w:pPr>
        <w:ind w:firstLine="709"/>
        <w:jc w:val="both"/>
        <w:rPr>
          <w:sz w:val="26"/>
          <w:szCs w:val="26"/>
        </w:rPr>
      </w:pPr>
      <w:r w:rsidRPr="00F10F12">
        <w:rPr>
          <w:sz w:val="26"/>
          <w:szCs w:val="26"/>
        </w:rPr>
        <w:t>В городе Когалыме в 2017 году действовала муниципальная программа «Защита населения и территорий от чрезвычайных ситуаций и укрепление пожарной безопасности в городе Когалыме», утверждённая постановлением Администрации города Когалыма. На реализацию мероприятия «Организация обучения населения мерам пожарной безопасности, агитация и пропаганда в области пожарной безопасности», данной программы, в 2</w:t>
      </w:r>
      <w:r w:rsidR="00D140E9" w:rsidRPr="00F10F12">
        <w:rPr>
          <w:sz w:val="26"/>
          <w:szCs w:val="26"/>
        </w:rPr>
        <w:t>017 году было предусмотрено 300 </w:t>
      </w:r>
      <w:r w:rsidRPr="00F10F12">
        <w:rPr>
          <w:sz w:val="26"/>
          <w:szCs w:val="26"/>
        </w:rPr>
        <w:t>000,00 руб</w:t>
      </w:r>
      <w:r w:rsidR="00D140E9" w:rsidRPr="00F10F12">
        <w:rPr>
          <w:sz w:val="26"/>
          <w:szCs w:val="26"/>
        </w:rPr>
        <w:t>лей</w:t>
      </w:r>
      <w:r w:rsidRPr="00F10F12">
        <w:rPr>
          <w:sz w:val="26"/>
          <w:szCs w:val="26"/>
        </w:rPr>
        <w:t>. При реализации этого пункта программы:</w:t>
      </w:r>
    </w:p>
    <w:p w14:paraId="1AF74755" w14:textId="77777777" w:rsidR="00C3097E" w:rsidRPr="00F10F12" w:rsidRDefault="00C3097E" w:rsidP="00C3097E">
      <w:pPr>
        <w:ind w:firstLine="709"/>
        <w:jc w:val="both"/>
        <w:rPr>
          <w:sz w:val="26"/>
          <w:szCs w:val="26"/>
        </w:rPr>
      </w:pPr>
      <w:r w:rsidRPr="00F10F12">
        <w:rPr>
          <w:sz w:val="26"/>
          <w:szCs w:val="26"/>
        </w:rPr>
        <w:lastRenderedPageBreak/>
        <w:t>- приобретены полноцветные буклеты и листовки по различной тематике в количестве 61</w:t>
      </w:r>
      <w:r w:rsidR="00D140E9" w:rsidRPr="00F10F12">
        <w:rPr>
          <w:sz w:val="26"/>
          <w:szCs w:val="26"/>
        </w:rPr>
        <w:t> 338 шт. на сумму 199 </w:t>
      </w:r>
      <w:r w:rsidRPr="00F10F12">
        <w:rPr>
          <w:sz w:val="26"/>
          <w:szCs w:val="26"/>
        </w:rPr>
        <w:t>997 рублей;</w:t>
      </w:r>
    </w:p>
    <w:p w14:paraId="1B785548" w14:textId="77777777" w:rsidR="00C3097E" w:rsidRPr="00F10F12" w:rsidRDefault="00C3097E" w:rsidP="00C3097E">
      <w:pPr>
        <w:ind w:firstLine="709"/>
        <w:jc w:val="both"/>
        <w:rPr>
          <w:sz w:val="26"/>
          <w:szCs w:val="26"/>
        </w:rPr>
      </w:pPr>
      <w:r w:rsidRPr="00F10F12">
        <w:rPr>
          <w:sz w:val="26"/>
          <w:szCs w:val="26"/>
        </w:rPr>
        <w:t>- оплачены услуги трансляции видеороликов социальной направленности в эфире телевизионного канала, вещающего на территории гор</w:t>
      </w:r>
      <w:r w:rsidR="00D140E9" w:rsidRPr="00F10F12">
        <w:rPr>
          <w:sz w:val="26"/>
          <w:szCs w:val="26"/>
        </w:rPr>
        <w:t>ода Когалыма, на общую сумму 99 </w:t>
      </w:r>
      <w:r w:rsidRPr="00F10F12">
        <w:rPr>
          <w:sz w:val="26"/>
          <w:szCs w:val="26"/>
        </w:rPr>
        <w:t>871 рубль.</w:t>
      </w:r>
    </w:p>
    <w:p w14:paraId="726C76FB" w14:textId="77777777" w:rsidR="00C3097E" w:rsidRPr="00F10F12" w:rsidRDefault="00C3097E" w:rsidP="00C3097E">
      <w:pPr>
        <w:ind w:firstLine="709"/>
        <w:jc w:val="both"/>
        <w:rPr>
          <w:sz w:val="26"/>
          <w:szCs w:val="26"/>
        </w:rPr>
      </w:pPr>
      <w:r w:rsidRPr="00F10F12">
        <w:rPr>
          <w:sz w:val="26"/>
          <w:szCs w:val="26"/>
        </w:rPr>
        <w:t>Программным мероприятием «Приобретение средств по организации пожаро</w:t>
      </w:r>
      <w:r w:rsidR="00D140E9" w:rsidRPr="00F10F12">
        <w:rPr>
          <w:sz w:val="26"/>
          <w:szCs w:val="26"/>
        </w:rPr>
        <w:t>тушения» было предусмотрено 100 </w:t>
      </w:r>
      <w:r w:rsidRPr="00F10F12">
        <w:rPr>
          <w:sz w:val="26"/>
          <w:szCs w:val="26"/>
        </w:rPr>
        <w:t>000,00 рублей, при реализации этого пункта программы приобр</w:t>
      </w:r>
      <w:r w:rsidR="00D140E9" w:rsidRPr="00F10F12">
        <w:rPr>
          <w:sz w:val="26"/>
          <w:szCs w:val="26"/>
        </w:rPr>
        <w:t>етён бензиновый генератор за 78 </w:t>
      </w:r>
      <w:r w:rsidRPr="00F10F12">
        <w:rPr>
          <w:sz w:val="26"/>
          <w:szCs w:val="26"/>
        </w:rPr>
        <w:t>400,00 рублей.</w:t>
      </w:r>
    </w:p>
    <w:p w14:paraId="461D747E" w14:textId="77777777" w:rsidR="00C3097E" w:rsidRPr="00F10F12" w:rsidRDefault="00C3097E" w:rsidP="00C3097E">
      <w:pPr>
        <w:ind w:firstLine="709"/>
        <w:jc w:val="both"/>
        <w:rPr>
          <w:sz w:val="26"/>
          <w:szCs w:val="26"/>
        </w:rPr>
      </w:pPr>
      <w:r w:rsidRPr="00F10F12">
        <w:rPr>
          <w:sz w:val="26"/>
          <w:szCs w:val="26"/>
        </w:rPr>
        <w:t>По другим муниципальным программам на укрепление пожарной безопасности образовательных учреждений, учреждений культуры и спорта было запланировано и реализовано более 15,5 млн. рублей.</w:t>
      </w:r>
    </w:p>
    <w:p w14:paraId="730AE29B" w14:textId="77777777" w:rsidR="00E66DED" w:rsidRPr="00F10F12" w:rsidRDefault="00E66DED" w:rsidP="00F01080">
      <w:pPr>
        <w:jc w:val="both"/>
        <w:rPr>
          <w:bCs/>
          <w:iCs/>
          <w:sz w:val="26"/>
          <w:szCs w:val="26"/>
        </w:rPr>
      </w:pPr>
    </w:p>
    <w:p w14:paraId="03A4568A" w14:textId="77777777" w:rsidR="00D66C7F" w:rsidRPr="006A5936" w:rsidRDefault="00D66C7F" w:rsidP="00F21CFD">
      <w:pPr>
        <w:pStyle w:val="1"/>
        <w:jc w:val="both"/>
        <w:rPr>
          <w:sz w:val="26"/>
          <w:szCs w:val="26"/>
        </w:rPr>
      </w:pPr>
      <w:bookmarkStart w:id="31" w:name="_Toc504480396"/>
      <w:r w:rsidRPr="006A5936">
        <w:rPr>
          <w:sz w:val="26"/>
          <w:szCs w:val="26"/>
        </w:rPr>
        <w:t>11. Организация мероприятий по охране окружающей среды в границах городского округа</w:t>
      </w:r>
      <w:bookmarkEnd w:id="30"/>
      <w:bookmarkEnd w:id="31"/>
    </w:p>
    <w:p w14:paraId="529893EB"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426F8985" w14:textId="77777777" w:rsidR="006A5936" w:rsidRPr="006A5936" w:rsidRDefault="006A5936" w:rsidP="006A5936">
      <w:pPr>
        <w:ind w:firstLine="709"/>
        <w:jc w:val="both"/>
        <w:rPr>
          <w:color w:val="000000"/>
          <w:sz w:val="26"/>
          <w:szCs w:val="26"/>
        </w:rPr>
      </w:pPr>
      <w:r w:rsidRPr="006A5936">
        <w:rPr>
          <w:color w:val="000000"/>
          <w:sz w:val="26"/>
          <w:szCs w:val="26"/>
        </w:rPr>
        <w:t xml:space="preserve">2017 год - Год экологии в России </w:t>
      </w:r>
      <w:r w:rsidR="00A96AF9">
        <w:rPr>
          <w:color w:val="000000"/>
          <w:sz w:val="26"/>
          <w:szCs w:val="26"/>
        </w:rPr>
        <w:t>-</w:t>
      </w:r>
      <w:r w:rsidRPr="006A5936">
        <w:rPr>
          <w:color w:val="000000"/>
          <w:sz w:val="26"/>
          <w:szCs w:val="26"/>
        </w:rPr>
        <w:t xml:space="preserve"> тематический год, определенный Правительством Российской Федерации для активного решения экологических проблем в стране, вопросов охраны окружающей среды и привлечения внимания общественности к этой проблеме. </w:t>
      </w:r>
    </w:p>
    <w:p w14:paraId="4BFB836A" w14:textId="77777777" w:rsidR="006A5936" w:rsidRPr="006A5936" w:rsidRDefault="006A5936" w:rsidP="006A5936">
      <w:pPr>
        <w:ind w:firstLine="709"/>
        <w:jc w:val="both"/>
        <w:rPr>
          <w:color w:val="000000"/>
          <w:sz w:val="26"/>
          <w:szCs w:val="26"/>
        </w:rPr>
      </w:pPr>
      <w:proofErr w:type="gramStart"/>
      <w:r w:rsidRPr="006A5936">
        <w:rPr>
          <w:color w:val="000000"/>
          <w:sz w:val="26"/>
          <w:szCs w:val="26"/>
        </w:rPr>
        <w:t>Руководствуясь з</w:t>
      </w:r>
      <w:r>
        <w:rPr>
          <w:color w:val="000000"/>
          <w:sz w:val="26"/>
          <w:szCs w:val="26"/>
        </w:rPr>
        <w:t>адачами, обозначенными в Указе П</w:t>
      </w:r>
      <w:r w:rsidRPr="006A5936">
        <w:rPr>
          <w:color w:val="000000"/>
          <w:sz w:val="26"/>
          <w:szCs w:val="26"/>
        </w:rPr>
        <w:t>резидента и Правительства Ханты-Мансийского автономного округа – Югры, в соответствии с распоряжением Правительства Ханты-Мансийского автономного округа - Югры от 03.06.2016 №277-рп «О плане основных мероприятий по проведению Года экологии в 2017 году в Ханты-Мансийском автономном округе – Югре» Администрацией города Когалыма утверждено постановление Администрации города Когалыма от 20.09.2016 №2324 «Об утверждении плана основных мероприятий по проведению Года экологии</w:t>
      </w:r>
      <w:proofErr w:type="gramEnd"/>
      <w:r w:rsidRPr="006A5936">
        <w:rPr>
          <w:color w:val="000000"/>
          <w:sz w:val="26"/>
          <w:szCs w:val="26"/>
        </w:rPr>
        <w:t xml:space="preserve"> на территории города Когалыма». </w:t>
      </w:r>
    </w:p>
    <w:p w14:paraId="0AED5A05" w14:textId="77777777" w:rsidR="006A5936" w:rsidRPr="006A5936" w:rsidRDefault="006A5936" w:rsidP="006A5936">
      <w:pPr>
        <w:ind w:firstLine="709"/>
        <w:jc w:val="both"/>
        <w:rPr>
          <w:color w:val="000000"/>
          <w:sz w:val="26"/>
          <w:szCs w:val="26"/>
        </w:rPr>
      </w:pPr>
      <w:r w:rsidRPr="006A5936">
        <w:rPr>
          <w:color w:val="000000"/>
          <w:sz w:val="26"/>
          <w:szCs w:val="26"/>
        </w:rPr>
        <w:t>В соответствии с распоряжением Правительства Ханты-Мансийского автономного округа - Югры от 24.03.2017 №159-рп «О XV Международной экологической акции «Спасти и сохранить», Администрацией города Когалыма подготовлено постановление Администрацией города Когалыма от 20.04.2017 №779 «О проведении мероприятий в рамках XV Международной экологической акции «Спасти и сохранить» в городе Когалыме».</w:t>
      </w:r>
    </w:p>
    <w:p w14:paraId="4EA3237E" w14:textId="77777777" w:rsidR="006A5936" w:rsidRPr="006A5936" w:rsidRDefault="006A5936" w:rsidP="006A5936">
      <w:pPr>
        <w:ind w:firstLine="709"/>
        <w:jc w:val="both"/>
        <w:rPr>
          <w:color w:val="000000"/>
          <w:sz w:val="26"/>
          <w:szCs w:val="26"/>
        </w:rPr>
      </w:pPr>
      <w:r w:rsidRPr="006A5936">
        <w:rPr>
          <w:color w:val="000000"/>
          <w:sz w:val="26"/>
          <w:szCs w:val="26"/>
        </w:rPr>
        <w:t>Для улучшения качества атмосферного воздуха в городе проводится озеленение селитебной и производственной зон, предприятия и организации города Когалыма, а также школьники выпускных классов принимают активное участие в высадке деревьев в рамках акций «А</w:t>
      </w:r>
      <w:r w:rsidR="00E22FE8">
        <w:rPr>
          <w:color w:val="000000"/>
          <w:sz w:val="26"/>
          <w:szCs w:val="26"/>
        </w:rPr>
        <w:t>л</w:t>
      </w:r>
      <w:r w:rsidRPr="006A5936">
        <w:rPr>
          <w:color w:val="000000"/>
          <w:sz w:val="26"/>
          <w:szCs w:val="26"/>
        </w:rPr>
        <w:t>лея выпускников», «Национальный день посадки леса» и «Спасти и сохранить».</w:t>
      </w:r>
    </w:p>
    <w:p w14:paraId="63958305" w14:textId="6BE3BC6A" w:rsidR="006A5936" w:rsidRPr="006A5936" w:rsidRDefault="006A5936" w:rsidP="006A5936">
      <w:pPr>
        <w:ind w:firstLine="709"/>
        <w:jc w:val="both"/>
        <w:rPr>
          <w:color w:val="000000"/>
          <w:sz w:val="26"/>
          <w:szCs w:val="26"/>
        </w:rPr>
      </w:pPr>
      <w:r w:rsidRPr="006A5936">
        <w:rPr>
          <w:color w:val="000000"/>
          <w:sz w:val="26"/>
          <w:szCs w:val="26"/>
        </w:rPr>
        <w:t>В целях улучшения эстетического состояния города Когалыма ежегодно приобретается рассада цвето</w:t>
      </w:r>
      <w:r>
        <w:rPr>
          <w:color w:val="000000"/>
          <w:sz w:val="26"/>
          <w:szCs w:val="26"/>
        </w:rPr>
        <w:t>в. В 2017 году было посажено 82 </w:t>
      </w:r>
      <w:r w:rsidRPr="006A5936">
        <w:rPr>
          <w:color w:val="000000"/>
          <w:sz w:val="26"/>
          <w:szCs w:val="26"/>
        </w:rPr>
        <w:t xml:space="preserve">244 единицы на объектах озеленения: сквер </w:t>
      </w:r>
      <w:proofErr w:type="spellStart"/>
      <w:r w:rsidRPr="006A5936">
        <w:rPr>
          <w:color w:val="000000"/>
          <w:sz w:val="26"/>
          <w:szCs w:val="26"/>
        </w:rPr>
        <w:t>Югорочка</w:t>
      </w:r>
      <w:proofErr w:type="spellEnd"/>
      <w:r w:rsidRPr="006A5936">
        <w:rPr>
          <w:color w:val="000000"/>
          <w:sz w:val="26"/>
          <w:szCs w:val="26"/>
        </w:rPr>
        <w:t xml:space="preserve">, сквер Степана </w:t>
      </w:r>
      <w:proofErr w:type="spellStart"/>
      <w:r w:rsidRPr="006A5936">
        <w:rPr>
          <w:color w:val="000000"/>
          <w:sz w:val="26"/>
          <w:szCs w:val="26"/>
        </w:rPr>
        <w:t>Повха</w:t>
      </w:r>
      <w:proofErr w:type="spellEnd"/>
      <w:r w:rsidRPr="006A5936">
        <w:rPr>
          <w:color w:val="000000"/>
          <w:sz w:val="26"/>
          <w:szCs w:val="26"/>
        </w:rPr>
        <w:t xml:space="preserve">, сквер Шмидта, сквер у здания Администрации, цветник в районе </w:t>
      </w:r>
      <w:r w:rsidR="003B3639">
        <w:rPr>
          <w:color w:val="000000"/>
          <w:sz w:val="26"/>
          <w:szCs w:val="26"/>
        </w:rPr>
        <w:t xml:space="preserve">ООО </w:t>
      </w:r>
      <w:r w:rsidRPr="006A5936">
        <w:rPr>
          <w:color w:val="000000"/>
          <w:sz w:val="26"/>
          <w:szCs w:val="26"/>
        </w:rPr>
        <w:t>«</w:t>
      </w:r>
      <w:r w:rsidR="003B3639" w:rsidRPr="003B3639">
        <w:rPr>
          <w:sz w:val="26"/>
          <w:szCs w:val="26"/>
          <w:shd w:val="clear" w:color="auto" w:fill="FFFFFF"/>
        </w:rPr>
        <w:t>Единый расчетно-информационный центр</w:t>
      </w:r>
      <w:r w:rsidRPr="006A5936">
        <w:rPr>
          <w:color w:val="000000"/>
          <w:sz w:val="26"/>
          <w:szCs w:val="26"/>
        </w:rPr>
        <w:t xml:space="preserve">», </w:t>
      </w:r>
      <w:r w:rsidR="003B3639">
        <w:rPr>
          <w:color w:val="000000"/>
          <w:sz w:val="26"/>
          <w:szCs w:val="26"/>
        </w:rPr>
        <w:t>П</w:t>
      </w:r>
      <w:r w:rsidRPr="006A5936">
        <w:rPr>
          <w:color w:val="000000"/>
          <w:sz w:val="26"/>
          <w:szCs w:val="26"/>
        </w:rPr>
        <w:t xml:space="preserve">арк военной техники, храм, </w:t>
      </w:r>
      <w:r w:rsidR="003B3639">
        <w:rPr>
          <w:color w:val="000000"/>
          <w:sz w:val="26"/>
          <w:szCs w:val="26"/>
        </w:rPr>
        <w:t xml:space="preserve">автодорожные </w:t>
      </w:r>
      <w:r w:rsidRPr="006A5936">
        <w:rPr>
          <w:color w:val="000000"/>
          <w:sz w:val="26"/>
          <w:szCs w:val="26"/>
        </w:rPr>
        <w:t>кольца на улице Прибалтийская, улице Молодежная</w:t>
      </w:r>
      <w:r>
        <w:rPr>
          <w:color w:val="000000"/>
          <w:sz w:val="26"/>
          <w:szCs w:val="26"/>
        </w:rPr>
        <w:t>, «</w:t>
      </w:r>
      <w:proofErr w:type="spellStart"/>
      <w:r>
        <w:rPr>
          <w:color w:val="000000"/>
          <w:sz w:val="26"/>
          <w:szCs w:val="26"/>
        </w:rPr>
        <w:t>КогалымНефтегаз</w:t>
      </w:r>
      <w:proofErr w:type="spellEnd"/>
      <w:r>
        <w:rPr>
          <w:color w:val="000000"/>
          <w:sz w:val="26"/>
          <w:szCs w:val="26"/>
        </w:rPr>
        <w:t xml:space="preserve">», площадь улицы </w:t>
      </w:r>
      <w:r w:rsidRPr="006A5936">
        <w:rPr>
          <w:color w:val="000000"/>
          <w:sz w:val="26"/>
          <w:szCs w:val="26"/>
        </w:rPr>
        <w:t>Мира, ком</w:t>
      </w:r>
      <w:r>
        <w:rPr>
          <w:color w:val="000000"/>
          <w:sz w:val="26"/>
          <w:szCs w:val="26"/>
        </w:rPr>
        <w:t>позиция «Часы», сквер на улице</w:t>
      </w:r>
      <w:r w:rsidRPr="006A5936">
        <w:rPr>
          <w:color w:val="000000"/>
          <w:sz w:val="26"/>
          <w:szCs w:val="26"/>
        </w:rPr>
        <w:t xml:space="preserve"> Мира.</w:t>
      </w:r>
    </w:p>
    <w:p w14:paraId="79D04662" w14:textId="4F381550" w:rsidR="00634EDA" w:rsidRPr="004D6A8D" w:rsidRDefault="006A5936" w:rsidP="00634EDA">
      <w:pPr>
        <w:ind w:firstLine="709"/>
        <w:jc w:val="both"/>
        <w:rPr>
          <w:color w:val="000000"/>
          <w:sz w:val="26"/>
          <w:szCs w:val="26"/>
        </w:rPr>
      </w:pPr>
      <w:r w:rsidRPr="006A5936">
        <w:rPr>
          <w:color w:val="000000"/>
          <w:sz w:val="26"/>
          <w:szCs w:val="26"/>
        </w:rPr>
        <w:lastRenderedPageBreak/>
        <w:t xml:space="preserve">В рамках акций «Всероссийский день посадки леса», «Аллея выпускников», Международной экологической акции «Спасти и сохранить» в летний период 2017 года организованы и проведены предприятиями города, общественными организациями и учащимися общеобразовательных учреждений мероприятия по посадке саженцев селективных сортов пород на территории города Когалыма. </w:t>
      </w:r>
      <w:proofErr w:type="gramStart"/>
      <w:r w:rsidRPr="006A5936">
        <w:rPr>
          <w:color w:val="000000"/>
          <w:sz w:val="26"/>
          <w:szCs w:val="26"/>
        </w:rPr>
        <w:t xml:space="preserve">Высажено более 1000 единиц деревьев и </w:t>
      </w:r>
      <w:r w:rsidRPr="004D6A8D">
        <w:rPr>
          <w:color w:val="000000"/>
          <w:sz w:val="26"/>
          <w:szCs w:val="26"/>
        </w:rPr>
        <w:t>кустарников (лиственница, рябина, черемуха, жимолость, пузыреплодник, кедр, сосна).</w:t>
      </w:r>
      <w:proofErr w:type="gramEnd"/>
      <w:r w:rsidRPr="004D6A8D">
        <w:rPr>
          <w:color w:val="000000"/>
          <w:sz w:val="26"/>
          <w:szCs w:val="26"/>
        </w:rPr>
        <w:t xml:space="preserve"> </w:t>
      </w:r>
      <w:r w:rsidR="00634EDA" w:rsidRPr="004D6A8D">
        <w:rPr>
          <w:color w:val="000000"/>
          <w:sz w:val="26"/>
          <w:szCs w:val="26"/>
        </w:rPr>
        <w:t>Приобретение саженцев осуществлялось за счет внебюджетны</w:t>
      </w:r>
      <w:r w:rsidR="004D6A8D" w:rsidRPr="004D6A8D">
        <w:rPr>
          <w:color w:val="000000"/>
          <w:sz w:val="26"/>
          <w:szCs w:val="26"/>
        </w:rPr>
        <w:t>х источников</w:t>
      </w:r>
      <w:r w:rsidR="00634EDA" w:rsidRPr="004D6A8D">
        <w:rPr>
          <w:color w:val="000000"/>
          <w:sz w:val="26"/>
          <w:szCs w:val="26"/>
        </w:rPr>
        <w:t xml:space="preserve">. </w:t>
      </w:r>
    </w:p>
    <w:p w14:paraId="46290933" w14:textId="77777777" w:rsidR="00634EDA" w:rsidRPr="004D6A8D" w:rsidRDefault="00634EDA" w:rsidP="00634EDA">
      <w:pPr>
        <w:ind w:firstLine="709"/>
        <w:jc w:val="both"/>
        <w:rPr>
          <w:color w:val="000000"/>
          <w:sz w:val="26"/>
          <w:szCs w:val="26"/>
        </w:rPr>
      </w:pPr>
      <w:r w:rsidRPr="004D6A8D">
        <w:rPr>
          <w:color w:val="000000"/>
          <w:sz w:val="26"/>
          <w:szCs w:val="26"/>
        </w:rPr>
        <w:t>В рамках реализации мероприятий Года Экологии в 2017 году в городе Когалыме проведено более 160 природоохранных и эколого-просветительских мероприятий, в которых приняло участие около 150 организаций. Площадь озелененной территории составила около 9 га. Проведена санитарная обработка растений от насекомых и вредителей на общей площади в 104 га.</w:t>
      </w:r>
    </w:p>
    <w:p w14:paraId="2F52BD13" w14:textId="77777777" w:rsidR="00634EDA" w:rsidRPr="004D6A8D" w:rsidRDefault="00634EDA" w:rsidP="00634EDA">
      <w:pPr>
        <w:ind w:firstLine="709"/>
        <w:jc w:val="both"/>
        <w:rPr>
          <w:color w:val="000000"/>
          <w:sz w:val="26"/>
          <w:szCs w:val="26"/>
        </w:rPr>
      </w:pPr>
      <w:r w:rsidRPr="004D6A8D">
        <w:rPr>
          <w:color w:val="000000"/>
          <w:sz w:val="26"/>
          <w:szCs w:val="26"/>
        </w:rPr>
        <w:t xml:space="preserve">Разработан паспорт населенного пункта, подверженного угрозе лесных пожаров. Проведена экологическая акции по сбору макулатуры, батареек, в которой приняли участие общеобразовательные организации. </w:t>
      </w:r>
    </w:p>
    <w:p w14:paraId="142C49B0" w14:textId="77777777" w:rsidR="00634EDA" w:rsidRDefault="00634EDA" w:rsidP="00634EDA">
      <w:pPr>
        <w:ind w:firstLine="709"/>
        <w:jc w:val="both"/>
        <w:rPr>
          <w:color w:val="000000"/>
          <w:sz w:val="26"/>
          <w:szCs w:val="26"/>
        </w:rPr>
      </w:pPr>
      <w:r w:rsidRPr="004D6A8D">
        <w:rPr>
          <w:color w:val="000000"/>
          <w:sz w:val="26"/>
          <w:szCs w:val="26"/>
        </w:rPr>
        <w:t>Данные мероприятия были реализованы без привлечения финансовых средств бюджета города Когалыма.</w:t>
      </w:r>
      <w:r>
        <w:rPr>
          <w:color w:val="000000"/>
          <w:sz w:val="26"/>
          <w:szCs w:val="26"/>
        </w:rPr>
        <w:t xml:space="preserve"> </w:t>
      </w:r>
    </w:p>
    <w:p w14:paraId="75D4B7EB" w14:textId="77777777" w:rsidR="006A5936" w:rsidRPr="006A5936" w:rsidRDefault="006A5936" w:rsidP="006A5936">
      <w:pPr>
        <w:ind w:firstLine="709"/>
        <w:jc w:val="both"/>
        <w:rPr>
          <w:color w:val="000000"/>
          <w:sz w:val="26"/>
          <w:szCs w:val="26"/>
        </w:rPr>
      </w:pPr>
      <w:r w:rsidRPr="006A5936">
        <w:rPr>
          <w:color w:val="000000"/>
          <w:sz w:val="26"/>
          <w:szCs w:val="26"/>
        </w:rPr>
        <w:t>Все городские экологические мероприятия широко освещались местными средствами массовой информации.</w:t>
      </w:r>
    </w:p>
    <w:p w14:paraId="7CA0AE26" w14:textId="77777777" w:rsidR="006A5936" w:rsidRPr="006A5936" w:rsidRDefault="006A5936" w:rsidP="006A5936">
      <w:pPr>
        <w:ind w:firstLine="709"/>
        <w:jc w:val="both"/>
        <w:rPr>
          <w:color w:val="000000"/>
          <w:sz w:val="26"/>
          <w:szCs w:val="26"/>
        </w:rPr>
      </w:pPr>
      <w:r w:rsidRPr="006A5936">
        <w:rPr>
          <w:color w:val="000000"/>
          <w:sz w:val="26"/>
          <w:szCs w:val="26"/>
        </w:rPr>
        <w:t xml:space="preserve">Ежегодно разрабатываются и утверждаются постановлением Администрации города Когалыма мероприятия по благоустройству, озеленению и санитарному содержанию территории города Когалыма. С целью выполнения данных работ городские территории и лесные массивы закреплены более чем за 80 предприятиями, учреждениями и организациями города Когалыма, независимо от организационно-правовой формы, формы собственности и ведомственной принадлежности. В рамках реализации данных </w:t>
      </w:r>
      <w:r w:rsidRPr="00693D38">
        <w:rPr>
          <w:color w:val="000000"/>
          <w:sz w:val="26"/>
          <w:szCs w:val="26"/>
        </w:rPr>
        <w:t>мероприятий была приведена в порядок территория пл</w:t>
      </w:r>
      <w:r w:rsidR="00CB5417" w:rsidRPr="00693D38">
        <w:rPr>
          <w:color w:val="000000"/>
          <w:sz w:val="26"/>
          <w:szCs w:val="26"/>
        </w:rPr>
        <w:t>ощадью 280 г</w:t>
      </w:r>
      <w:r w:rsidRPr="00693D38">
        <w:rPr>
          <w:color w:val="000000"/>
          <w:sz w:val="26"/>
          <w:szCs w:val="26"/>
        </w:rPr>
        <w:t>а, вывезено более 3 </w:t>
      </w:r>
      <w:r w:rsidR="00CB5417" w:rsidRPr="00693D38">
        <w:rPr>
          <w:color w:val="000000"/>
          <w:sz w:val="26"/>
          <w:szCs w:val="26"/>
        </w:rPr>
        <w:t xml:space="preserve">000 </w:t>
      </w:r>
      <w:proofErr w:type="spellStart"/>
      <w:r w:rsidR="00CB5417" w:rsidRPr="00693D38">
        <w:rPr>
          <w:color w:val="000000"/>
          <w:sz w:val="26"/>
          <w:szCs w:val="26"/>
        </w:rPr>
        <w:t>куб</w:t>
      </w:r>
      <w:proofErr w:type="gramStart"/>
      <w:r w:rsidR="00CB5417" w:rsidRPr="00693D38">
        <w:rPr>
          <w:color w:val="000000"/>
          <w:sz w:val="26"/>
          <w:szCs w:val="26"/>
        </w:rPr>
        <w:t>.</w:t>
      </w:r>
      <w:r w:rsidRPr="00693D38">
        <w:rPr>
          <w:color w:val="000000"/>
          <w:sz w:val="26"/>
          <w:szCs w:val="26"/>
        </w:rPr>
        <w:t>м</w:t>
      </w:r>
      <w:proofErr w:type="spellEnd"/>
      <w:proofErr w:type="gramEnd"/>
      <w:r w:rsidRPr="00693D38">
        <w:rPr>
          <w:color w:val="000000"/>
          <w:sz w:val="26"/>
          <w:szCs w:val="26"/>
        </w:rPr>
        <w:t xml:space="preserve"> мусора.</w:t>
      </w:r>
    </w:p>
    <w:p w14:paraId="3B45EAB4" w14:textId="77777777" w:rsidR="00251019" w:rsidRPr="006224B2" w:rsidRDefault="006A5936" w:rsidP="006224B2">
      <w:pPr>
        <w:ind w:firstLine="709"/>
        <w:jc w:val="both"/>
        <w:rPr>
          <w:color w:val="000000"/>
          <w:sz w:val="26"/>
          <w:szCs w:val="26"/>
        </w:rPr>
      </w:pPr>
      <w:r w:rsidRPr="006A5936">
        <w:rPr>
          <w:color w:val="000000"/>
          <w:sz w:val="26"/>
          <w:szCs w:val="26"/>
        </w:rPr>
        <w:t>Год от года в городе Когалыме интерес к экологическим акциям возрастает, ведь ее мероприятия помогают улучшать уникальную природу родного края и воспитывать экологически грамотное поколение.</w:t>
      </w:r>
    </w:p>
    <w:p w14:paraId="0449E1D2" w14:textId="77777777" w:rsidR="00251019" w:rsidRPr="00684D65" w:rsidRDefault="00251019" w:rsidP="00F01080">
      <w:pPr>
        <w:autoSpaceDE w:val="0"/>
        <w:autoSpaceDN w:val="0"/>
        <w:adjustRightInd w:val="0"/>
        <w:jc w:val="both"/>
        <w:rPr>
          <w:sz w:val="18"/>
          <w:szCs w:val="26"/>
          <w:highlight w:val="green"/>
        </w:rPr>
      </w:pPr>
    </w:p>
    <w:p w14:paraId="2168F462" w14:textId="77777777" w:rsidR="00D66C7F" w:rsidRDefault="00D66C7F" w:rsidP="00E22FE8">
      <w:pPr>
        <w:pStyle w:val="1"/>
        <w:jc w:val="both"/>
        <w:rPr>
          <w:sz w:val="26"/>
          <w:szCs w:val="26"/>
        </w:rPr>
      </w:pPr>
      <w:bookmarkStart w:id="32" w:name="_Toc352163220"/>
      <w:bookmarkStart w:id="33" w:name="_Toc504480397"/>
      <w:r w:rsidRPr="00855636">
        <w:t xml:space="preserve">12. </w:t>
      </w:r>
      <w:bookmarkEnd w:id="32"/>
      <w:proofErr w:type="gramStart"/>
      <w:r w:rsidRPr="00855636">
        <w:rPr>
          <w:sz w:val="26"/>
          <w:szCs w:val="26"/>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w:t>
      </w:r>
      <w:proofErr w:type="gramEnd"/>
      <w:r w:rsidRPr="00855636">
        <w:rPr>
          <w:sz w:val="26"/>
          <w:szCs w:val="26"/>
        </w:rPr>
        <w:t xml:space="preserve"> округа - Югры), создание условий для осуществления присмотра и ухода за детьми, содержания детей в муниципальных образовательных организациях, </w:t>
      </w:r>
      <w:r w:rsidR="00E22FE8" w:rsidRPr="00E22FE8">
        <w:rPr>
          <w:sz w:val="26"/>
          <w:szCs w:val="26"/>
        </w:rPr>
        <w:t xml:space="preserve">осуществление в пределах своих полномочий мероприятий </w:t>
      </w:r>
      <w:r w:rsidR="00E22FE8" w:rsidRPr="00E22FE8">
        <w:rPr>
          <w:sz w:val="26"/>
          <w:szCs w:val="26"/>
        </w:rPr>
        <w:lastRenderedPageBreak/>
        <w:t>по обеспечению организации отдыха детей в каникулярное время, включая мероприятия по обеспечению безопасности их жизни и здоровья</w:t>
      </w:r>
      <w:bookmarkEnd w:id="33"/>
    </w:p>
    <w:p w14:paraId="527404D4" w14:textId="77777777" w:rsidR="00E22FE8" w:rsidRPr="00E22FE8" w:rsidRDefault="00E22FE8" w:rsidP="00E22FE8">
      <w:pPr>
        <w:rPr>
          <w:highlight w:val="green"/>
        </w:rPr>
      </w:pPr>
    </w:p>
    <w:p w14:paraId="47EA1FD1" w14:textId="77777777" w:rsidR="00DA56B9" w:rsidRPr="00DA56B9" w:rsidRDefault="00DA56B9" w:rsidP="00DA56B9">
      <w:pPr>
        <w:ind w:firstLine="709"/>
        <w:jc w:val="both"/>
        <w:rPr>
          <w:sz w:val="26"/>
          <w:szCs w:val="26"/>
        </w:rPr>
      </w:pPr>
      <w:r w:rsidRPr="00DA56B9">
        <w:rPr>
          <w:sz w:val="26"/>
          <w:szCs w:val="26"/>
        </w:rPr>
        <w:t>В городе функционируют:</w:t>
      </w:r>
    </w:p>
    <w:p w14:paraId="7BD376DB" w14:textId="77777777" w:rsidR="00DA56B9" w:rsidRPr="00DA56B9" w:rsidRDefault="00DA56B9" w:rsidP="00DA56B9">
      <w:pPr>
        <w:ind w:firstLine="709"/>
        <w:jc w:val="both"/>
        <w:rPr>
          <w:sz w:val="26"/>
          <w:szCs w:val="26"/>
        </w:rPr>
      </w:pPr>
      <w:r w:rsidRPr="00DA56B9">
        <w:rPr>
          <w:sz w:val="26"/>
          <w:szCs w:val="26"/>
        </w:rPr>
        <w:t>- 7 муниципальных дошкольных образовательных организаций, предоставляющих населению города Когалыма услуги дошкольного образования для детей в возрасте от 1,5 до 8 лет;</w:t>
      </w:r>
    </w:p>
    <w:p w14:paraId="7A8398E8" w14:textId="77777777" w:rsidR="00DA56B9" w:rsidRPr="00DA56B9" w:rsidRDefault="00DA56B9" w:rsidP="00DA56B9">
      <w:pPr>
        <w:ind w:firstLine="709"/>
        <w:jc w:val="both"/>
        <w:rPr>
          <w:sz w:val="26"/>
          <w:szCs w:val="26"/>
        </w:rPr>
      </w:pPr>
      <w:r w:rsidRPr="00DA56B9">
        <w:rPr>
          <w:sz w:val="26"/>
          <w:szCs w:val="26"/>
        </w:rPr>
        <w:t>- 7 муниципальных общеобразовательных организаций, одна из них с углубленным изучением отдельных предметов;</w:t>
      </w:r>
    </w:p>
    <w:p w14:paraId="258DE51C" w14:textId="77777777" w:rsidR="00DA56B9" w:rsidRPr="00DA56B9" w:rsidRDefault="00DA56B9" w:rsidP="00DA56B9">
      <w:pPr>
        <w:ind w:firstLine="709"/>
        <w:jc w:val="both"/>
        <w:rPr>
          <w:sz w:val="26"/>
          <w:szCs w:val="26"/>
        </w:rPr>
      </w:pPr>
      <w:r w:rsidRPr="00DA56B9">
        <w:rPr>
          <w:sz w:val="26"/>
          <w:szCs w:val="26"/>
        </w:rPr>
        <w:t>- 2 муниципальных организации дополнительного образования (Дом детского творчества и Детская школа искусств).</w:t>
      </w:r>
    </w:p>
    <w:p w14:paraId="4F9B1B25" w14:textId="77777777" w:rsidR="00DA56B9" w:rsidRPr="00DA56B9" w:rsidRDefault="00DA56B9" w:rsidP="00DA56B9">
      <w:pPr>
        <w:ind w:firstLine="709"/>
        <w:jc w:val="both"/>
        <w:rPr>
          <w:sz w:val="26"/>
          <w:szCs w:val="26"/>
        </w:rPr>
      </w:pPr>
      <w:r w:rsidRPr="00DA56B9">
        <w:rPr>
          <w:sz w:val="26"/>
          <w:szCs w:val="26"/>
        </w:rPr>
        <w:t>На территории города Когалыма также осуществляют образовательную деятельность:</w:t>
      </w:r>
    </w:p>
    <w:p w14:paraId="0C6D2838" w14:textId="77777777" w:rsidR="00DA56B9" w:rsidRPr="00DA56B9" w:rsidRDefault="00DA56B9" w:rsidP="00DA56B9">
      <w:pPr>
        <w:ind w:firstLine="709"/>
        <w:jc w:val="both"/>
        <w:rPr>
          <w:sz w:val="26"/>
          <w:szCs w:val="26"/>
        </w:rPr>
      </w:pPr>
      <w:r>
        <w:rPr>
          <w:sz w:val="26"/>
          <w:szCs w:val="26"/>
        </w:rPr>
        <w:t xml:space="preserve">- </w:t>
      </w:r>
      <w:r w:rsidRPr="00DA56B9">
        <w:rPr>
          <w:sz w:val="26"/>
          <w:szCs w:val="26"/>
        </w:rPr>
        <w:t>1 бюджетное учреждение профессионального образования «Когалымский профессиональный колледж»;</w:t>
      </w:r>
    </w:p>
    <w:p w14:paraId="52ACB4A6" w14:textId="77777777" w:rsidR="00DA56B9" w:rsidRPr="00DA56B9" w:rsidRDefault="00DA56B9" w:rsidP="00DA56B9">
      <w:pPr>
        <w:ind w:firstLine="709"/>
        <w:jc w:val="both"/>
        <w:rPr>
          <w:sz w:val="26"/>
          <w:szCs w:val="26"/>
        </w:rPr>
      </w:pPr>
      <w:r>
        <w:rPr>
          <w:sz w:val="26"/>
          <w:szCs w:val="26"/>
        </w:rPr>
        <w:t>-</w:t>
      </w:r>
      <w:r w:rsidRPr="00DA56B9">
        <w:rPr>
          <w:sz w:val="26"/>
          <w:szCs w:val="26"/>
        </w:rPr>
        <w:t xml:space="preserve"> 2 филиала учреждений среднего профессионального образования:</w:t>
      </w:r>
    </w:p>
    <w:p w14:paraId="469B2902" w14:textId="77777777" w:rsidR="00DA56B9" w:rsidRPr="00DA56B9" w:rsidRDefault="00DA56B9" w:rsidP="00DA56B9">
      <w:pPr>
        <w:ind w:firstLine="709"/>
        <w:jc w:val="both"/>
        <w:rPr>
          <w:sz w:val="26"/>
          <w:szCs w:val="26"/>
        </w:rPr>
      </w:pPr>
      <w:r>
        <w:rPr>
          <w:sz w:val="26"/>
          <w:szCs w:val="26"/>
        </w:rPr>
        <w:t>1)</w:t>
      </w:r>
      <w:r w:rsidRPr="00DA56B9">
        <w:rPr>
          <w:sz w:val="26"/>
          <w:szCs w:val="26"/>
        </w:rPr>
        <w:t xml:space="preserve"> Когалымский филиал государственного автономного образовательного учреждения среднего профессионального образования Свердловской области «Уральский колле</w:t>
      </w:r>
      <w:proofErr w:type="gramStart"/>
      <w:r w:rsidRPr="00DA56B9">
        <w:rPr>
          <w:sz w:val="26"/>
          <w:szCs w:val="26"/>
        </w:rPr>
        <w:t>дж стр</w:t>
      </w:r>
      <w:proofErr w:type="gramEnd"/>
      <w:r w:rsidRPr="00DA56B9">
        <w:rPr>
          <w:sz w:val="26"/>
          <w:szCs w:val="26"/>
        </w:rPr>
        <w:t>оительства, архитектуры и предпринимательства»;</w:t>
      </w:r>
    </w:p>
    <w:p w14:paraId="4981105C" w14:textId="77777777" w:rsidR="00DA56B9" w:rsidRPr="00DA56B9" w:rsidRDefault="00DA56B9" w:rsidP="00DA56B9">
      <w:pPr>
        <w:ind w:firstLine="709"/>
        <w:jc w:val="both"/>
        <w:rPr>
          <w:sz w:val="26"/>
          <w:szCs w:val="26"/>
        </w:rPr>
      </w:pPr>
      <w:r>
        <w:rPr>
          <w:sz w:val="26"/>
          <w:szCs w:val="26"/>
        </w:rPr>
        <w:t>2) ф</w:t>
      </w:r>
      <w:r w:rsidRPr="00DA56B9">
        <w:rPr>
          <w:sz w:val="26"/>
          <w:szCs w:val="26"/>
        </w:rPr>
        <w:t>илиал бюджетного учреждения среднего профессионального образования Ханты-Мансийского автономного округа – Югры «</w:t>
      </w:r>
      <w:proofErr w:type="spellStart"/>
      <w:r w:rsidRPr="00DA56B9">
        <w:rPr>
          <w:sz w:val="26"/>
          <w:szCs w:val="26"/>
        </w:rPr>
        <w:t>Сургутский</w:t>
      </w:r>
      <w:proofErr w:type="spellEnd"/>
      <w:r w:rsidRPr="00DA56B9">
        <w:rPr>
          <w:sz w:val="26"/>
          <w:szCs w:val="26"/>
        </w:rPr>
        <w:t xml:space="preserve"> медицинский колледж»;</w:t>
      </w:r>
    </w:p>
    <w:p w14:paraId="775D8311" w14:textId="77777777" w:rsidR="00DA56B9" w:rsidRDefault="00DA56B9" w:rsidP="00DA56B9">
      <w:pPr>
        <w:ind w:firstLine="709"/>
        <w:jc w:val="both"/>
        <w:rPr>
          <w:sz w:val="26"/>
          <w:szCs w:val="26"/>
        </w:rPr>
      </w:pPr>
      <w:r>
        <w:rPr>
          <w:sz w:val="26"/>
          <w:szCs w:val="26"/>
        </w:rPr>
        <w:t xml:space="preserve">- </w:t>
      </w:r>
      <w:r w:rsidRPr="00DA56B9">
        <w:rPr>
          <w:sz w:val="26"/>
          <w:szCs w:val="26"/>
        </w:rPr>
        <w:t xml:space="preserve">3 </w:t>
      </w:r>
      <w:proofErr w:type="gramStart"/>
      <w:r w:rsidRPr="00DA56B9">
        <w:rPr>
          <w:sz w:val="26"/>
          <w:szCs w:val="26"/>
        </w:rPr>
        <w:t>негосударственных</w:t>
      </w:r>
      <w:proofErr w:type="gramEnd"/>
      <w:r w:rsidRPr="00DA56B9">
        <w:rPr>
          <w:sz w:val="26"/>
          <w:szCs w:val="26"/>
        </w:rPr>
        <w:t xml:space="preserve"> образовательных учреждения дополнительного образования: «</w:t>
      </w:r>
      <w:proofErr w:type="spellStart"/>
      <w:r w:rsidRPr="00DA56B9">
        <w:rPr>
          <w:sz w:val="26"/>
          <w:szCs w:val="26"/>
        </w:rPr>
        <w:t>Лэнгвич</w:t>
      </w:r>
      <w:proofErr w:type="spellEnd"/>
      <w:r w:rsidRPr="00DA56B9">
        <w:rPr>
          <w:sz w:val="26"/>
          <w:szCs w:val="26"/>
        </w:rPr>
        <w:t xml:space="preserve"> Центр», «Школа Английского», Учебный спортивно </w:t>
      </w:r>
      <w:proofErr w:type="gramStart"/>
      <w:r w:rsidRPr="00DA56B9">
        <w:rPr>
          <w:sz w:val="26"/>
          <w:szCs w:val="26"/>
        </w:rPr>
        <w:t>-т</w:t>
      </w:r>
      <w:proofErr w:type="gramEnd"/>
      <w:r w:rsidRPr="00DA56B9">
        <w:rPr>
          <w:sz w:val="26"/>
          <w:szCs w:val="26"/>
        </w:rPr>
        <w:t>ехнический центр «РОСТО».</w:t>
      </w:r>
    </w:p>
    <w:p w14:paraId="597A27B9" w14:textId="77777777" w:rsidR="002D186C" w:rsidRPr="002D186C" w:rsidRDefault="002D186C" w:rsidP="002D186C">
      <w:pPr>
        <w:ind w:firstLine="709"/>
        <w:jc w:val="both"/>
        <w:rPr>
          <w:sz w:val="26"/>
          <w:szCs w:val="26"/>
        </w:rPr>
      </w:pPr>
      <w:r w:rsidRPr="002D186C">
        <w:rPr>
          <w:sz w:val="26"/>
          <w:szCs w:val="26"/>
        </w:rPr>
        <w:t xml:space="preserve">Основная цель </w:t>
      </w:r>
      <w:proofErr w:type="gramStart"/>
      <w:r w:rsidRPr="002D186C">
        <w:rPr>
          <w:sz w:val="26"/>
          <w:szCs w:val="26"/>
        </w:rPr>
        <w:t>управления образования Администрации города Когалыма</w:t>
      </w:r>
      <w:proofErr w:type="gramEnd"/>
      <w:r w:rsidRPr="002D186C">
        <w:rPr>
          <w:sz w:val="26"/>
          <w:szCs w:val="26"/>
        </w:rPr>
        <w:t xml:space="preserve"> заключается в повышении доступности качественного образования, соответствующего требованиям инновационного развития экономики города и региона, современным потребностям общества и каждого жителя Когалыма.</w:t>
      </w:r>
    </w:p>
    <w:p w14:paraId="3E52CA7C" w14:textId="77777777" w:rsidR="002D186C" w:rsidRPr="002D186C" w:rsidRDefault="002D186C" w:rsidP="002D186C">
      <w:pPr>
        <w:ind w:firstLine="709"/>
        <w:jc w:val="both"/>
        <w:rPr>
          <w:sz w:val="26"/>
          <w:szCs w:val="26"/>
        </w:rPr>
      </w:pPr>
      <w:r w:rsidRPr="002D186C">
        <w:rPr>
          <w:sz w:val="26"/>
          <w:szCs w:val="26"/>
        </w:rPr>
        <w:t xml:space="preserve">Одним из важных вопросов для любого современного общества является доступность образования. </w:t>
      </w:r>
    </w:p>
    <w:p w14:paraId="092ECE91" w14:textId="77777777" w:rsidR="002D186C" w:rsidRPr="00336559" w:rsidRDefault="002D186C" w:rsidP="002D186C">
      <w:pPr>
        <w:ind w:firstLine="709"/>
        <w:jc w:val="both"/>
        <w:rPr>
          <w:sz w:val="26"/>
          <w:szCs w:val="26"/>
        </w:rPr>
      </w:pPr>
      <w:r w:rsidRPr="002D186C">
        <w:rPr>
          <w:sz w:val="26"/>
          <w:szCs w:val="26"/>
        </w:rPr>
        <w:t xml:space="preserve">Общий контингент воспитанников и обучающихся муниципальных образовательных организаций </w:t>
      </w:r>
      <w:r w:rsidRPr="00336559">
        <w:rPr>
          <w:sz w:val="26"/>
          <w:szCs w:val="26"/>
        </w:rPr>
        <w:t xml:space="preserve">составляет 11 747 человек (2016 год – 11 395 человек), это 17,8 % от общей численности жителей города, из них: </w:t>
      </w:r>
    </w:p>
    <w:p w14:paraId="63B74A25" w14:textId="77777777" w:rsidR="002D186C" w:rsidRPr="00336559" w:rsidRDefault="00336559" w:rsidP="002D186C">
      <w:pPr>
        <w:ind w:firstLine="709"/>
        <w:jc w:val="both"/>
        <w:rPr>
          <w:sz w:val="26"/>
          <w:szCs w:val="26"/>
        </w:rPr>
      </w:pPr>
      <w:r w:rsidRPr="00336559">
        <w:rPr>
          <w:sz w:val="26"/>
          <w:szCs w:val="26"/>
        </w:rPr>
        <w:t>- 36,0</w:t>
      </w:r>
      <w:r w:rsidR="002D186C" w:rsidRPr="00336559">
        <w:rPr>
          <w:sz w:val="26"/>
          <w:szCs w:val="26"/>
        </w:rPr>
        <w:t xml:space="preserve"> % - доля воспитанников дошкольных образовательных организаций (4 </w:t>
      </w:r>
      <w:r w:rsidR="002E7647" w:rsidRPr="00336559">
        <w:rPr>
          <w:sz w:val="26"/>
          <w:szCs w:val="26"/>
        </w:rPr>
        <w:t>230</w:t>
      </w:r>
      <w:r w:rsidR="002D186C" w:rsidRPr="00336559">
        <w:rPr>
          <w:sz w:val="26"/>
          <w:szCs w:val="26"/>
        </w:rPr>
        <w:t xml:space="preserve"> человека);</w:t>
      </w:r>
    </w:p>
    <w:p w14:paraId="09A4537F" w14:textId="77777777" w:rsidR="002D186C" w:rsidRPr="002D186C" w:rsidRDefault="00336559" w:rsidP="002D186C">
      <w:pPr>
        <w:ind w:firstLine="709"/>
        <w:jc w:val="both"/>
        <w:rPr>
          <w:sz w:val="26"/>
          <w:szCs w:val="26"/>
        </w:rPr>
      </w:pPr>
      <w:r w:rsidRPr="00336559">
        <w:rPr>
          <w:sz w:val="26"/>
          <w:szCs w:val="26"/>
        </w:rPr>
        <w:t xml:space="preserve">- 64,0 </w:t>
      </w:r>
      <w:r w:rsidR="002D186C" w:rsidRPr="00336559">
        <w:rPr>
          <w:sz w:val="26"/>
          <w:szCs w:val="26"/>
        </w:rPr>
        <w:t>% - доля обучающихся общеобразовательных организаций (7 515 человека).</w:t>
      </w:r>
    </w:p>
    <w:p w14:paraId="0023F1C1" w14:textId="77777777" w:rsidR="002D186C" w:rsidRDefault="002D186C" w:rsidP="002D186C">
      <w:pPr>
        <w:ind w:firstLine="709"/>
        <w:jc w:val="both"/>
        <w:rPr>
          <w:sz w:val="26"/>
          <w:szCs w:val="26"/>
        </w:rPr>
      </w:pPr>
      <w:r w:rsidRPr="002D186C">
        <w:rPr>
          <w:sz w:val="26"/>
          <w:szCs w:val="26"/>
        </w:rPr>
        <w:t>За последние годы в городе создана развитая инфраструктура, которая в состоянии предложить качественные возможности для получения общего и дополнительного образования.</w:t>
      </w:r>
    </w:p>
    <w:p w14:paraId="7DFE1894" w14:textId="77777777" w:rsidR="00DA56B9" w:rsidRPr="00DA56B9" w:rsidRDefault="00DA56B9" w:rsidP="00DA56B9">
      <w:pPr>
        <w:ind w:firstLine="709"/>
        <w:jc w:val="both"/>
        <w:rPr>
          <w:sz w:val="26"/>
          <w:szCs w:val="26"/>
        </w:rPr>
      </w:pPr>
      <w:r w:rsidRPr="00DA56B9">
        <w:rPr>
          <w:sz w:val="26"/>
          <w:szCs w:val="26"/>
        </w:rPr>
        <w:t>Все образовательные организации оснащены современным компьютерным оборудованием и аппаратными средствами, тем самым созданы оптимальные условия для внедрения информационно-коммуникационных технологий в учебно-воспитательный процесс.</w:t>
      </w:r>
    </w:p>
    <w:p w14:paraId="1801F110" w14:textId="77777777" w:rsidR="00DA56B9" w:rsidRPr="00DA56B9" w:rsidRDefault="00DA56B9" w:rsidP="00DA56B9">
      <w:pPr>
        <w:ind w:firstLine="709"/>
        <w:jc w:val="both"/>
        <w:rPr>
          <w:sz w:val="26"/>
          <w:szCs w:val="26"/>
        </w:rPr>
      </w:pPr>
      <w:r w:rsidRPr="00DA56B9">
        <w:rPr>
          <w:sz w:val="26"/>
          <w:szCs w:val="26"/>
        </w:rPr>
        <w:t xml:space="preserve">Внедрение автоматизированных информационно-аналитических систем (далее-АИАС) управления – одно из приоритетных направлений </w:t>
      </w:r>
      <w:r w:rsidRPr="00DA56B9">
        <w:rPr>
          <w:sz w:val="26"/>
          <w:szCs w:val="26"/>
        </w:rPr>
        <w:lastRenderedPageBreak/>
        <w:t xml:space="preserve">информатизации образования. В образовательных организациях города используются программы АИАС: «АРМ: Директор», «Комплексная автоматизация муниципальной образовательной системы АВЕРС», «АВЕРС: Электронный классный журнал», «АВЕРС: Статистическая отчётность», «АВЕРС: </w:t>
      </w:r>
      <w:proofErr w:type="gramStart"/>
      <w:r w:rsidRPr="00DA56B9">
        <w:rPr>
          <w:sz w:val="26"/>
          <w:szCs w:val="26"/>
        </w:rPr>
        <w:t xml:space="preserve">Управление дошкольной образовательной организацией», АВЕРС «Сводная отчетность», АВЕРС «Мониторинг», АВЕРС «Аттестат». </w:t>
      </w:r>
      <w:proofErr w:type="gramEnd"/>
    </w:p>
    <w:p w14:paraId="1D89A817" w14:textId="77777777" w:rsidR="00DA56B9" w:rsidRPr="00DA56B9" w:rsidRDefault="00DA56B9" w:rsidP="00DA56B9">
      <w:pPr>
        <w:ind w:firstLine="709"/>
        <w:jc w:val="both"/>
        <w:rPr>
          <w:sz w:val="26"/>
          <w:szCs w:val="26"/>
        </w:rPr>
      </w:pPr>
      <w:r w:rsidRPr="00DA56B9">
        <w:rPr>
          <w:sz w:val="26"/>
          <w:szCs w:val="26"/>
        </w:rPr>
        <w:t>Во всех общеобразовательных организациях работает информационная система электронного журнала и электронного дневника учащихся на единой платформе АВЕРС. Во всех школах произведена интеграция с Единым порталом государственных и муниципальных услуг (функций), что дает родителям (законным представителям) широкие возможности, не выходя из дома:</w:t>
      </w:r>
    </w:p>
    <w:p w14:paraId="45023373" w14:textId="77777777" w:rsidR="00DA56B9" w:rsidRPr="00DA56B9" w:rsidRDefault="002D186C" w:rsidP="00DA56B9">
      <w:pPr>
        <w:ind w:firstLine="709"/>
        <w:jc w:val="both"/>
        <w:rPr>
          <w:sz w:val="26"/>
          <w:szCs w:val="26"/>
        </w:rPr>
      </w:pPr>
      <w:r>
        <w:rPr>
          <w:sz w:val="26"/>
          <w:szCs w:val="26"/>
        </w:rPr>
        <w:t xml:space="preserve">- </w:t>
      </w:r>
      <w:r w:rsidR="00DA56B9" w:rsidRPr="00DA56B9">
        <w:rPr>
          <w:sz w:val="26"/>
          <w:szCs w:val="26"/>
        </w:rPr>
        <w:t>зачислить ребенка в образовательную организацию;</w:t>
      </w:r>
    </w:p>
    <w:p w14:paraId="007CAC5B" w14:textId="77777777" w:rsidR="00DA56B9" w:rsidRPr="00DA56B9" w:rsidRDefault="002D186C" w:rsidP="00DA56B9">
      <w:pPr>
        <w:ind w:firstLine="709"/>
        <w:jc w:val="both"/>
        <w:rPr>
          <w:sz w:val="26"/>
          <w:szCs w:val="26"/>
        </w:rPr>
      </w:pPr>
      <w:r>
        <w:rPr>
          <w:sz w:val="26"/>
          <w:szCs w:val="26"/>
        </w:rPr>
        <w:t xml:space="preserve">- </w:t>
      </w:r>
      <w:r w:rsidR="00DA56B9" w:rsidRPr="00DA56B9">
        <w:rPr>
          <w:sz w:val="26"/>
          <w:szCs w:val="26"/>
        </w:rPr>
        <w:t>получить информацию о текущей успеваемости ребёнка;</w:t>
      </w:r>
    </w:p>
    <w:p w14:paraId="49ECCFE9" w14:textId="77777777" w:rsidR="00DA56B9" w:rsidRPr="00DA56B9" w:rsidRDefault="002D186C" w:rsidP="00DA56B9">
      <w:pPr>
        <w:ind w:firstLine="709"/>
        <w:jc w:val="both"/>
        <w:rPr>
          <w:sz w:val="26"/>
          <w:szCs w:val="26"/>
        </w:rPr>
      </w:pPr>
      <w:r>
        <w:rPr>
          <w:sz w:val="26"/>
          <w:szCs w:val="26"/>
        </w:rPr>
        <w:t xml:space="preserve">- </w:t>
      </w:r>
      <w:r w:rsidR="00DA56B9" w:rsidRPr="00DA56B9">
        <w:rPr>
          <w:sz w:val="26"/>
          <w:szCs w:val="26"/>
        </w:rPr>
        <w:t xml:space="preserve">получить информацию об образовательных программах и учебных планах, рабочих программах, учебных курсов, предметов, дисциплин (модулей), календарных учебных графиках. </w:t>
      </w:r>
    </w:p>
    <w:p w14:paraId="1CF107F9" w14:textId="77777777" w:rsidR="00DA56B9" w:rsidRPr="00DA56B9" w:rsidRDefault="00DA56B9" w:rsidP="00DA56B9">
      <w:pPr>
        <w:ind w:firstLine="709"/>
        <w:jc w:val="both"/>
        <w:rPr>
          <w:sz w:val="26"/>
          <w:szCs w:val="26"/>
        </w:rPr>
      </w:pPr>
      <w:r w:rsidRPr="00DA56B9">
        <w:rPr>
          <w:sz w:val="26"/>
          <w:szCs w:val="26"/>
        </w:rPr>
        <w:t xml:space="preserve">Функционирует Единый Региональный Сегмент Федеральной Межведомственной Системы для учета контингента </w:t>
      </w:r>
      <w:proofErr w:type="gramStart"/>
      <w:r w:rsidRPr="00DA56B9">
        <w:rPr>
          <w:sz w:val="26"/>
          <w:szCs w:val="26"/>
        </w:rPr>
        <w:t>обучающихся</w:t>
      </w:r>
      <w:proofErr w:type="gramEnd"/>
      <w:r w:rsidRPr="00DA56B9">
        <w:rPr>
          <w:sz w:val="26"/>
          <w:szCs w:val="26"/>
        </w:rPr>
        <w:t xml:space="preserve"> по основным образовательным и дополнительным общеобразовательным программам. АИАС «Регион. Контингент». Осуществляется выгрузка контейнеров (актуальных данных).</w:t>
      </w:r>
    </w:p>
    <w:p w14:paraId="65CB90BB" w14:textId="77777777" w:rsidR="00DA56B9" w:rsidRPr="00DA56B9" w:rsidRDefault="00DA56B9" w:rsidP="00DA56B9">
      <w:pPr>
        <w:ind w:firstLine="709"/>
        <w:jc w:val="both"/>
        <w:rPr>
          <w:sz w:val="26"/>
          <w:szCs w:val="26"/>
        </w:rPr>
      </w:pPr>
      <w:r w:rsidRPr="00DA56B9">
        <w:rPr>
          <w:sz w:val="26"/>
          <w:szCs w:val="26"/>
        </w:rPr>
        <w:t>Безопасность персональных данных обеспечивается в соответствии с регламентом обработки персональных данных, наличием защищённых каналов связи, аппаратно-программных комплексов, системой ограничений и контроля доступа к персональным данным.</w:t>
      </w:r>
    </w:p>
    <w:p w14:paraId="4D7C3564" w14:textId="77777777" w:rsidR="00DA56B9" w:rsidRPr="00DA56B9" w:rsidRDefault="00DA56B9" w:rsidP="00DA56B9">
      <w:pPr>
        <w:ind w:firstLine="709"/>
        <w:jc w:val="both"/>
        <w:rPr>
          <w:sz w:val="26"/>
          <w:szCs w:val="26"/>
        </w:rPr>
      </w:pPr>
      <w:r w:rsidRPr="00DA56B9">
        <w:rPr>
          <w:sz w:val="26"/>
          <w:szCs w:val="26"/>
        </w:rPr>
        <w:t xml:space="preserve">Обеспечен доступ педагогов и учащихся школ города к Интернет-ресурсам. Все организации дошкольного, общего и дополнительного образования подключены к широкополосному Интернету (наземный, спутниковый, оптоволокно), причем все школы города </w:t>
      </w:r>
      <w:proofErr w:type="gramStart"/>
      <w:r w:rsidRPr="00DA56B9">
        <w:rPr>
          <w:sz w:val="26"/>
          <w:szCs w:val="26"/>
        </w:rPr>
        <w:t>имеют доступ к сети Интернет со скоростью не ниже 8МБ/сек</w:t>
      </w:r>
      <w:proofErr w:type="gramEnd"/>
      <w:r w:rsidRPr="00DA56B9">
        <w:rPr>
          <w:sz w:val="26"/>
          <w:szCs w:val="26"/>
        </w:rPr>
        <w:t xml:space="preserve">. </w:t>
      </w:r>
    </w:p>
    <w:p w14:paraId="311926E7" w14:textId="7DFE8382" w:rsidR="00DA56B9" w:rsidRPr="00DA56B9" w:rsidRDefault="00DA56B9" w:rsidP="00DA56B9">
      <w:pPr>
        <w:ind w:firstLine="709"/>
        <w:jc w:val="both"/>
        <w:rPr>
          <w:sz w:val="26"/>
          <w:szCs w:val="26"/>
        </w:rPr>
      </w:pPr>
      <w:r w:rsidRPr="00DA56B9">
        <w:rPr>
          <w:sz w:val="26"/>
          <w:szCs w:val="26"/>
        </w:rPr>
        <w:t xml:space="preserve">Безопасность </w:t>
      </w:r>
      <w:proofErr w:type="spellStart"/>
      <w:r w:rsidRPr="00DA56B9">
        <w:rPr>
          <w:sz w:val="26"/>
          <w:szCs w:val="26"/>
        </w:rPr>
        <w:t>интернет-соединения</w:t>
      </w:r>
      <w:proofErr w:type="spellEnd"/>
      <w:r w:rsidRPr="00DA56B9">
        <w:rPr>
          <w:sz w:val="26"/>
          <w:szCs w:val="26"/>
        </w:rPr>
        <w:t xml:space="preserve"> обеспечивается наличием контентной фильтрации (согласно договору с ПАО «Ростелеком»), установленных антивирусных программ («Касп</w:t>
      </w:r>
      <w:r w:rsidR="003846F6">
        <w:rPr>
          <w:sz w:val="26"/>
          <w:szCs w:val="26"/>
        </w:rPr>
        <w:t>ерский») на всех персональных компьютерах,</w:t>
      </w:r>
      <w:r w:rsidRPr="00DA56B9">
        <w:rPr>
          <w:sz w:val="26"/>
          <w:szCs w:val="26"/>
        </w:rPr>
        <w:t xml:space="preserve"> в том числе серверах. </w:t>
      </w:r>
    </w:p>
    <w:p w14:paraId="2CF64323" w14:textId="77777777" w:rsidR="00DA56B9" w:rsidRPr="00DA56B9" w:rsidRDefault="00DA56B9" w:rsidP="00DA56B9">
      <w:pPr>
        <w:ind w:firstLine="709"/>
        <w:jc w:val="both"/>
        <w:rPr>
          <w:sz w:val="26"/>
          <w:szCs w:val="26"/>
        </w:rPr>
      </w:pPr>
      <w:r w:rsidRPr="00DA56B9">
        <w:rPr>
          <w:sz w:val="26"/>
          <w:szCs w:val="26"/>
        </w:rPr>
        <w:t xml:space="preserve">Во всех образовательных организациях созданы и функционируют официальные сайты 16 образовательных организаций, в том числе дошкольных. </w:t>
      </w:r>
    </w:p>
    <w:p w14:paraId="7E7A59AC" w14:textId="77777777" w:rsidR="00DA56B9" w:rsidRPr="00DA56B9" w:rsidRDefault="00DA56B9" w:rsidP="00DA56B9">
      <w:pPr>
        <w:ind w:firstLine="709"/>
        <w:jc w:val="both"/>
        <w:rPr>
          <w:sz w:val="26"/>
          <w:szCs w:val="26"/>
        </w:rPr>
      </w:pPr>
      <w:r w:rsidRPr="00DA56B9">
        <w:rPr>
          <w:sz w:val="26"/>
          <w:szCs w:val="26"/>
        </w:rPr>
        <w:t>Расширяются возможности предоставления качественной образовательной услуги независимо от места жительства на основе применения дистанционных технологий.</w:t>
      </w:r>
    </w:p>
    <w:p w14:paraId="36CF1206" w14:textId="77777777" w:rsidR="00DA56B9" w:rsidRPr="00DA56B9" w:rsidRDefault="00DA56B9" w:rsidP="00DA56B9">
      <w:pPr>
        <w:ind w:firstLine="709"/>
        <w:jc w:val="both"/>
        <w:rPr>
          <w:sz w:val="26"/>
          <w:szCs w:val="26"/>
        </w:rPr>
      </w:pPr>
      <w:r w:rsidRPr="00DA56B9">
        <w:rPr>
          <w:sz w:val="26"/>
          <w:szCs w:val="26"/>
        </w:rPr>
        <w:t>Рабочие места педагогов организованы в соответствии с современными требованиями: 100% учебные кабинеты имеют выход в Интернет для организации учебно-воспитательного процесса, 97% кабинетов оснащены проекционным (мультимедийным) оборудованием, 100% кабинетов оснащены компьютерной и оргтехникой.</w:t>
      </w:r>
    </w:p>
    <w:p w14:paraId="40F33171" w14:textId="77777777" w:rsidR="00DA56B9" w:rsidRPr="00DA56B9" w:rsidRDefault="00DA56B9" w:rsidP="00DA56B9">
      <w:pPr>
        <w:ind w:firstLine="709"/>
        <w:jc w:val="both"/>
        <w:rPr>
          <w:sz w:val="26"/>
          <w:szCs w:val="26"/>
        </w:rPr>
      </w:pPr>
      <w:r w:rsidRPr="00DA56B9">
        <w:rPr>
          <w:sz w:val="26"/>
          <w:szCs w:val="26"/>
        </w:rPr>
        <w:lastRenderedPageBreak/>
        <w:t>Стабильным остается показатель эффективности использования компьютеров по сравнению с прошлым годом: за отчетный пери</w:t>
      </w:r>
      <w:r w:rsidR="002D186C">
        <w:rPr>
          <w:sz w:val="26"/>
          <w:szCs w:val="26"/>
        </w:rPr>
        <w:t>од на 1 компьютер приходится 5</w:t>
      </w:r>
      <w:r w:rsidRPr="00DA56B9">
        <w:rPr>
          <w:sz w:val="26"/>
          <w:szCs w:val="26"/>
        </w:rPr>
        <w:t xml:space="preserve"> учащихся. </w:t>
      </w:r>
    </w:p>
    <w:p w14:paraId="4CBC9DE8" w14:textId="77777777" w:rsidR="00DA56B9" w:rsidRPr="00DA56B9" w:rsidRDefault="00DA56B9" w:rsidP="00DA56B9">
      <w:pPr>
        <w:ind w:firstLine="709"/>
        <w:jc w:val="both"/>
        <w:rPr>
          <w:sz w:val="26"/>
          <w:szCs w:val="26"/>
        </w:rPr>
      </w:pPr>
      <w:r w:rsidRPr="00DA56B9">
        <w:rPr>
          <w:sz w:val="26"/>
          <w:szCs w:val="26"/>
        </w:rPr>
        <w:t xml:space="preserve">Во всех общеобразовательных организациях имеются </w:t>
      </w:r>
      <w:proofErr w:type="spellStart"/>
      <w:r w:rsidRPr="00DA56B9">
        <w:rPr>
          <w:sz w:val="26"/>
          <w:szCs w:val="26"/>
        </w:rPr>
        <w:t>медиатеки</w:t>
      </w:r>
      <w:proofErr w:type="spellEnd"/>
      <w:r w:rsidRPr="00DA56B9">
        <w:rPr>
          <w:sz w:val="26"/>
          <w:szCs w:val="26"/>
        </w:rPr>
        <w:t xml:space="preserve">. </w:t>
      </w:r>
    </w:p>
    <w:p w14:paraId="7B02AFA9" w14:textId="77777777" w:rsidR="00DA56B9" w:rsidRPr="00DA56B9" w:rsidRDefault="00DA56B9" w:rsidP="00DA56B9">
      <w:pPr>
        <w:ind w:firstLine="709"/>
        <w:jc w:val="both"/>
        <w:rPr>
          <w:sz w:val="26"/>
          <w:szCs w:val="26"/>
        </w:rPr>
      </w:pPr>
      <w:r w:rsidRPr="00DA56B9">
        <w:rPr>
          <w:sz w:val="26"/>
          <w:szCs w:val="26"/>
        </w:rPr>
        <w:t xml:space="preserve">Продолжает работать сайт Межшкольного методического центра города Когалыма, на котором имеются страницы городских сетевых педагогических сообществ учителей-предметников, где организуются и проводятся в режиме </w:t>
      </w:r>
      <w:proofErr w:type="spellStart"/>
      <w:r w:rsidRPr="00DA56B9">
        <w:rPr>
          <w:sz w:val="26"/>
          <w:szCs w:val="26"/>
        </w:rPr>
        <w:t>on-line</w:t>
      </w:r>
      <w:proofErr w:type="spellEnd"/>
      <w:r w:rsidRPr="00DA56B9">
        <w:rPr>
          <w:sz w:val="26"/>
          <w:szCs w:val="26"/>
        </w:rPr>
        <w:t xml:space="preserve"> </w:t>
      </w:r>
      <w:proofErr w:type="spellStart"/>
      <w:r w:rsidRPr="00DA56B9">
        <w:rPr>
          <w:sz w:val="26"/>
          <w:szCs w:val="26"/>
        </w:rPr>
        <w:t>вебинары</w:t>
      </w:r>
      <w:proofErr w:type="spellEnd"/>
      <w:r w:rsidRPr="00DA56B9">
        <w:rPr>
          <w:sz w:val="26"/>
          <w:szCs w:val="26"/>
        </w:rPr>
        <w:t>, проходит обсуждение актуальных вопросов в образовании.</w:t>
      </w:r>
    </w:p>
    <w:p w14:paraId="46C7CEC0" w14:textId="77777777" w:rsidR="00DA56B9" w:rsidRPr="008B4F87" w:rsidRDefault="00DA56B9" w:rsidP="00DA56B9">
      <w:pPr>
        <w:ind w:firstLine="709"/>
        <w:jc w:val="both"/>
        <w:rPr>
          <w:sz w:val="26"/>
          <w:szCs w:val="26"/>
        </w:rPr>
      </w:pPr>
      <w:r w:rsidRPr="00A9219C">
        <w:rPr>
          <w:sz w:val="26"/>
          <w:szCs w:val="26"/>
        </w:rPr>
        <w:t>Доступность дошкольного образования</w:t>
      </w:r>
    </w:p>
    <w:p w14:paraId="6DBC2012" w14:textId="77777777" w:rsidR="008B4F87" w:rsidRPr="008B4F87" w:rsidRDefault="008B4F87" w:rsidP="008B4F87">
      <w:pPr>
        <w:ind w:firstLine="709"/>
        <w:jc w:val="both"/>
        <w:rPr>
          <w:sz w:val="26"/>
          <w:szCs w:val="26"/>
        </w:rPr>
      </w:pPr>
      <w:r w:rsidRPr="008B4F87">
        <w:rPr>
          <w:sz w:val="26"/>
          <w:szCs w:val="26"/>
        </w:rPr>
        <w:t>В силу специфики демографической ситуации в нашем городе (что является характерной чертой для всей территории Ханты-Мансийского автономного округа – Югры) проблема доступности дошкольного является одной из приоритетных задач для городской системы образования.</w:t>
      </w:r>
    </w:p>
    <w:p w14:paraId="65273C1C" w14:textId="77777777" w:rsidR="008B4F87" w:rsidRPr="008B4F87" w:rsidRDefault="008B4F87" w:rsidP="008B4F87">
      <w:pPr>
        <w:ind w:firstLine="709"/>
        <w:jc w:val="both"/>
        <w:rPr>
          <w:sz w:val="26"/>
          <w:szCs w:val="26"/>
        </w:rPr>
      </w:pPr>
      <w:r w:rsidRPr="008B4F87">
        <w:rPr>
          <w:sz w:val="26"/>
          <w:szCs w:val="26"/>
        </w:rPr>
        <w:t>В 2017 году охват детей от 1 до 6 лет дошкольным образованием составил 68,5% (20</w:t>
      </w:r>
      <w:r>
        <w:rPr>
          <w:sz w:val="26"/>
          <w:szCs w:val="26"/>
        </w:rPr>
        <w:t>16 год – 66,5%</w:t>
      </w:r>
      <w:r w:rsidRPr="008B4F87">
        <w:rPr>
          <w:sz w:val="26"/>
          <w:szCs w:val="26"/>
        </w:rPr>
        <w:t xml:space="preserve">). При этом все дети в возрасте от 3 до 7 лет, желающие посещать дошкольные образовательные организации, охвачены дошкольным образованием. </w:t>
      </w:r>
    </w:p>
    <w:p w14:paraId="2D39FBD4" w14:textId="14537953" w:rsidR="008B4F87" w:rsidRPr="008B4F87" w:rsidRDefault="008B4F87" w:rsidP="008B4F87">
      <w:pPr>
        <w:ind w:firstLine="709"/>
        <w:jc w:val="both"/>
        <w:rPr>
          <w:sz w:val="26"/>
          <w:szCs w:val="26"/>
        </w:rPr>
      </w:pPr>
      <w:r w:rsidRPr="008B4F87">
        <w:rPr>
          <w:sz w:val="26"/>
          <w:szCs w:val="26"/>
        </w:rPr>
        <w:t>Дошкольным образованием по состоянию на 31</w:t>
      </w:r>
      <w:r w:rsidR="0082533A">
        <w:rPr>
          <w:sz w:val="26"/>
          <w:szCs w:val="26"/>
        </w:rPr>
        <w:t>.12.</w:t>
      </w:r>
      <w:r w:rsidRPr="008B4F87">
        <w:rPr>
          <w:sz w:val="26"/>
          <w:szCs w:val="26"/>
        </w:rPr>
        <w:t>2017 года охвачен 4</w:t>
      </w:r>
      <w:r>
        <w:rPr>
          <w:sz w:val="26"/>
          <w:szCs w:val="26"/>
        </w:rPr>
        <w:t> </w:t>
      </w:r>
      <w:r w:rsidR="002E7647">
        <w:rPr>
          <w:sz w:val="26"/>
          <w:szCs w:val="26"/>
        </w:rPr>
        <w:t>230</w:t>
      </w:r>
      <w:r w:rsidRPr="008B4F87">
        <w:rPr>
          <w:sz w:val="26"/>
          <w:szCs w:val="26"/>
        </w:rPr>
        <w:t xml:space="preserve"> ребенок – 74% от общего количества детей в возраст</w:t>
      </w:r>
      <w:r>
        <w:rPr>
          <w:sz w:val="26"/>
          <w:szCs w:val="26"/>
        </w:rPr>
        <w:t>е от 1,5 до 7 лет (2016 год – 4 132 ребенка</w:t>
      </w:r>
      <w:r w:rsidRPr="008B4F87">
        <w:rPr>
          <w:sz w:val="26"/>
          <w:szCs w:val="26"/>
        </w:rPr>
        <w:t xml:space="preserve">). </w:t>
      </w:r>
    </w:p>
    <w:p w14:paraId="247EBEF2" w14:textId="77777777" w:rsidR="008B4F87" w:rsidRPr="008B4F87" w:rsidRDefault="008B4F87" w:rsidP="008B4F87">
      <w:pPr>
        <w:ind w:firstLine="709"/>
        <w:jc w:val="both"/>
        <w:rPr>
          <w:sz w:val="26"/>
          <w:szCs w:val="26"/>
        </w:rPr>
      </w:pPr>
      <w:r w:rsidRPr="008B4F87">
        <w:rPr>
          <w:sz w:val="26"/>
          <w:szCs w:val="26"/>
        </w:rPr>
        <w:t>Несмотря на принятые меры для решения проблемы доступности дошкольного образования в электронной очереди в дошкольные образовательные организации города Ког</w:t>
      </w:r>
      <w:r w:rsidR="00A9219C">
        <w:rPr>
          <w:sz w:val="26"/>
          <w:szCs w:val="26"/>
        </w:rPr>
        <w:t xml:space="preserve">алыма на 31 декабря  </w:t>
      </w:r>
      <w:r>
        <w:rPr>
          <w:sz w:val="26"/>
          <w:szCs w:val="26"/>
        </w:rPr>
        <w:t>2017 значились 1 </w:t>
      </w:r>
      <w:r w:rsidRPr="008B4F87">
        <w:rPr>
          <w:sz w:val="26"/>
          <w:szCs w:val="26"/>
        </w:rPr>
        <w:t>877 человек (в 2016 году – 2 066 че</w:t>
      </w:r>
      <w:r>
        <w:rPr>
          <w:sz w:val="26"/>
          <w:szCs w:val="26"/>
        </w:rPr>
        <w:t>ловек</w:t>
      </w:r>
      <w:r w:rsidRPr="008B4F87">
        <w:rPr>
          <w:sz w:val="26"/>
          <w:szCs w:val="26"/>
        </w:rPr>
        <w:t xml:space="preserve">). </w:t>
      </w:r>
    </w:p>
    <w:p w14:paraId="2D7015F8" w14:textId="77777777" w:rsidR="008B4F87" w:rsidRPr="008B4F87" w:rsidRDefault="008B4F87" w:rsidP="008B4F87">
      <w:pPr>
        <w:ind w:firstLine="709"/>
        <w:jc w:val="both"/>
        <w:rPr>
          <w:sz w:val="26"/>
          <w:szCs w:val="26"/>
        </w:rPr>
      </w:pPr>
      <w:r w:rsidRPr="008B4F87">
        <w:rPr>
          <w:sz w:val="26"/>
          <w:szCs w:val="26"/>
        </w:rPr>
        <w:t>Дефицит мест для детей:</w:t>
      </w:r>
    </w:p>
    <w:p w14:paraId="40078C95" w14:textId="77777777" w:rsidR="008B4F87" w:rsidRPr="008B4F87" w:rsidRDefault="008B4F87" w:rsidP="008B4F87">
      <w:pPr>
        <w:ind w:firstLine="709"/>
        <w:jc w:val="both"/>
        <w:rPr>
          <w:sz w:val="26"/>
          <w:szCs w:val="26"/>
        </w:rPr>
      </w:pPr>
      <w:r w:rsidRPr="008B4F87">
        <w:rPr>
          <w:sz w:val="26"/>
          <w:szCs w:val="26"/>
        </w:rPr>
        <w:t>- от</w:t>
      </w:r>
      <w:r>
        <w:rPr>
          <w:sz w:val="26"/>
          <w:szCs w:val="26"/>
        </w:rPr>
        <w:t xml:space="preserve"> рождения до 1,5 лет составил 1 </w:t>
      </w:r>
      <w:r w:rsidRPr="008B4F87">
        <w:rPr>
          <w:sz w:val="26"/>
          <w:szCs w:val="26"/>
        </w:rPr>
        <w:t xml:space="preserve">031 место (в 2016 году – 1 214 мест), в том числе с 1 года до 1,5 лет – 418 человек (2016 год – 480 человек), </w:t>
      </w:r>
    </w:p>
    <w:p w14:paraId="7CA90086" w14:textId="77777777" w:rsidR="008B4F87" w:rsidRPr="008B4F87" w:rsidRDefault="008B4F87" w:rsidP="008B4F87">
      <w:pPr>
        <w:ind w:firstLine="709"/>
        <w:jc w:val="both"/>
        <w:rPr>
          <w:sz w:val="26"/>
          <w:szCs w:val="26"/>
        </w:rPr>
      </w:pPr>
      <w:r w:rsidRPr="008B4F87">
        <w:rPr>
          <w:sz w:val="26"/>
          <w:szCs w:val="26"/>
        </w:rPr>
        <w:t>- с 1,5 до 3 лет – 716 мест (в 2016 году – 709 мест).</w:t>
      </w:r>
    </w:p>
    <w:p w14:paraId="7A86110F" w14:textId="77777777" w:rsidR="008B4F87" w:rsidRPr="008B4F87" w:rsidRDefault="008B4F87" w:rsidP="008B4F87">
      <w:pPr>
        <w:ind w:firstLine="709"/>
        <w:jc w:val="both"/>
        <w:rPr>
          <w:sz w:val="26"/>
          <w:szCs w:val="26"/>
        </w:rPr>
      </w:pPr>
      <w:r w:rsidRPr="008B4F87">
        <w:rPr>
          <w:sz w:val="26"/>
          <w:szCs w:val="26"/>
        </w:rPr>
        <w:t>В возрастной категории от 3 до 8 лет в списках электронной очередности значится 135 детей со статусом «отложенный спрос» (не желают посещать детский сад). В данной возрастной категории имеются свободные места, поэтому в день обращения родителями (законными представителями) детей данной возрастной категории выдаются направления в дошкольные образовательные организации.</w:t>
      </w:r>
    </w:p>
    <w:p w14:paraId="04495A5F" w14:textId="77777777" w:rsidR="008B4F87" w:rsidRPr="00292824" w:rsidRDefault="008B4F87" w:rsidP="008B4F87">
      <w:pPr>
        <w:ind w:firstLine="709"/>
        <w:jc w:val="both"/>
        <w:rPr>
          <w:sz w:val="26"/>
          <w:szCs w:val="26"/>
        </w:rPr>
      </w:pPr>
      <w:r w:rsidRPr="008B4F87">
        <w:rPr>
          <w:sz w:val="26"/>
          <w:szCs w:val="26"/>
        </w:rPr>
        <w:t xml:space="preserve">Количество мест в </w:t>
      </w:r>
      <w:r>
        <w:rPr>
          <w:sz w:val="26"/>
          <w:szCs w:val="26"/>
        </w:rPr>
        <w:t xml:space="preserve">дошкольных образовательных организациях (далее – </w:t>
      </w:r>
      <w:r w:rsidRPr="008B4F87">
        <w:rPr>
          <w:sz w:val="26"/>
          <w:szCs w:val="26"/>
        </w:rPr>
        <w:t>ДОО</w:t>
      </w:r>
      <w:r>
        <w:rPr>
          <w:sz w:val="26"/>
          <w:szCs w:val="26"/>
        </w:rPr>
        <w:t>)</w:t>
      </w:r>
      <w:r w:rsidRPr="008B4F87">
        <w:rPr>
          <w:sz w:val="26"/>
          <w:szCs w:val="26"/>
        </w:rPr>
        <w:t xml:space="preserve"> в соответствии с нормами СанПиН и согласно социальным паспортам детских садов (фактическая мощность)</w:t>
      </w:r>
      <w:r>
        <w:rPr>
          <w:sz w:val="26"/>
          <w:szCs w:val="26"/>
        </w:rPr>
        <w:t xml:space="preserve"> в 2017 году составило 4 </w:t>
      </w:r>
      <w:r w:rsidRPr="008B4F87">
        <w:rPr>
          <w:sz w:val="26"/>
          <w:szCs w:val="26"/>
        </w:rPr>
        <w:t xml:space="preserve">294. Укомплектованность групп в дошкольных образовательных организациях на отчетную дату составила 98,55%. Данный факт объясняется тем, что имеются свободные места в группах старшего дошкольного возраста (5 – 7 лет) в связи с выбытием воспитанников в общеобразовательные организации и отсутствием детей данного возраста, желающих посещать дошкольные </w:t>
      </w:r>
      <w:r w:rsidRPr="00292824">
        <w:rPr>
          <w:sz w:val="26"/>
          <w:szCs w:val="26"/>
        </w:rPr>
        <w:t>образовательные организации.</w:t>
      </w:r>
    </w:p>
    <w:p w14:paraId="0D1CB3F9" w14:textId="77777777" w:rsidR="008B4F87" w:rsidRPr="008B4F87" w:rsidRDefault="008B4F87" w:rsidP="008B4F87">
      <w:pPr>
        <w:ind w:firstLine="709"/>
        <w:jc w:val="both"/>
        <w:rPr>
          <w:sz w:val="26"/>
          <w:szCs w:val="26"/>
        </w:rPr>
      </w:pPr>
      <w:r w:rsidRPr="00292824">
        <w:rPr>
          <w:sz w:val="26"/>
          <w:szCs w:val="26"/>
        </w:rPr>
        <w:t>В целях увеличения охвата детей дошкольным образованием и развития вариативных форм дошкольного образования в 2017 году:</w:t>
      </w:r>
    </w:p>
    <w:p w14:paraId="2131198C" w14:textId="42F5CCF0" w:rsidR="008B4F87" w:rsidRPr="008B4F87" w:rsidRDefault="008B4F87" w:rsidP="008B4F87">
      <w:pPr>
        <w:ind w:firstLine="709"/>
        <w:jc w:val="both"/>
        <w:rPr>
          <w:sz w:val="26"/>
          <w:szCs w:val="26"/>
        </w:rPr>
      </w:pPr>
      <w:r w:rsidRPr="008B4F87">
        <w:rPr>
          <w:sz w:val="26"/>
          <w:szCs w:val="26"/>
        </w:rPr>
        <w:lastRenderedPageBreak/>
        <w:t xml:space="preserve">- в двух </w:t>
      </w:r>
      <w:r w:rsidR="0082533A">
        <w:rPr>
          <w:sz w:val="26"/>
          <w:szCs w:val="26"/>
        </w:rPr>
        <w:t>дошкольных образовательных организациях</w:t>
      </w:r>
      <w:r w:rsidRPr="008B4F87">
        <w:rPr>
          <w:sz w:val="26"/>
          <w:szCs w:val="26"/>
        </w:rPr>
        <w:t xml:space="preserve"> на платной основе функционировали 2 трехчасовые субботние группы кратковременного пребывания детей, которые посещали 22 ребенка (в 2016 году на платной основе функционировали 3 группы в 2 </w:t>
      </w:r>
      <w:r w:rsidR="0082533A">
        <w:rPr>
          <w:sz w:val="26"/>
          <w:szCs w:val="26"/>
        </w:rPr>
        <w:t>дошкольных образовательных организациях</w:t>
      </w:r>
      <w:r w:rsidRPr="008B4F87">
        <w:rPr>
          <w:sz w:val="26"/>
          <w:szCs w:val="26"/>
        </w:rPr>
        <w:t xml:space="preserve"> – 24 ребенка). Уменьшение количества детей и данных групп произошло по причине не востребованности родителями (законными представителями) данного вида услуги;</w:t>
      </w:r>
    </w:p>
    <w:p w14:paraId="73ADCB46" w14:textId="77777777" w:rsidR="008B4F87" w:rsidRPr="008B4F87" w:rsidRDefault="008B4F87" w:rsidP="008B4F87">
      <w:pPr>
        <w:ind w:firstLine="709"/>
        <w:jc w:val="both"/>
        <w:rPr>
          <w:sz w:val="26"/>
          <w:szCs w:val="26"/>
        </w:rPr>
      </w:pPr>
      <w:proofErr w:type="gramStart"/>
      <w:r w:rsidRPr="008B4F87">
        <w:rPr>
          <w:sz w:val="26"/>
          <w:szCs w:val="26"/>
        </w:rPr>
        <w:t>- увеличено количество групп на две и количество мест на 40 за счет перепрофилирования помещений «зимний сад» в групповые помещения в муниципальном автономном дошкольном образовательном учреждении (далее – МАДОУ)</w:t>
      </w:r>
      <w:r>
        <w:rPr>
          <w:sz w:val="26"/>
          <w:szCs w:val="26"/>
        </w:rPr>
        <w:t xml:space="preserve"> </w:t>
      </w:r>
      <w:r w:rsidRPr="008B4F87">
        <w:rPr>
          <w:sz w:val="26"/>
          <w:szCs w:val="26"/>
        </w:rPr>
        <w:t xml:space="preserve">«Буратино», МАДОУ «Сказка» (2016 год - в трех </w:t>
      </w:r>
      <w:r w:rsidR="00292824">
        <w:rPr>
          <w:sz w:val="26"/>
          <w:szCs w:val="26"/>
        </w:rPr>
        <w:t>ДОО</w:t>
      </w:r>
      <w:r w:rsidRPr="008B4F87">
        <w:rPr>
          <w:sz w:val="26"/>
          <w:szCs w:val="26"/>
        </w:rPr>
        <w:t xml:space="preserve"> в летний период созданы 66 дополнительных мест (уплотнение до нормативных показателей) в рамках соблюдения требований СанПиН). </w:t>
      </w:r>
      <w:proofErr w:type="gramEnd"/>
    </w:p>
    <w:p w14:paraId="6D5C3E34" w14:textId="77777777" w:rsidR="008B4F87" w:rsidRPr="008B4F87" w:rsidRDefault="008B4F87" w:rsidP="008B4F87">
      <w:pPr>
        <w:ind w:firstLine="709"/>
        <w:jc w:val="both"/>
        <w:rPr>
          <w:sz w:val="26"/>
          <w:szCs w:val="26"/>
        </w:rPr>
      </w:pPr>
      <w:r w:rsidRPr="008B4F87">
        <w:rPr>
          <w:sz w:val="26"/>
          <w:szCs w:val="26"/>
        </w:rPr>
        <w:t xml:space="preserve">Детей-инвалидов дошкольного возраста в городе Когалыме – 65 человек, дошкольные образовательные организации посещают 35 детей-инвалидов, что составляет 53,8% (в 2016 году – 49 человек, 44,8%). Данная категория детей посещает группы общеразвивающей, комбинированной и компенсирующей направленности. </w:t>
      </w:r>
    </w:p>
    <w:p w14:paraId="06CB41D0" w14:textId="77777777" w:rsidR="008B4F87" w:rsidRPr="008B4F87" w:rsidRDefault="008B4F87" w:rsidP="008B4F87">
      <w:pPr>
        <w:ind w:firstLine="709"/>
        <w:jc w:val="both"/>
        <w:rPr>
          <w:sz w:val="26"/>
          <w:szCs w:val="26"/>
        </w:rPr>
      </w:pPr>
      <w:proofErr w:type="gramStart"/>
      <w:r w:rsidRPr="008B4F87">
        <w:rPr>
          <w:sz w:val="26"/>
          <w:szCs w:val="26"/>
        </w:rPr>
        <w:t xml:space="preserve">В МАДОУ «Колокольчик» функционирует 7 групп комбинированной направленности для детей с нарушением зрения, которые посещают 80 детей с ограниченными возможностями здоровья (в 2016-2017 учебном году – 6 групп (57 детей). </w:t>
      </w:r>
      <w:proofErr w:type="gramEnd"/>
    </w:p>
    <w:p w14:paraId="3EA871D9" w14:textId="77777777" w:rsidR="008B4F87" w:rsidRPr="008B4F87" w:rsidRDefault="008B4F87" w:rsidP="008B4F87">
      <w:pPr>
        <w:ind w:firstLine="709"/>
        <w:jc w:val="both"/>
        <w:rPr>
          <w:sz w:val="26"/>
          <w:szCs w:val="26"/>
        </w:rPr>
      </w:pPr>
      <w:r w:rsidRPr="008B4F87">
        <w:rPr>
          <w:sz w:val="26"/>
          <w:szCs w:val="26"/>
        </w:rPr>
        <w:t xml:space="preserve">В МАДОУ «Колокольчик» действует одна группа компенсирующей направленности для детей с нарушением интеллекта, </w:t>
      </w:r>
      <w:proofErr w:type="gramStart"/>
      <w:r w:rsidRPr="008B4F87">
        <w:rPr>
          <w:sz w:val="26"/>
          <w:szCs w:val="26"/>
        </w:rPr>
        <w:t>которую</w:t>
      </w:r>
      <w:proofErr w:type="gramEnd"/>
      <w:r w:rsidRPr="008B4F87">
        <w:rPr>
          <w:sz w:val="26"/>
          <w:szCs w:val="26"/>
        </w:rPr>
        <w:t xml:space="preserve"> посещают 9 детей с ограниченными возможностями здоровья, как и в предыдущем учебном году; в том числе 5 детей-инвалидов.</w:t>
      </w:r>
    </w:p>
    <w:p w14:paraId="5F246EE4" w14:textId="77777777" w:rsidR="008B4F87" w:rsidRDefault="008B4F87" w:rsidP="008B4F87">
      <w:pPr>
        <w:ind w:firstLine="709"/>
        <w:jc w:val="both"/>
        <w:rPr>
          <w:sz w:val="26"/>
          <w:szCs w:val="26"/>
        </w:rPr>
      </w:pPr>
      <w:r w:rsidRPr="008B4F87">
        <w:rPr>
          <w:sz w:val="26"/>
          <w:szCs w:val="26"/>
        </w:rPr>
        <w:t>По состоянию на декабрь 2017 количество детей с ограниченными возможностями здоровья, в том числе детей-инвалидов, в группах комбинированной, компенсирующей и общеразвивающей направленности составляет 125 человек (в 2016 году - 77 человек).</w:t>
      </w:r>
    </w:p>
    <w:p w14:paraId="13BF1199" w14:textId="77777777" w:rsidR="00730478" w:rsidRPr="00730478" w:rsidRDefault="00730478" w:rsidP="00730478">
      <w:pPr>
        <w:ind w:firstLine="709"/>
        <w:jc w:val="both"/>
        <w:rPr>
          <w:sz w:val="26"/>
          <w:szCs w:val="26"/>
        </w:rPr>
      </w:pPr>
      <w:r w:rsidRPr="00730478">
        <w:rPr>
          <w:sz w:val="26"/>
          <w:szCs w:val="26"/>
        </w:rPr>
        <w:t>Продолжают работу два центра временного пребывания детей: «Теремок» и «</w:t>
      </w:r>
      <w:proofErr w:type="spellStart"/>
      <w:r w:rsidRPr="00730478">
        <w:rPr>
          <w:sz w:val="26"/>
          <w:szCs w:val="26"/>
        </w:rPr>
        <w:t>Лунтик</w:t>
      </w:r>
      <w:proofErr w:type="spellEnd"/>
      <w:r w:rsidRPr="00730478">
        <w:rPr>
          <w:sz w:val="26"/>
          <w:szCs w:val="26"/>
        </w:rPr>
        <w:t>», предоставляющие на платной основе услуги по уходу и присмотру за детьми раннего возраста. Данные центры в 2015, 2016 годах посещали 22 ребенка в возрасте от 1 года до 3 лет, в 2017 году-25 детей.</w:t>
      </w:r>
    </w:p>
    <w:p w14:paraId="2412DC39" w14:textId="77777777" w:rsidR="00730478" w:rsidRPr="00730478" w:rsidRDefault="00730478" w:rsidP="00730478">
      <w:pPr>
        <w:ind w:firstLine="709"/>
        <w:jc w:val="both"/>
        <w:rPr>
          <w:sz w:val="26"/>
          <w:szCs w:val="26"/>
        </w:rPr>
      </w:pPr>
      <w:r w:rsidRPr="00730478">
        <w:rPr>
          <w:sz w:val="26"/>
          <w:szCs w:val="26"/>
        </w:rPr>
        <w:t>Индивидуальными предпринимателями осуществляются дополнительные услуги по развитию детей дошкольного возраста:</w:t>
      </w:r>
    </w:p>
    <w:p w14:paraId="02972EAF" w14:textId="77777777" w:rsidR="00730478" w:rsidRPr="00730478" w:rsidRDefault="007C1FA8" w:rsidP="00730478">
      <w:pPr>
        <w:ind w:firstLine="709"/>
        <w:jc w:val="both"/>
        <w:rPr>
          <w:sz w:val="26"/>
          <w:szCs w:val="26"/>
        </w:rPr>
      </w:pPr>
      <w:r>
        <w:rPr>
          <w:sz w:val="26"/>
          <w:szCs w:val="26"/>
        </w:rPr>
        <w:t>- ц</w:t>
      </w:r>
      <w:r w:rsidR="00730478" w:rsidRPr="00730478">
        <w:rPr>
          <w:sz w:val="26"/>
          <w:szCs w:val="26"/>
        </w:rPr>
        <w:t>ентр детского досуга «Умка» для детей в возрасте от 1 года до 7 лет, предоставляющий свободные игровые зоны и игровое оборудование для организации игровой деятельности детей в присутствии родителей;</w:t>
      </w:r>
    </w:p>
    <w:p w14:paraId="7CE696FC" w14:textId="77777777" w:rsidR="00730478" w:rsidRPr="00730478" w:rsidRDefault="007C1FA8" w:rsidP="00730478">
      <w:pPr>
        <w:ind w:firstLine="709"/>
        <w:jc w:val="both"/>
        <w:rPr>
          <w:sz w:val="26"/>
          <w:szCs w:val="26"/>
        </w:rPr>
      </w:pPr>
      <w:r>
        <w:rPr>
          <w:sz w:val="26"/>
          <w:szCs w:val="26"/>
        </w:rPr>
        <w:t xml:space="preserve">- </w:t>
      </w:r>
      <w:r w:rsidR="00730478" w:rsidRPr="00730478">
        <w:rPr>
          <w:sz w:val="26"/>
          <w:szCs w:val="26"/>
        </w:rPr>
        <w:t>студия раннего развития «Ладушки», организующая развивающие занятия для детей с одного года до 4 лет;</w:t>
      </w:r>
    </w:p>
    <w:p w14:paraId="353B3038" w14:textId="77777777" w:rsidR="00730478" w:rsidRPr="00730478" w:rsidRDefault="007C1FA8" w:rsidP="00730478">
      <w:pPr>
        <w:ind w:firstLine="709"/>
        <w:jc w:val="both"/>
        <w:rPr>
          <w:sz w:val="26"/>
          <w:szCs w:val="26"/>
        </w:rPr>
      </w:pPr>
      <w:r>
        <w:rPr>
          <w:sz w:val="26"/>
          <w:szCs w:val="26"/>
        </w:rPr>
        <w:t xml:space="preserve">- </w:t>
      </w:r>
      <w:r w:rsidR="00730478" w:rsidRPr="00730478">
        <w:rPr>
          <w:sz w:val="26"/>
          <w:szCs w:val="26"/>
        </w:rPr>
        <w:t xml:space="preserve">детская изостудия для детей от 3 до 11 лет «Зебра», основное направление которой – изобразительная деятельность. Дополнительно организуются занятия по постановке руки и обучению письму; </w:t>
      </w:r>
    </w:p>
    <w:p w14:paraId="3AB5A9B0" w14:textId="77777777" w:rsidR="00730478" w:rsidRPr="00730478" w:rsidRDefault="007C1FA8" w:rsidP="00730478">
      <w:pPr>
        <w:ind w:firstLine="709"/>
        <w:jc w:val="both"/>
        <w:rPr>
          <w:sz w:val="26"/>
          <w:szCs w:val="26"/>
        </w:rPr>
      </w:pPr>
      <w:r>
        <w:rPr>
          <w:sz w:val="26"/>
          <w:szCs w:val="26"/>
        </w:rPr>
        <w:t xml:space="preserve">- </w:t>
      </w:r>
      <w:r w:rsidR="00730478" w:rsidRPr="00730478">
        <w:rPr>
          <w:sz w:val="26"/>
          <w:szCs w:val="26"/>
        </w:rPr>
        <w:t>клуб детского развития «Непоседы», оказывающий услуги по присмотру и уходу за детьми в возрасте от 1,5 до 3 лет. Для детей в возрасте от 4 до 7 лет функционируют развивающие кружки;</w:t>
      </w:r>
    </w:p>
    <w:p w14:paraId="663B9A81" w14:textId="77777777" w:rsidR="00730478" w:rsidRPr="00730478" w:rsidRDefault="007C1FA8" w:rsidP="00730478">
      <w:pPr>
        <w:ind w:firstLine="709"/>
        <w:jc w:val="both"/>
        <w:rPr>
          <w:sz w:val="26"/>
          <w:szCs w:val="26"/>
        </w:rPr>
      </w:pPr>
      <w:r>
        <w:rPr>
          <w:sz w:val="26"/>
          <w:szCs w:val="26"/>
        </w:rPr>
        <w:t xml:space="preserve">- </w:t>
      </w:r>
      <w:r w:rsidR="00730478" w:rsidRPr="00730478">
        <w:rPr>
          <w:sz w:val="26"/>
          <w:szCs w:val="26"/>
        </w:rPr>
        <w:t xml:space="preserve">школа интеллектуального развития </w:t>
      </w:r>
      <w:proofErr w:type="spellStart"/>
      <w:proofErr w:type="gramStart"/>
      <w:r w:rsidR="00730478" w:rsidRPr="00730478">
        <w:rPr>
          <w:sz w:val="26"/>
          <w:szCs w:val="26"/>
        </w:rPr>
        <w:t>IQ</w:t>
      </w:r>
      <w:proofErr w:type="gramEnd"/>
      <w:r w:rsidR="00730478" w:rsidRPr="00730478">
        <w:rPr>
          <w:sz w:val="26"/>
          <w:szCs w:val="26"/>
        </w:rPr>
        <w:t>ша</w:t>
      </w:r>
      <w:proofErr w:type="spellEnd"/>
      <w:r w:rsidR="00730478" w:rsidRPr="00730478">
        <w:rPr>
          <w:sz w:val="26"/>
          <w:szCs w:val="26"/>
        </w:rPr>
        <w:t xml:space="preserve"> и «Английский для детей», организующие занятия по обучению английскому языку. В школе </w:t>
      </w:r>
      <w:proofErr w:type="spellStart"/>
      <w:proofErr w:type="gramStart"/>
      <w:r w:rsidR="00730478" w:rsidRPr="00730478">
        <w:rPr>
          <w:sz w:val="26"/>
          <w:szCs w:val="26"/>
        </w:rPr>
        <w:t>IQ</w:t>
      </w:r>
      <w:proofErr w:type="gramEnd"/>
      <w:r w:rsidR="00730478" w:rsidRPr="00730478">
        <w:rPr>
          <w:sz w:val="26"/>
          <w:szCs w:val="26"/>
        </w:rPr>
        <w:t>ша</w:t>
      </w:r>
      <w:proofErr w:type="spellEnd"/>
      <w:r w:rsidR="00730478" w:rsidRPr="00730478">
        <w:rPr>
          <w:sz w:val="26"/>
          <w:szCs w:val="26"/>
        </w:rPr>
        <w:t xml:space="preserve"> </w:t>
      </w:r>
      <w:r w:rsidR="00730478" w:rsidRPr="00730478">
        <w:rPr>
          <w:sz w:val="26"/>
          <w:szCs w:val="26"/>
        </w:rPr>
        <w:lastRenderedPageBreak/>
        <w:t xml:space="preserve">проводятся развивающие занятия по ментальной арифметике, </w:t>
      </w:r>
      <w:proofErr w:type="spellStart"/>
      <w:r w:rsidR="00730478" w:rsidRPr="00730478">
        <w:rPr>
          <w:sz w:val="26"/>
          <w:szCs w:val="26"/>
        </w:rPr>
        <w:t>скорочтению</w:t>
      </w:r>
      <w:proofErr w:type="spellEnd"/>
      <w:r w:rsidR="00730478" w:rsidRPr="00730478">
        <w:rPr>
          <w:sz w:val="26"/>
          <w:szCs w:val="26"/>
        </w:rPr>
        <w:t>, обучению технике чтения; оказываются услуги логопеда;</w:t>
      </w:r>
    </w:p>
    <w:p w14:paraId="17A33157" w14:textId="77777777" w:rsidR="00730478" w:rsidRPr="00730478" w:rsidRDefault="007C1FA8" w:rsidP="00730478">
      <w:pPr>
        <w:ind w:firstLine="709"/>
        <w:jc w:val="both"/>
        <w:rPr>
          <w:sz w:val="26"/>
          <w:szCs w:val="26"/>
        </w:rPr>
      </w:pPr>
      <w:r>
        <w:rPr>
          <w:sz w:val="26"/>
          <w:szCs w:val="26"/>
        </w:rPr>
        <w:t xml:space="preserve">- </w:t>
      </w:r>
      <w:r w:rsidR="00730478" w:rsidRPr="00730478">
        <w:rPr>
          <w:sz w:val="26"/>
          <w:szCs w:val="26"/>
        </w:rPr>
        <w:t>студия изучения иностранных языков «Диалог» и «</w:t>
      </w:r>
      <w:proofErr w:type="spellStart"/>
      <w:r w:rsidR="00730478" w:rsidRPr="00730478">
        <w:rPr>
          <w:sz w:val="26"/>
          <w:szCs w:val="26"/>
        </w:rPr>
        <w:t>Лэнгвич</w:t>
      </w:r>
      <w:proofErr w:type="spellEnd"/>
      <w:r w:rsidR="00730478" w:rsidRPr="00730478">
        <w:rPr>
          <w:sz w:val="26"/>
          <w:szCs w:val="26"/>
        </w:rPr>
        <w:t xml:space="preserve"> Центр», предоставляющие услуги по раннему изучению английского языка для детей от 3 до 16 лет.</w:t>
      </w:r>
    </w:p>
    <w:p w14:paraId="6AA88E5A" w14:textId="0EA70E83" w:rsidR="00730478" w:rsidRPr="00730478" w:rsidRDefault="000B3605" w:rsidP="007C1FA8">
      <w:pPr>
        <w:ind w:firstLine="709"/>
        <w:jc w:val="both"/>
        <w:rPr>
          <w:sz w:val="26"/>
          <w:szCs w:val="26"/>
        </w:rPr>
      </w:pPr>
      <w:r>
        <w:rPr>
          <w:sz w:val="26"/>
          <w:szCs w:val="26"/>
        </w:rPr>
        <w:t xml:space="preserve">По состоянию на </w:t>
      </w:r>
      <w:r w:rsidR="0082533A">
        <w:rPr>
          <w:sz w:val="26"/>
          <w:szCs w:val="26"/>
        </w:rPr>
        <w:t>0</w:t>
      </w:r>
      <w:r>
        <w:rPr>
          <w:sz w:val="26"/>
          <w:szCs w:val="26"/>
        </w:rPr>
        <w:t>1</w:t>
      </w:r>
      <w:r w:rsidR="0082533A">
        <w:rPr>
          <w:sz w:val="26"/>
          <w:szCs w:val="26"/>
        </w:rPr>
        <w:t>.01.</w:t>
      </w:r>
      <w:r w:rsidR="00730478" w:rsidRPr="00730478">
        <w:rPr>
          <w:sz w:val="26"/>
          <w:szCs w:val="26"/>
        </w:rPr>
        <w:t>2018 услугами негосударственного сектора (образование, развитие, присмотр и уход) охвачено 674 ребенка в возрасте от одного года до 16 лет (в 2016году- 521 ребенок). Из них, центры временного пребыван</w:t>
      </w:r>
      <w:r w:rsidR="007C1FA8">
        <w:rPr>
          <w:sz w:val="26"/>
          <w:szCs w:val="26"/>
        </w:rPr>
        <w:t>ия посещают 41 ребенок от 1</w:t>
      </w:r>
      <w:r w:rsidR="00730478" w:rsidRPr="00730478">
        <w:rPr>
          <w:sz w:val="26"/>
          <w:szCs w:val="26"/>
        </w:rPr>
        <w:t xml:space="preserve"> года до 3-х лет (в 2016 году-37 детей). Услугами дополнительного образования охвачено 172 ребенка. Охват негосударственным сектором детей дошкольного во</w:t>
      </w:r>
      <w:r w:rsidR="007C1FA8">
        <w:rPr>
          <w:sz w:val="26"/>
          <w:szCs w:val="26"/>
        </w:rPr>
        <w:t xml:space="preserve">зраста составляет 334 ребенка. </w:t>
      </w:r>
    </w:p>
    <w:p w14:paraId="5F69F1ED" w14:textId="77777777" w:rsidR="00730478" w:rsidRPr="00730478" w:rsidRDefault="00730478" w:rsidP="007C1FA8">
      <w:pPr>
        <w:ind w:firstLine="709"/>
        <w:jc w:val="both"/>
        <w:rPr>
          <w:sz w:val="26"/>
          <w:szCs w:val="26"/>
        </w:rPr>
      </w:pPr>
      <w:r w:rsidRPr="00730478">
        <w:rPr>
          <w:sz w:val="26"/>
          <w:szCs w:val="26"/>
        </w:rPr>
        <w:t>В соответствии с Федеральным законом от 29.12.2012 №273-ФЗ «Об образовании в Российской Федерации», с целью поддержки и развития семейного воспитания на базе всех дошкольных образовательных организаций функционируют консультационные пункты по оказанию методической, диагностической и консультационной помощи семьям, воспитывающим дете</w:t>
      </w:r>
      <w:r w:rsidR="007C1FA8">
        <w:rPr>
          <w:sz w:val="26"/>
          <w:szCs w:val="26"/>
        </w:rPr>
        <w:t>й дошкольного возраста на дому.</w:t>
      </w:r>
    </w:p>
    <w:p w14:paraId="7E730C20" w14:textId="3FDD55D9" w:rsidR="00730478" w:rsidRPr="00730478" w:rsidRDefault="00730478" w:rsidP="0082533A">
      <w:pPr>
        <w:ind w:firstLine="709"/>
        <w:jc w:val="both"/>
        <w:rPr>
          <w:sz w:val="26"/>
          <w:szCs w:val="26"/>
        </w:rPr>
      </w:pPr>
      <w:r w:rsidRPr="00730478">
        <w:rPr>
          <w:sz w:val="26"/>
          <w:szCs w:val="26"/>
        </w:rPr>
        <w:t xml:space="preserve">Доля детей в возрасте от 3 до 7 лет, получающих дошкольные образовательные услуги, составляет 100%. Все дети в возрасте от 3 до 7 лет, желающие посещать дошкольные образовательные организации, охвачены дошкольным образованием согласно </w:t>
      </w:r>
      <w:r w:rsidR="0082533A">
        <w:rPr>
          <w:sz w:val="26"/>
          <w:szCs w:val="26"/>
        </w:rPr>
        <w:t>У</w:t>
      </w:r>
      <w:r w:rsidRPr="00730478">
        <w:rPr>
          <w:sz w:val="26"/>
          <w:szCs w:val="26"/>
        </w:rPr>
        <w:t xml:space="preserve">казу Президента </w:t>
      </w:r>
      <w:r w:rsidR="0082533A">
        <w:rPr>
          <w:sz w:val="26"/>
          <w:szCs w:val="26"/>
        </w:rPr>
        <w:t xml:space="preserve">Российской Федерации </w:t>
      </w:r>
      <w:r w:rsidRPr="00730478">
        <w:rPr>
          <w:sz w:val="26"/>
          <w:szCs w:val="26"/>
        </w:rPr>
        <w:t>«О мерах по реализации государственной политики в области образования и науки».</w:t>
      </w:r>
    </w:p>
    <w:p w14:paraId="426B70F3" w14:textId="77777777" w:rsidR="00DA56B9" w:rsidRPr="007C1FA8" w:rsidRDefault="00DA56B9" w:rsidP="0082533A">
      <w:pPr>
        <w:ind w:firstLine="709"/>
        <w:jc w:val="both"/>
        <w:rPr>
          <w:sz w:val="26"/>
          <w:szCs w:val="26"/>
        </w:rPr>
      </w:pPr>
      <w:r w:rsidRPr="007C1FA8">
        <w:rPr>
          <w:sz w:val="26"/>
          <w:szCs w:val="26"/>
        </w:rPr>
        <w:t>Доступность школьного образования</w:t>
      </w:r>
    </w:p>
    <w:p w14:paraId="5547C6FD" w14:textId="77777777" w:rsidR="007C1FA8" w:rsidRPr="009452A8" w:rsidRDefault="007C1FA8" w:rsidP="0082533A">
      <w:pPr>
        <w:pStyle w:val="a6"/>
        <w:ind w:firstLine="709"/>
        <w:rPr>
          <w:sz w:val="26"/>
        </w:rPr>
      </w:pPr>
      <w:r w:rsidRPr="009452A8">
        <w:rPr>
          <w:sz w:val="26"/>
        </w:rPr>
        <w:t>Общий контингент обучающихся общеобразовательных организаций в 2017 году увеличился на 257 человек и составил 7</w:t>
      </w:r>
      <w:r>
        <w:rPr>
          <w:sz w:val="26"/>
        </w:rPr>
        <w:t> </w:t>
      </w:r>
      <w:r w:rsidRPr="009452A8">
        <w:rPr>
          <w:sz w:val="26"/>
        </w:rPr>
        <w:t>515 человек (</w:t>
      </w:r>
      <w:r w:rsidRPr="009452A8">
        <w:rPr>
          <w:sz w:val="26"/>
          <w:szCs w:val="26"/>
        </w:rPr>
        <w:t xml:space="preserve">аналогичный период 2016 года – </w:t>
      </w:r>
      <w:r w:rsidRPr="009452A8">
        <w:rPr>
          <w:sz w:val="26"/>
        </w:rPr>
        <w:t>7</w:t>
      </w:r>
      <w:r>
        <w:rPr>
          <w:sz w:val="26"/>
        </w:rPr>
        <w:t> </w:t>
      </w:r>
      <w:r w:rsidRPr="009452A8">
        <w:rPr>
          <w:sz w:val="26"/>
        </w:rPr>
        <w:t>258</w:t>
      </w:r>
      <w:r>
        <w:rPr>
          <w:sz w:val="26"/>
        </w:rPr>
        <w:t xml:space="preserve"> человек</w:t>
      </w:r>
      <w:r w:rsidRPr="009452A8">
        <w:rPr>
          <w:sz w:val="26"/>
        </w:rPr>
        <w:t xml:space="preserve">). Охват общим образованием населения города в возрасте от 7 до 17 лет в образовательных организациях города Когалыма, реализующих общеобразовательные программы, составляет около 84,3% (в 2016 году - 86,7%). </w:t>
      </w:r>
    </w:p>
    <w:p w14:paraId="3DA9CCF3" w14:textId="77777777" w:rsidR="007C1FA8" w:rsidRPr="009452A8" w:rsidRDefault="007C1FA8" w:rsidP="0082533A">
      <w:pPr>
        <w:pStyle w:val="ConsNormal"/>
        <w:widowControl/>
        <w:tabs>
          <w:tab w:val="left" w:pos="960"/>
        </w:tabs>
        <w:ind w:right="0" w:firstLine="709"/>
        <w:jc w:val="both"/>
        <w:rPr>
          <w:rFonts w:ascii="Times New Roman" w:hAnsi="Times New Roman" w:cs="Times New Roman"/>
          <w:sz w:val="26"/>
          <w:szCs w:val="24"/>
        </w:rPr>
      </w:pPr>
      <w:r w:rsidRPr="009452A8">
        <w:rPr>
          <w:rFonts w:ascii="Times New Roman" w:hAnsi="Times New Roman" w:cs="Times New Roman"/>
          <w:sz w:val="26"/>
          <w:szCs w:val="24"/>
        </w:rPr>
        <w:t xml:space="preserve">Показателем качественного образования является </w:t>
      </w:r>
      <w:r w:rsidRPr="007C1FA8">
        <w:rPr>
          <w:rFonts w:ascii="Times New Roman" w:hAnsi="Times New Roman" w:cs="Times New Roman"/>
          <w:sz w:val="26"/>
          <w:szCs w:val="24"/>
        </w:rPr>
        <w:t>вариативность образовательных услуг. Одной из важных гарантий конституц</w:t>
      </w:r>
      <w:r w:rsidRPr="009452A8">
        <w:rPr>
          <w:rFonts w:ascii="Times New Roman" w:hAnsi="Times New Roman" w:cs="Times New Roman"/>
          <w:sz w:val="26"/>
          <w:szCs w:val="24"/>
        </w:rPr>
        <w:t xml:space="preserve">ионного права каждого на образование является возможность получать образование в различных формах. Выбор формы получения образования позволяет ребенку осваивать общеобразовательные программы с учетом его потребностей и возможностей, преодолевать различного рода сложности на пути к получению образования. Выбор формы получения образования носит заявительный характер. Все обращения по данному вопросу в 2017 году были удовлетворены. </w:t>
      </w:r>
    </w:p>
    <w:p w14:paraId="3628557A" w14:textId="77777777" w:rsidR="007C1FA8" w:rsidRDefault="007C1FA8" w:rsidP="0082533A">
      <w:pPr>
        <w:pStyle w:val="ConsNormal"/>
        <w:widowControl/>
        <w:tabs>
          <w:tab w:val="left" w:pos="960"/>
        </w:tabs>
        <w:ind w:right="0" w:firstLine="709"/>
        <w:jc w:val="both"/>
        <w:rPr>
          <w:rFonts w:ascii="Times New Roman" w:hAnsi="Times New Roman" w:cs="Times New Roman"/>
          <w:sz w:val="26"/>
          <w:szCs w:val="24"/>
        </w:rPr>
      </w:pPr>
      <w:r w:rsidRPr="009452A8">
        <w:rPr>
          <w:rFonts w:ascii="Times New Roman" w:hAnsi="Times New Roman" w:cs="Times New Roman"/>
          <w:sz w:val="26"/>
          <w:szCs w:val="24"/>
        </w:rPr>
        <w:t>В школах города в 2017–2018 учебном году основные общеобразовательные программы о</w:t>
      </w:r>
      <w:r w:rsidR="00A9219C">
        <w:rPr>
          <w:rFonts w:ascii="Times New Roman" w:hAnsi="Times New Roman" w:cs="Times New Roman"/>
          <w:sz w:val="26"/>
          <w:szCs w:val="24"/>
        </w:rPr>
        <w:t>сваиваются в следующих формах:</w:t>
      </w:r>
    </w:p>
    <w:p w14:paraId="446402EF" w14:textId="77777777" w:rsidR="007C1FA8" w:rsidRPr="009452A8" w:rsidRDefault="007C1FA8" w:rsidP="0082533A">
      <w:pPr>
        <w:pStyle w:val="ConsNormal"/>
        <w:widowControl/>
        <w:tabs>
          <w:tab w:val="left" w:pos="960"/>
        </w:tabs>
        <w:ind w:right="0" w:firstLine="709"/>
        <w:jc w:val="both"/>
        <w:rPr>
          <w:rFonts w:ascii="Times New Roman" w:hAnsi="Times New Roman" w:cs="Times New Roman"/>
          <w:sz w:val="26"/>
          <w:szCs w:val="24"/>
        </w:rPr>
      </w:pPr>
      <w:r>
        <w:rPr>
          <w:rFonts w:ascii="Times New Roman" w:hAnsi="Times New Roman" w:cs="Times New Roman"/>
          <w:sz w:val="26"/>
          <w:szCs w:val="24"/>
        </w:rPr>
        <w:t xml:space="preserve">- </w:t>
      </w:r>
      <w:r w:rsidRPr="009452A8">
        <w:rPr>
          <w:rFonts w:ascii="Times New Roman" w:hAnsi="Times New Roman" w:cs="Times New Roman"/>
          <w:sz w:val="26"/>
          <w:szCs w:val="24"/>
        </w:rPr>
        <w:t xml:space="preserve">в общеобразовательных организациях - </w:t>
      </w:r>
      <w:r w:rsidRPr="009452A8">
        <w:rPr>
          <w:rFonts w:ascii="Times New Roman" w:hAnsi="Times New Roman" w:cs="Times New Roman"/>
          <w:sz w:val="26"/>
        </w:rPr>
        <w:t>очной, очно-заочной, заочной;</w:t>
      </w:r>
    </w:p>
    <w:p w14:paraId="4BD16DF4" w14:textId="77777777" w:rsidR="007C1FA8" w:rsidRPr="009452A8" w:rsidRDefault="007C1FA8" w:rsidP="0082533A">
      <w:pPr>
        <w:tabs>
          <w:tab w:val="left" w:pos="960"/>
          <w:tab w:val="left" w:pos="1080"/>
        </w:tabs>
        <w:ind w:firstLine="709"/>
        <w:jc w:val="both"/>
        <w:rPr>
          <w:sz w:val="26"/>
        </w:rPr>
      </w:pPr>
      <w:r>
        <w:rPr>
          <w:sz w:val="26"/>
        </w:rPr>
        <w:t xml:space="preserve">- </w:t>
      </w:r>
      <w:r w:rsidRPr="009452A8">
        <w:rPr>
          <w:sz w:val="26"/>
        </w:rPr>
        <w:t>вне общеобразовательной организации – самообразование, семейное образование.</w:t>
      </w:r>
    </w:p>
    <w:p w14:paraId="3C740F65" w14:textId="77777777" w:rsidR="007C1FA8" w:rsidRPr="009452A8" w:rsidRDefault="007C1FA8" w:rsidP="0082533A">
      <w:pPr>
        <w:tabs>
          <w:tab w:val="left" w:pos="960"/>
          <w:tab w:val="left" w:pos="1080"/>
        </w:tabs>
        <w:ind w:firstLine="709"/>
        <w:jc w:val="both"/>
        <w:rPr>
          <w:sz w:val="26"/>
        </w:rPr>
      </w:pPr>
      <w:r w:rsidRPr="009452A8">
        <w:rPr>
          <w:sz w:val="26"/>
        </w:rPr>
        <w:lastRenderedPageBreak/>
        <w:t xml:space="preserve">Приоритетной остается очная форма получения образования. При этом стали </w:t>
      </w:r>
      <w:proofErr w:type="gramStart"/>
      <w:r w:rsidRPr="009452A8">
        <w:rPr>
          <w:sz w:val="26"/>
        </w:rPr>
        <w:t>востребованными</w:t>
      </w:r>
      <w:proofErr w:type="gramEnd"/>
      <w:r w:rsidRPr="009452A8">
        <w:rPr>
          <w:sz w:val="26"/>
        </w:rPr>
        <w:t xml:space="preserve"> очно-заочная и заочная формы обучения (20 человек), самообразование (1 человека), семейное образование (22 человека).</w:t>
      </w:r>
    </w:p>
    <w:p w14:paraId="4B7F62CB" w14:textId="77777777" w:rsidR="007C1FA8" w:rsidRPr="009452A8" w:rsidRDefault="007C1FA8" w:rsidP="0082533A">
      <w:pPr>
        <w:tabs>
          <w:tab w:val="left" w:pos="960"/>
          <w:tab w:val="left" w:pos="1134"/>
        </w:tabs>
        <w:autoSpaceDE w:val="0"/>
        <w:autoSpaceDN w:val="0"/>
        <w:adjustRightInd w:val="0"/>
        <w:ind w:firstLine="709"/>
        <w:jc w:val="both"/>
        <w:rPr>
          <w:sz w:val="26"/>
          <w:szCs w:val="26"/>
        </w:rPr>
      </w:pPr>
      <w:r w:rsidRPr="009452A8">
        <w:rPr>
          <w:sz w:val="26"/>
          <w:szCs w:val="26"/>
        </w:rPr>
        <w:t xml:space="preserve">При организации учебного процесса в общеобразовательных школах города учитываются интересы, возможности и способности учащихся. В целях максимального удовлетворения потребностей ребенка в образовательных услугах в школах города функционируют классы различного уровня и направленности: </w:t>
      </w:r>
    </w:p>
    <w:p w14:paraId="70FDDC10"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традиционные классы;</w:t>
      </w:r>
    </w:p>
    <w:p w14:paraId="55F0353E"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классы профильной направленности (5-9 классы);</w:t>
      </w:r>
    </w:p>
    <w:p w14:paraId="7B3766DC"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профильные классы (10-11 классы);</w:t>
      </w:r>
    </w:p>
    <w:p w14:paraId="1771EFE0"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классы с углубленным изучением отдельных предметов;</w:t>
      </w:r>
    </w:p>
    <w:p w14:paraId="090C11DC"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классы развивающего обучения;</w:t>
      </w:r>
    </w:p>
    <w:p w14:paraId="2F15E237" w14:textId="77777777" w:rsidR="007C1FA8" w:rsidRPr="009452A8" w:rsidRDefault="007C1FA8" w:rsidP="0082533A">
      <w:pPr>
        <w:tabs>
          <w:tab w:val="left" w:pos="960"/>
          <w:tab w:val="left" w:pos="1080"/>
          <w:tab w:val="left" w:pos="1134"/>
          <w:tab w:val="num" w:pos="2313"/>
        </w:tabs>
        <w:autoSpaceDE w:val="0"/>
        <w:autoSpaceDN w:val="0"/>
        <w:adjustRightInd w:val="0"/>
        <w:ind w:firstLine="709"/>
        <w:jc w:val="both"/>
        <w:rPr>
          <w:sz w:val="26"/>
          <w:szCs w:val="26"/>
        </w:rPr>
      </w:pPr>
      <w:r>
        <w:rPr>
          <w:sz w:val="26"/>
          <w:szCs w:val="26"/>
        </w:rPr>
        <w:t xml:space="preserve">- </w:t>
      </w:r>
      <w:r w:rsidRPr="009452A8">
        <w:rPr>
          <w:sz w:val="26"/>
          <w:szCs w:val="26"/>
        </w:rPr>
        <w:t>классы компенсирующего обучения;</w:t>
      </w:r>
    </w:p>
    <w:p w14:paraId="759421C8" w14:textId="77777777" w:rsidR="007C1FA8" w:rsidRPr="009452A8" w:rsidRDefault="007C1FA8" w:rsidP="0082533A">
      <w:pPr>
        <w:pStyle w:val="ConsPlusNormal"/>
        <w:widowControl/>
        <w:tabs>
          <w:tab w:val="left" w:pos="960"/>
          <w:tab w:val="left" w:pos="1080"/>
          <w:tab w:val="left" w:pos="1134"/>
          <w:tab w:val="num" w:pos="2313"/>
        </w:tabs>
        <w:ind w:firstLine="709"/>
        <w:jc w:val="both"/>
        <w:rPr>
          <w:rFonts w:ascii="Times New Roman" w:hAnsi="Times New Roman" w:cs="Times New Roman"/>
          <w:sz w:val="26"/>
          <w:szCs w:val="26"/>
        </w:rPr>
      </w:pPr>
      <w:r>
        <w:rPr>
          <w:rFonts w:ascii="Times New Roman" w:hAnsi="Times New Roman" w:cs="Times New Roman"/>
          <w:sz w:val="26"/>
          <w:szCs w:val="26"/>
        </w:rPr>
        <w:t xml:space="preserve">- </w:t>
      </w:r>
      <w:r w:rsidRPr="009452A8">
        <w:rPr>
          <w:rFonts w:ascii="Times New Roman" w:hAnsi="Times New Roman" w:cs="Times New Roman"/>
          <w:sz w:val="26"/>
          <w:szCs w:val="26"/>
        </w:rPr>
        <w:t xml:space="preserve">классы для </w:t>
      </w:r>
      <w:proofErr w:type="gramStart"/>
      <w:r w:rsidRPr="009452A8">
        <w:rPr>
          <w:rFonts w:ascii="Times New Roman" w:hAnsi="Times New Roman" w:cs="Times New Roman"/>
          <w:sz w:val="26"/>
          <w:szCs w:val="26"/>
        </w:rPr>
        <w:t>обучения</w:t>
      </w:r>
      <w:proofErr w:type="gramEnd"/>
      <w:r w:rsidRPr="009452A8">
        <w:rPr>
          <w:rFonts w:ascii="Times New Roman" w:hAnsi="Times New Roman" w:cs="Times New Roman"/>
          <w:sz w:val="26"/>
          <w:szCs w:val="26"/>
        </w:rPr>
        <w:t xml:space="preserve"> по адаптированным основным общеобразовательным программам для лиц с интеллектуальными нарушениями.</w:t>
      </w:r>
    </w:p>
    <w:p w14:paraId="4EE0F2A3" w14:textId="77777777" w:rsidR="007C1FA8" w:rsidRPr="009452A8" w:rsidRDefault="007C1FA8" w:rsidP="0082533A">
      <w:pPr>
        <w:ind w:firstLine="709"/>
        <w:jc w:val="both"/>
        <w:rPr>
          <w:sz w:val="26"/>
          <w:szCs w:val="26"/>
        </w:rPr>
      </w:pPr>
      <w:r w:rsidRPr="009452A8">
        <w:rPr>
          <w:sz w:val="26"/>
          <w:szCs w:val="26"/>
          <w:shd w:val="clear" w:color="auto" w:fill="FFFFFF"/>
        </w:rPr>
        <w:t xml:space="preserve">Прием и обучение в данных классах осуществляется на бесплатной основе. </w:t>
      </w:r>
      <w:proofErr w:type="gramStart"/>
      <w:r w:rsidRPr="009452A8">
        <w:rPr>
          <w:sz w:val="26"/>
          <w:szCs w:val="26"/>
          <w:shd w:val="clear" w:color="auto" w:fill="FFFFFF"/>
        </w:rPr>
        <w:t xml:space="preserve">Комплектование профильных классов и классов с углубленным изучением отдельных предметов осуществляется в соответствии с постановлением Правительства </w:t>
      </w:r>
      <w:r w:rsidRPr="009452A8">
        <w:rPr>
          <w:sz w:val="26"/>
          <w:szCs w:val="26"/>
        </w:rPr>
        <w:t xml:space="preserve">Ханты-Мансийского автономного округа – Югры от 09.08.2013 № 303-п «О Порядке организации индивидуального отбора при приеме либо переводе в государственные и муниципальные образовательные организации для получения основного общего и среднего общего образования с углубленным изучением отдельных учебных предметов или для профильного обучения». </w:t>
      </w:r>
      <w:proofErr w:type="gramEnd"/>
    </w:p>
    <w:p w14:paraId="26C93028" w14:textId="77777777" w:rsidR="007C1FA8" w:rsidRPr="009452A8" w:rsidRDefault="007C1FA8" w:rsidP="0082533A">
      <w:pPr>
        <w:ind w:firstLine="709"/>
        <w:jc w:val="both"/>
        <w:rPr>
          <w:sz w:val="26"/>
          <w:szCs w:val="26"/>
          <w:shd w:val="clear" w:color="auto" w:fill="FFFFFF"/>
        </w:rPr>
      </w:pPr>
      <w:proofErr w:type="gramStart"/>
      <w:r w:rsidRPr="009452A8">
        <w:rPr>
          <w:sz w:val="26"/>
          <w:szCs w:val="26"/>
        </w:rPr>
        <w:t>Обучение по адаптированным основным общеобразовательным программам осуществляется с согласия родителей (законных представителей) и на основании рекомендаций территориальной психолого-медико-педагогической к</w:t>
      </w:r>
      <w:proofErr w:type="gramEnd"/>
      <w:r w:rsidRPr="009452A8">
        <w:rPr>
          <w:sz w:val="26"/>
          <w:szCs w:val="26"/>
        </w:rPr>
        <w:t>омиссии города Когалыма.</w:t>
      </w:r>
    </w:p>
    <w:p w14:paraId="0F493950" w14:textId="77777777" w:rsidR="007C1FA8" w:rsidRPr="009452A8" w:rsidRDefault="007C1FA8" w:rsidP="0082533A">
      <w:pPr>
        <w:pStyle w:val="36"/>
        <w:spacing w:after="0"/>
        <w:ind w:firstLine="709"/>
        <w:jc w:val="both"/>
        <w:rPr>
          <w:sz w:val="26"/>
          <w:szCs w:val="26"/>
        </w:rPr>
      </w:pPr>
      <w:r w:rsidRPr="009452A8">
        <w:rPr>
          <w:sz w:val="26"/>
          <w:szCs w:val="26"/>
          <w:shd w:val="clear" w:color="auto" w:fill="FFFFFF"/>
        </w:rPr>
        <w:t>В 2017 – 2018 учебном году увеличилось количество учащихся 5 – 11 классов, осваивающих образовательные программы повышенного уровня (профильный и углубленный уровень). Ими охвачены 1</w:t>
      </w:r>
      <w:r>
        <w:rPr>
          <w:sz w:val="26"/>
          <w:szCs w:val="26"/>
          <w:shd w:val="clear" w:color="auto" w:fill="FFFFFF"/>
        </w:rPr>
        <w:t> </w:t>
      </w:r>
      <w:r w:rsidRPr="009452A8">
        <w:rPr>
          <w:sz w:val="26"/>
          <w:szCs w:val="26"/>
          <w:shd w:val="clear" w:color="auto" w:fill="FFFFFF"/>
        </w:rPr>
        <w:t xml:space="preserve">943 учащихся 5 – 11 классов (45,9% от общего количества обучающихся 5 – 11 </w:t>
      </w:r>
      <w:proofErr w:type="spellStart"/>
      <w:r w:rsidRPr="009452A8">
        <w:rPr>
          <w:sz w:val="26"/>
          <w:szCs w:val="26"/>
          <w:shd w:val="clear" w:color="auto" w:fill="FFFFFF"/>
        </w:rPr>
        <w:t>кл</w:t>
      </w:r>
      <w:proofErr w:type="spellEnd"/>
      <w:r w:rsidRPr="009452A8">
        <w:rPr>
          <w:sz w:val="26"/>
          <w:szCs w:val="26"/>
          <w:shd w:val="clear" w:color="auto" w:fill="FFFFFF"/>
        </w:rPr>
        <w:t xml:space="preserve">.) (2016 год – 37,1% </w:t>
      </w:r>
      <w:r w:rsidR="00A9219C">
        <w:rPr>
          <w:sz w:val="26"/>
          <w:szCs w:val="26"/>
          <w:shd w:val="clear" w:color="auto" w:fill="FFFFFF"/>
        </w:rPr>
        <w:t xml:space="preserve">или </w:t>
      </w:r>
      <w:r w:rsidRPr="009452A8">
        <w:rPr>
          <w:sz w:val="26"/>
          <w:szCs w:val="26"/>
          <w:shd w:val="clear" w:color="auto" w:fill="FFFFFF"/>
        </w:rPr>
        <w:t>1</w:t>
      </w:r>
      <w:r>
        <w:rPr>
          <w:sz w:val="26"/>
          <w:szCs w:val="26"/>
          <w:shd w:val="clear" w:color="auto" w:fill="FFFFFF"/>
        </w:rPr>
        <w:t> </w:t>
      </w:r>
      <w:r w:rsidRPr="009452A8">
        <w:rPr>
          <w:sz w:val="26"/>
          <w:szCs w:val="26"/>
          <w:shd w:val="clear" w:color="auto" w:fill="FFFFFF"/>
        </w:rPr>
        <w:t>534 ч</w:t>
      </w:r>
      <w:r>
        <w:rPr>
          <w:sz w:val="26"/>
          <w:szCs w:val="26"/>
          <w:shd w:val="clear" w:color="auto" w:fill="FFFFFF"/>
        </w:rPr>
        <w:t>еловек</w:t>
      </w:r>
      <w:r w:rsidRPr="009452A8">
        <w:rPr>
          <w:sz w:val="26"/>
          <w:szCs w:val="26"/>
        </w:rPr>
        <w:t xml:space="preserve">). </w:t>
      </w:r>
    </w:p>
    <w:p w14:paraId="0728702F" w14:textId="3202849C" w:rsidR="007C1FA8" w:rsidRPr="009452A8" w:rsidRDefault="007C1FA8" w:rsidP="0082533A">
      <w:pPr>
        <w:pStyle w:val="36"/>
        <w:spacing w:after="0"/>
        <w:ind w:firstLine="709"/>
        <w:jc w:val="both"/>
        <w:rPr>
          <w:sz w:val="26"/>
          <w:szCs w:val="26"/>
        </w:rPr>
      </w:pPr>
      <w:r w:rsidRPr="009452A8">
        <w:rPr>
          <w:sz w:val="26"/>
          <w:szCs w:val="26"/>
        </w:rPr>
        <w:t xml:space="preserve">Развивается кадетское движение. С сентября 2014 года в </w:t>
      </w:r>
      <w:r w:rsidR="0082533A">
        <w:rPr>
          <w:sz w:val="26"/>
          <w:szCs w:val="26"/>
        </w:rPr>
        <w:t>М</w:t>
      </w:r>
      <w:r>
        <w:rPr>
          <w:sz w:val="26"/>
          <w:szCs w:val="26"/>
        </w:rPr>
        <w:t xml:space="preserve">униципальном автономном </w:t>
      </w:r>
      <w:r w:rsidR="0082533A">
        <w:rPr>
          <w:sz w:val="26"/>
          <w:szCs w:val="26"/>
        </w:rPr>
        <w:t>обще</w:t>
      </w:r>
      <w:r>
        <w:rPr>
          <w:sz w:val="26"/>
          <w:szCs w:val="26"/>
        </w:rPr>
        <w:t xml:space="preserve">образовательном учреждении </w:t>
      </w:r>
      <w:r w:rsidR="0082533A">
        <w:rPr>
          <w:sz w:val="26"/>
          <w:szCs w:val="26"/>
        </w:rPr>
        <w:t>«С</w:t>
      </w:r>
      <w:r>
        <w:rPr>
          <w:sz w:val="26"/>
          <w:szCs w:val="26"/>
        </w:rPr>
        <w:t xml:space="preserve">редняя общеобразовательная школа (далее - </w:t>
      </w:r>
      <w:r w:rsidRPr="009452A8">
        <w:rPr>
          <w:sz w:val="26"/>
          <w:szCs w:val="26"/>
        </w:rPr>
        <w:t>МАОУ СОШ</w:t>
      </w:r>
      <w:r>
        <w:rPr>
          <w:sz w:val="26"/>
          <w:szCs w:val="26"/>
        </w:rPr>
        <w:t>)</w:t>
      </w:r>
      <w:r w:rsidRPr="009452A8">
        <w:rPr>
          <w:sz w:val="26"/>
          <w:szCs w:val="26"/>
        </w:rPr>
        <w:t xml:space="preserve"> №7</w:t>
      </w:r>
      <w:r w:rsidR="0082533A">
        <w:rPr>
          <w:sz w:val="26"/>
          <w:szCs w:val="26"/>
        </w:rPr>
        <w:t>»</w:t>
      </w:r>
      <w:r w:rsidRPr="009452A8">
        <w:rPr>
          <w:sz w:val="26"/>
          <w:szCs w:val="26"/>
        </w:rPr>
        <w:t xml:space="preserve"> открыты кадетские </w:t>
      </w:r>
      <w:proofErr w:type="gramStart"/>
      <w:r w:rsidRPr="009452A8">
        <w:rPr>
          <w:sz w:val="26"/>
          <w:szCs w:val="26"/>
        </w:rPr>
        <w:t>классы</w:t>
      </w:r>
      <w:proofErr w:type="gramEnd"/>
      <w:r w:rsidRPr="009452A8">
        <w:rPr>
          <w:sz w:val="26"/>
          <w:szCs w:val="26"/>
        </w:rPr>
        <w:t xml:space="preserve"> и их численность растет: так в 2017 году таких классов уже 4 с общим охватом 101 человек. С 01</w:t>
      </w:r>
      <w:r w:rsidR="00A9219C">
        <w:rPr>
          <w:sz w:val="26"/>
          <w:szCs w:val="26"/>
        </w:rPr>
        <w:t xml:space="preserve"> сентября </w:t>
      </w:r>
      <w:r w:rsidRPr="009452A8">
        <w:rPr>
          <w:sz w:val="26"/>
          <w:szCs w:val="26"/>
        </w:rPr>
        <w:t>2017</w:t>
      </w:r>
      <w:r w:rsidR="00CA4F0C">
        <w:rPr>
          <w:sz w:val="26"/>
          <w:szCs w:val="26"/>
        </w:rPr>
        <w:t xml:space="preserve"> в МАОУ СОШ №8</w:t>
      </w:r>
      <w:r w:rsidRPr="009452A8">
        <w:rPr>
          <w:sz w:val="26"/>
          <w:szCs w:val="26"/>
        </w:rPr>
        <w:t xml:space="preserve"> открыт </w:t>
      </w:r>
      <w:r w:rsidR="00CA4F0C">
        <w:rPr>
          <w:sz w:val="26"/>
          <w:szCs w:val="26"/>
        </w:rPr>
        <w:t>5 кадетский класс (МЧС) (22 человека</w:t>
      </w:r>
      <w:r w:rsidRPr="009452A8">
        <w:rPr>
          <w:sz w:val="26"/>
          <w:szCs w:val="26"/>
        </w:rPr>
        <w:t>). Таким образом, по состоянию на 01.11.2017 кадетским движением охвачено 12</w:t>
      </w:r>
      <w:r w:rsidR="00CA4F0C">
        <w:rPr>
          <w:sz w:val="26"/>
          <w:szCs w:val="26"/>
        </w:rPr>
        <w:t>3 человека.</w:t>
      </w:r>
    </w:p>
    <w:p w14:paraId="35645E71" w14:textId="27250FCC" w:rsidR="007C1FA8" w:rsidRPr="009452A8" w:rsidRDefault="00CA4F0C" w:rsidP="0082533A">
      <w:pPr>
        <w:pStyle w:val="36"/>
        <w:spacing w:after="0"/>
        <w:ind w:firstLine="709"/>
        <w:jc w:val="both"/>
        <w:rPr>
          <w:sz w:val="26"/>
          <w:szCs w:val="26"/>
          <w:shd w:val="clear" w:color="auto" w:fill="FFFFFF"/>
        </w:rPr>
      </w:pPr>
      <w:r>
        <w:rPr>
          <w:sz w:val="26"/>
          <w:szCs w:val="26"/>
        </w:rPr>
        <w:t>В МАОУ СОШ №8</w:t>
      </w:r>
      <w:r w:rsidR="007C1FA8" w:rsidRPr="009452A8">
        <w:rPr>
          <w:sz w:val="26"/>
          <w:szCs w:val="26"/>
        </w:rPr>
        <w:t xml:space="preserve"> продолжается реализация проекта «Формула успеха» в рамках системы Международного </w:t>
      </w:r>
      <w:proofErr w:type="spellStart"/>
      <w:r w:rsidR="007C1FA8" w:rsidRPr="009452A8">
        <w:rPr>
          <w:sz w:val="26"/>
          <w:szCs w:val="26"/>
        </w:rPr>
        <w:t>бакалавриата</w:t>
      </w:r>
      <w:proofErr w:type="spellEnd"/>
      <w:r w:rsidR="007C1FA8" w:rsidRPr="009452A8">
        <w:rPr>
          <w:sz w:val="26"/>
          <w:szCs w:val="26"/>
        </w:rPr>
        <w:t>. В 2017-2018 учебном году охват реализацией</w:t>
      </w:r>
      <w:r>
        <w:rPr>
          <w:sz w:val="26"/>
          <w:szCs w:val="26"/>
        </w:rPr>
        <w:t xml:space="preserve"> данного проекта составил 8 человек</w:t>
      </w:r>
      <w:r w:rsidR="007C1FA8" w:rsidRPr="009452A8">
        <w:rPr>
          <w:sz w:val="26"/>
          <w:szCs w:val="26"/>
        </w:rPr>
        <w:t xml:space="preserve"> (2016-2017 учебный</w:t>
      </w:r>
      <w:r>
        <w:rPr>
          <w:sz w:val="26"/>
          <w:szCs w:val="26"/>
        </w:rPr>
        <w:t xml:space="preserve"> год – 8 человек</w:t>
      </w:r>
      <w:r w:rsidR="007C1FA8" w:rsidRPr="009452A8">
        <w:rPr>
          <w:sz w:val="26"/>
          <w:szCs w:val="26"/>
        </w:rPr>
        <w:t>).</w:t>
      </w:r>
    </w:p>
    <w:p w14:paraId="6687E4B3" w14:textId="23C6005C" w:rsidR="007C1FA8" w:rsidRPr="009452A8" w:rsidRDefault="007C1FA8" w:rsidP="0082533A">
      <w:pPr>
        <w:tabs>
          <w:tab w:val="left" w:pos="1080"/>
        </w:tabs>
        <w:ind w:firstLine="709"/>
        <w:jc w:val="both"/>
        <w:rPr>
          <w:sz w:val="26"/>
        </w:rPr>
      </w:pPr>
      <w:r w:rsidRPr="009452A8">
        <w:rPr>
          <w:sz w:val="26"/>
        </w:rPr>
        <w:t xml:space="preserve">В 2015 году в полном объеме осуществлен переход на федеральный государственный образовательный стандарт начального общего образования </w:t>
      </w:r>
      <w:r w:rsidRPr="009452A8">
        <w:rPr>
          <w:sz w:val="26"/>
        </w:rPr>
        <w:lastRenderedPageBreak/>
        <w:t xml:space="preserve">(далее – ФГОС НОО). Общее количество учащихся обучающихся по ФГОС НОО в 2017 году, утвержденном приказом </w:t>
      </w:r>
      <w:proofErr w:type="spellStart"/>
      <w:r w:rsidRPr="009452A8">
        <w:rPr>
          <w:sz w:val="26"/>
        </w:rPr>
        <w:t>Мин</w:t>
      </w:r>
      <w:r w:rsidR="00CA4F0C">
        <w:rPr>
          <w:sz w:val="26"/>
        </w:rPr>
        <w:t>обрнауки</w:t>
      </w:r>
      <w:proofErr w:type="spellEnd"/>
      <w:r w:rsidR="00CA4F0C">
        <w:rPr>
          <w:sz w:val="26"/>
        </w:rPr>
        <w:t xml:space="preserve"> России от 06.10.2009 №</w:t>
      </w:r>
      <w:r w:rsidRPr="009452A8">
        <w:rPr>
          <w:sz w:val="26"/>
        </w:rPr>
        <w:t>373 «Об утверждении и введении в действие федерального государственного образовательного стандарта начального общего образования» - 3</w:t>
      </w:r>
      <w:r w:rsidR="00CA4F0C">
        <w:rPr>
          <w:sz w:val="26"/>
        </w:rPr>
        <w:t> 282 человек</w:t>
      </w:r>
      <w:r w:rsidRPr="009452A8">
        <w:rPr>
          <w:sz w:val="26"/>
        </w:rPr>
        <w:t xml:space="preserve">, что составляет 100% от общего количества учащихся начальных классов. </w:t>
      </w:r>
    </w:p>
    <w:p w14:paraId="065D8418" w14:textId="77777777" w:rsidR="007C1FA8" w:rsidRPr="009452A8" w:rsidRDefault="007C1FA8" w:rsidP="0082533A">
      <w:pPr>
        <w:ind w:firstLine="709"/>
        <w:jc w:val="both"/>
        <w:rPr>
          <w:sz w:val="26"/>
        </w:rPr>
      </w:pPr>
      <w:r w:rsidRPr="009452A8">
        <w:rPr>
          <w:sz w:val="26"/>
        </w:rPr>
        <w:t xml:space="preserve">В 5-7 классах муниципальных общеобразовательных организаций города Когалыма реализуется новый федеральный государственный образовательный стандарт основного общего образования (далее – новый ФГОС ООО), утвержденный приказом </w:t>
      </w:r>
      <w:proofErr w:type="spellStart"/>
      <w:r w:rsidRPr="009452A8">
        <w:rPr>
          <w:sz w:val="26"/>
        </w:rPr>
        <w:t>Минобрнауки</w:t>
      </w:r>
      <w:proofErr w:type="spellEnd"/>
      <w:r w:rsidRPr="009452A8">
        <w:rPr>
          <w:sz w:val="26"/>
        </w:rPr>
        <w:t xml:space="preserve"> России от 17.12.2010 №1897 «О</w:t>
      </w:r>
      <w:r w:rsidRPr="009452A8">
        <w:rPr>
          <w:rFonts w:cs="Calibri"/>
          <w:bCs/>
          <w:sz w:val="26"/>
        </w:rPr>
        <w:t>б утверждении федерального государственного образовательного стандарта основного общего образования».</w:t>
      </w:r>
      <w:r w:rsidRPr="009452A8">
        <w:rPr>
          <w:sz w:val="26"/>
          <w:szCs w:val="22"/>
        </w:rPr>
        <w:t xml:space="preserve"> Общее количество учащихся, обучающихся по ФГОС ООО </w:t>
      </w:r>
      <w:r w:rsidR="00CA4F0C">
        <w:rPr>
          <w:sz w:val="26"/>
          <w:szCs w:val="22"/>
        </w:rPr>
        <w:t>–</w:t>
      </w:r>
      <w:r w:rsidRPr="009452A8">
        <w:rPr>
          <w:sz w:val="26"/>
          <w:szCs w:val="22"/>
        </w:rPr>
        <w:t xml:space="preserve"> 2</w:t>
      </w:r>
      <w:r w:rsidR="00CA4F0C">
        <w:rPr>
          <w:sz w:val="26"/>
          <w:szCs w:val="22"/>
        </w:rPr>
        <w:t> 155 человек</w:t>
      </w:r>
      <w:r w:rsidRPr="009452A8">
        <w:rPr>
          <w:sz w:val="26"/>
          <w:szCs w:val="22"/>
        </w:rPr>
        <w:t xml:space="preserve">, что составляет 62,5 % от общего количества учащихся 5 – 9 классов. </w:t>
      </w:r>
    </w:p>
    <w:p w14:paraId="4CA130C2" w14:textId="77777777" w:rsidR="007C1FA8" w:rsidRPr="009452A8" w:rsidRDefault="007C1FA8" w:rsidP="0082533A">
      <w:pPr>
        <w:tabs>
          <w:tab w:val="left" w:pos="1080"/>
        </w:tabs>
        <w:autoSpaceDE w:val="0"/>
        <w:autoSpaceDN w:val="0"/>
        <w:adjustRightInd w:val="0"/>
        <w:ind w:firstLine="709"/>
        <w:jc w:val="both"/>
        <w:rPr>
          <w:sz w:val="26"/>
        </w:rPr>
      </w:pPr>
      <w:r w:rsidRPr="009452A8">
        <w:rPr>
          <w:sz w:val="26"/>
          <w:szCs w:val="26"/>
        </w:rPr>
        <w:t xml:space="preserve">Во всех общеобразовательных организациях созданы организационные и нормативно-правовые условия для введения ФГОС ООО, разработаны образовательные программы основного </w:t>
      </w:r>
      <w:proofErr w:type="gramStart"/>
      <w:r w:rsidRPr="009452A8">
        <w:rPr>
          <w:sz w:val="26"/>
          <w:szCs w:val="26"/>
        </w:rPr>
        <w:t>общего</w:t>
      </w:r>
      <w:proofErr w:type="gramEnd"/>
      <w:r w:rsidRPr="009452A8">
        <w:rPr>
          <w:sz w:val="26"/>
          <w:szCs w:val="26"/>
        </w:rPr>
        <w:t xml:space="preserve"> образования, имеются необходимые кадровые ресурсы, организовано методическое сопровождение педагогических работников по внедрению ФГОС ООО, обеспечены условия, соответствующие санитарно – эпидемиологическим требованиям к условиям и организации обучения, требованиям охраны труда и техники безопасности. Все общеобразовательные организации имеют локальную сеть, широкополосный Интернет; школьные библиотеки, оснащенные необходимым оборудованием; </w:t>
      </w:r>
      <w:r w:rsidRPr="009452A8">
        <w:rPr>
          <w:sz w:val="26"/>
        </w:rPr>
        <w:t xml:space="preserve">столовые, оснащенные современным технологическим оборудованием; спортивные залы, </w:t>
      </w:r>
      <w:r w:rsidRPr="009452A8">
        <w:rPr>
          <w:sz w:val="26"/>
          <w:szCs w:val="26"/>
        </w:rPr>
        <w:t>лицензированные медицинские кабинеты, пришкольные территории, соответствующие действующим санитарным и противопожарным нормам, проведена работа по информированию</w:t>
      </w:r>
      <w:r w:rsidRPr="009452A8">
        <w:rPr>
          <w:i/>
          <w:sz w:val="26"/>
          <w:szCs w:val="26"/>
        </w:rPr>
        <w:t xml:space="preserve"> </w:t>
      </w:r>
      <w:r w:rsidRPr="009452A8">
        <w:rPr>
          <w:sz w:val="26"/>
          <w:szCs w:val="26"/>
        </w:rPr>
        <w:t xml:space="preserve">общественности о подготовке к введению ФГОС ООО и финансово – экономическому обеспечению введения ФГОС ООО. Продолжается работа по материально – техническому обеспечению. </w:t>
      </w:r>
    </w:p>
    <w:p w14:paraId="5ED86A7A" w14:textId="77777777" w:rsidR="007C1FA8" w:rsidRPr="009452A8" w:rsidRDefault="007C1FA8" w:rsidP="0082533A">
      <w:pPr>
        <w:tabs>
          <w:tab w:val="left" w:pos="720"/>
          <w:tab w:val="left" w:pos="1134"/>
        </w:tabs>
        <w:ind w:firstLine="709"/>
        <w:jc w:val="both"/>
        <w:rPr>
          <w:sz w:val="26"/>
          <w:szCs w:val="26"/>
        </w:rPr>
      </w:pPr>
      <w:r w:rsidRPr="009452A8">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14:paraId="2F79A8A8" w14:textId="77777777" w:rsidR="007C1FA8" w:rsidRPr="009452A8" w:rsidRDefault="007C1FA8" w:rsidP="0082533A">
      <w:pPr>
        <w:shd w:val="clear" w:color="auto" w:fill="FFFFFF"/>
        <w:ind w:firstLine="709"/>
        <w:jc w:val="both"/>
        <w:rPr>
          <w:sz w:val="26"/>
          <w:szCs w:val="26"/>
        </w:rPr>
      </w:pPr>
      <w:r w:rsidRPr="009452A8">
        <w:rPr>
          <w:sz w:val="26"/>
          <w:szCs w:val="26"/>
        </w:rPr>
        <w:t>В общеобразовательных организ</w:t>
      </w:r>
      <w:r w:rsidR="00A9219C">
        <w:rPr>
          <w:sz w:val="26"/>
          <w:szCs w:val="26"/>
        </w:rPr>
        <w:t xml:space="preserve">ациях города по состоянию на 31 декабря </w:t>
      </w:r>
      <w:r w:rsidRPr="009452A8">
        <w:rPr>
          <w:sz w:val="26"/>
          <w:szCs w:val="26"/>
        </w:rPr>
        <w:t>2017 обучаются 91 ребенок-инвалид и 4 инв</w:t>
      </w:r>
      <w:r w:rsidR="00CA4F0C">
        <w:rPr>
          <w:sz w:val="26"/>
          <w:szCs w:val="26"/>
        </w:rPr>
        <w:t>алида, всего 95 человек (2016 год</w:t>
      </w:r>
      <w:r w:rsidRPr="009452A8">
        <w:rPr>
          <w:sz w:val="26"/>
          <w:szCs w:val="26"/>
        </w:rPr>
        <w:t xml:space="preserve"> - 78 детей-инвал</w:t>
      </w:r>
      <w:r w:rsidR="00CA4F0C">
        <w:rPr>
          <w:sz w:val="26"/>
          <w:szCs w:val="26"/>
        </w:rPr>
        <w:t>идов и 4 инвалида, всего 82 человек</w:t>
      </w:r>
      <w:r w:rsidRPr="009452A8">
        <w:rPr>
          <w:sz w:val="26"/>
          <w:szCs w:val="26"/>
        </w:rPr>
        <w:t>), из них 49 человек имеют ограниченные возможности здоровья</w:t>
      </w:r>
      <w:r w:rsidR="00CA4F0C">
        <w:rPr>
          <w:sz w:val="26"/>
          <w:szCs w:val="26"/>
        </w:rPr>
        <w:t xml:space="preserve"> (2016 год – 40 человек</w:t>
      </w:r>
      <w:r w:rsidRPr="009452A8">
        <w:rPr>
          <w:sz w:val="26"/>
          <w:szCs w:val="26"/>
        </w:rPr>
        <w:t>). Кроме того, 64 учащихся, не являющихся детьми-инвалидами, имеют статус ребенка с ограниченными</w:t>
      </w:r>
      <w:r w:rsidR="00CA4F0C">
        <w:rPr>
          <w:sz w:val="26"/>
          <w:szCs w:val="26"/>
        </w:rPr>
        <w:t xml:space="preserve"> возможностями здоровья (2016 год – 44 человек</w:t>
      </w:r>
      <w:r w:rsidRPr="009452A8">
        <w:rPr>
          <w:sz w:val="26"/>
          <w:szCs w:val="26"/>
        </w:rPr>
        <w:t>).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159</w:t>
      </w:r>
      <w:r w:rsidR="00CA4F0C">
        <w:rPr>
          <w:sz w:val="26"/>
          <w:szCs w:val="26"/>
        </w:rPr>
        <w:t xml:space="preserve"> человек (2016 год – 126 человек</w:t>
      </w:r>
      <w:r w:rsidRPr="009452A8">
        <w:rPr>
          <w:sz w:val="26"/>
          <w:szCs w:val="26"/>
        </w:rPr>
        <w:t>), из них:</w:t>
      </w:r>
    </w:p>
    <w:p w14:paraId="694802CE" w14:textId="77777777" w:rsidR="007C1FA8" w:rsidRPr="009452A8" w:rsidRDefault="00CA4F0C" w:rsidP="0082533A">
      <w:pPr>
        <w:tabs>
          <w:tab w:val="left" w:pos="900"/>
        </w:tabs>
        <w:ind w:firstLine="709"/>
        <w:jc w:val="both"/>
        <w:rPr>
          <w:sz w:val="26"/>
          <w:szCs w:val="26"/>
        </w:rPr>
      </w:pPr>
      <w:r>
        <w:rPr>
          <w:sz w:val="26"/>
          <w:szCs w:val="26"/>
        </w:rPr>
        <w:t xml:space="preserve">- </w:t>
      </w:r>
      <w:r w:rsidR="007C1FA8" w:rsidRPr="009452A8">
        <w:rPr>
          <w:sz w:val="26"/>
          <w:szCs w:val="26"/>
        </w:rPr>
        <w:t>102 человек обучаются по адаптированным образовательным программам (для учащихся с задержкой психического развития (55</w:t>
      </w:r>
      <w:r>
        <w:rPr>
          <w:sz w:val="26"/>
          <w:szCs w:val="26"/>
        </w:rPr>
        <w:t xml:space="preserve"> человек</w:t>
      </w:r>
      <w:r w:rsidR="007C1FA8" w:rsidRPr="009452A8">
        <w:rPr>
          <w:sz w:val="26"/>
          <w:szCs w:val="26"/>
        </w:rPr>
        <w:t>), умственной отсталостью (46</w:t>
      </w:r>
      <w:r>
        <w:rPr>
          <w:sz w:val="26"/>
          <w:szCs w:val="26"/>
        </w:rPr>
        <w:t xml:space="preserve"> человек</w:t>
      </w:r>
      <w:r w:rsidR="007C1FA8" w:rsidRPr="009452A8">
        <w:rPr>
          <w:sz w:val="26"/>
          <w:szCs w:val="26"/>
        </w:rPr>
        <w:t>), расстройствам</w:t>
      </w:r>
      <w:r>
        <w:rPr>
          <w:sz w:val="26"/>
          <w:szCs w:val="26"/>
        </w:rPr>
        <w:t>и аутистического спектра (1 человек</w:t>
      </w:r>
      <w:r w:rsidR="007C1FA8" w:rsidRPr="009452A8">
        <w:rPr>
          <w:sz w:val="26"/>
          <w:szCs w:val="26"/>
        </w:rPr>
        <w:t>);</w:t>
      </w:r>
    </w:p>
    <w:p w14:paraId="0AA08782" w14:textId="77777777" w:rsidR="007C1FA8" w:rsidRPr="009452A8" w:rsidRDefault="00CA4F0C" w:rsidP="0082533A">
      <w:pPr>
        <w:tabs>
          <w:tab w:val="left" w:pos="900"/>
        </w:tabs>
        <w:ind w:firstLine="709"/>
        <w:jc w:val="both"/>
        <w:rPr>
          <w:sz w:val="26"/>
          <w:szCs w:val="26"/>
        </w:rPr>
      </w:pPr>
      <w:r>
        <w:rPr>
          <w:sz w:val="26"/>
          <w:szCs w:val="26"/>
        </w:rPr>
        <w:t xml:space="preserve">- </w:t>
      </w:r>
      <w:r w:rsidR="007C1FA8" w:rsidRPr="009452A8">
        <w:rPr>
          <w:sz w:val="26"/>
          <w:szCs w:val="26"/>
        </w:rPr>
        <w:t>2 человека осваивают образовательные программы углубленного уровня;</w:t>
      </w:r>
    </w:p>
    <w:p w14:paraId="4B7B4491" w14:textId="77777777" w:rsidR="007C1FA8" w:rsidRPr="009452A8" w:rsidRDefault="00CA4F0C" w:rsidP="0082533A">
      <w:pPr>
        <w:tabs>
          <w:tab w:val="left" w:pos="900"/>
        </w:tabs>
        <w:ind w:firstLine="709"/>
        <w:jc w:val="both"/>
        <w:rPr>
          <w:sz w:val="26"/>
          <w:szCs w:val="26"/>
        </w:rPr>
      </w:pPr>
      <w:r>
        <w:rPr>
          <w:sz w:val="26"/>
          <w:szCs w:val="26"/>
        </w:rPr>
        <w:lastRenderedPageBreak/>
        <w:t xml:space="preserve">- </w:t>
      </w:r>
      <w:r w:rsidR="007C1FA8" w:rsidRPr="009452A8">
        <w:rPr>
          <w:sz w:val="26"/>
          <w:szCs w:val="26"/>
        </w:rPr>
        <w:t>55 человек обучаются по основным общеобразовательным программам.</w:t>
      </w:r>
    </w:p>
    <w:p w14:paraId="53024D4F" w14:textId="77777777" w:rsidR="007C1FA8" w:rsidRPr="009452A8" w:rsidRDefault="007C1FA8" w:rsidP="0082533A">
      <w:pPr>
        <w:tabs>
          <w:tab w:val="left" w:pos="900"/>
        </w:tabs>
        <w:ind w:firstLine="709"/>
        <w:jc w:val="both"/>
        <w:rPr>
          <w:sz w:val="26"/>
          <w:szCs w:val="26"/>
        </w:rPr>
      </w:pPr>
      <w:r w:rsidRPr="009452A8">
        <w:rPr>
          <w:sz w:val="26"/>
          <w:szCs w:val="26"/>
        </w:rPr>
        <w:t xml:space="preserve">По индивидуальным учебным планам на дому обучаются 25 детей-инвалидов, 3 инвалида (в 2016 году – 24 человека), из них 9 человек осваивают образовательные программы с применением дистанционных образовательных технологий (в 2016 году – 13 человек).  </w:t>
      </w:r>
    </w:p>
    <w:p w14:paraId="1A5CB95A" w14:textId="77777777" w:rsidR="007C1FA8" w:rsidRPr="009452A8" w:rsidRDefault="007C1FA8" w:rsidP="0082533A">
      <w:pPr>
        <w:tabs>
          <w:tab w:val="left" w:pos="567"/>
        </w:tabs>
        <w:ind w:firstLine="709"/>
        <w:jc w:val="both"/>
        <w:rPr>
          <w:sz w:val="26"/>
          <w:szCs w:val="26"/>
        </w:rPr>
      </w:pPr>
      <w:proofErr w:type="gramStart"/>
      <w:r w:rsidRPr="009452A8">
        <w:rPr>
          <w:sz w:val="26"/>
          <w:szCs w:val="26"/>
        </w:rPr>
        <w:t xml:space="preserve">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(ФГОС НОО ОВЗ) и </w:t>
      </w:r>
      <w:r w:rsidRPr="009452A8">
        <w:rPr>
          <w:rFonts w:eastAsia="+mn-ea"/>
          <w:bCs/>
          <w:kern w:val="24"/>
          <w:sz w:val="26"/>
          <w:szCs w:val="26"/>
          <w:lang w:eastAsia="en-US"/>
        </w:rPr>
        <w:t xml:space="preserve">федеральный государственный образовательный стандарт образования обучающихся с умственной отсталостью (интеллектуальными нарушениями) </w:t>
      </w:r>
      <w:r w:rsidRPr="009452A8">
        <w:rPr>
          <w:sz w:val="26"/>
          <w:szCs w:val="26"/>
        </w:rPr>
        <w:t>(ФГОС ОУ/О).</w:t>
      </w:r>
      <w:proofErr w:type="gramEnd"/>
      <w:r w:rsidRPr="009452A8">
        <w:rPr>
          <w:sz w:val="26"/>
          <w:szCs w:val="26"/>
        </w:rPr>
        <w:t xml:space="preserve"> </w:t>
      </w:r>
      <w:r w:rsidRPr="009452A8">
        <w:rPr>
          <w:sz w:val="26"/>
          <w:szCs w:val="26"/>
          <w:lang w:eastAsia="en-US"/>
        </w:rPr>
        <w:t>Проведена подготовительная работа</w:t>
      </w:r>
      <w:r w:rsidRPr="009452A8">
        <w:rPr>
          <w:bCs/>
          <w:sz w:val="26"/>
          <w:szCs w:val="26"/>
          <w:lang w:eastAsia="en-US"/>
        </w:rPr>
        <w:t xml:space="preserve">: создана необходимая нормативная база, разработаны адаптированные основные образовательные программы в соответствии с требованиями ФГОС; имеются необходимые материально-технические условия. </w:t>
      </w:r>
    </w:p>
    <w:p w14:paraId="723F6984" w14:textId="77777777" w:rsidR="007C1FA8" w:rsidRPr="009452A8" w:rsidRDefault="007C1FA8" w:rsidP="0082533A">
      <w:pPr>
        <w:tabs>
          <w:tab w:val="left" w:pos="567"/>
        </w:tabs>
        <w:ind w:firstLine="709"/>
        <w:jc w:val="both"/>
        <w:rPr>
          <w:sz w:val="26"/>
          <w:szCs w:val="26"/>
          <w:lang w:eastAsia="en-US"/>
        </w:rPr>
      </w:pPr>
      <w:proofErr w:type="gramStart"/>
      <w:r w:rsidRPr="009452A8">
        <w:rPr>
          <w:sz w:val="26"/>
          <w:szCs w:val="26"/>
          <w:lang w:eastAsia="en-US"/>
        </w:rPr>
        <w:t xml:space="preserve">В 2017 году по ФГОС обучающихся с умственной отсталостью обучаются 22 ребенка, из них 15 человек обучаются в </w:t>
      </w:r>
      <w:r w:rsidR="00CA4F0C">
        <w:rPr>
          <w:sz w:val="26"/>
          <w:szCs w:val="26"/>
        </w:rPr>
        <w:t>классах МАОУ СОШ №8</w:t>
      </w:r>
      <w:r w:rsidRPr="009452A8">
        <w:rPr>
          <w:sz w:val="26"/>
          <w:szCs w:val="26"/>
        </w:rPr>
        <w:t>, где реализуются адаптированные основные общеобразовательные программы для обучающихся с умственной отсталостью, и 7 человек обучаются в других общеобразовательных организациях города Когалыма по индивидуальным учебным планам и специальным индивидуальным программам развития.</w:t>
      </w:r>
      <w:proofErr w:type="gramEnd"/>
      <w:r w:rsidRPr="009452A8">
        <w:rPr>
          <w:sz w:val="26"/>
          <w:szCs w:val="26"/>
        </w:rPr>
        <w:t xml:space="preserve"> </w:t>
      </w:r>
      <w:r w:rsidRPr="009452A8">
        <w:rPr>
          <w:sz w:val="26"/>
          <w:szCs w:val="26"/>
          <w:lang w:eastAsia="en-US"/>
        </w:rPr>
        <w:t xml:space="preserve">По ФГОС ОВЗ НОО </w:t>
      </w:r>
      <w:proofErr w:type="gramStart"/>
      <w:r w:rsidRPr="009452A8">
        <w:rPr>
          <w:sz w:val="26"/>
          <w:szCs w:val="26"/>
          <w:lang w:eastAsia="en-US"/>
        </w:rPr>
        <w:t>обучение по</w:t>
      </w:r>
      <w:proofErr w:type="gramEnd"/>
      <w:r w:rsidRPr="009452A8">
        <w:rPr>
          <w:sz w:val="26"/>
          <w:szCs w:val="26"/>
          <w:lang w:eastAsia="en-US"/>
        </w:rPr>
        <w:t xml:space="preserve"> адаптированным программам для детей с задержкой психического развития ведется для 15 учащихся.</w:t>
      </w:r>
    </w:p>
    <w:p w14:paraId="05BFD329" w14:textId="77777777" w:rsidR="007C1FA8" w:rsidRPr="009452A8" w:rsidRDefault="007C1FA8" w:rsidP="0082533A">
      <w:pPr>
        <w:tabs>
          <w:tab w:val="left" w:pos="567"/>
        </w:tabs>
        <w:ind w:firstLine="709"/>
        <w:jc w:val="both"/>
        <w:rPr>
          <w:sz w:val="26"/>
          <w:szCs w:val="26"/>
        </w:rPr>
      </w:pPr>
      <w:r w:rsidRPr="009452A8">
        <w:rPr>
          <w:sz w:val="26"/>
          <w:szCs w:val="26"/>
          <w:lang w:eastAsia="en-US"/>
        </w:rPr>
        <w:t xml:space="preserve">Для </w:t>
      </w:r>
      <w:proofErr w:type="gramStart"/>
      <w:r w:rsidRPr="009452A8">
        <w:rPr>
          <w:sz w:val="26"/>
          <w:szCs w:val="26"/>
          <w:lang w:eastAsia="en-US"/>
        </w:rPr>
        <w:t>детей, имеющих тяжелые множественные нарушения развития в общеобразовательных организациях реализуются</w:t>
      </w:r>
      <w:proofErr w:type="gramEnd"/>
      <w:r w:rsidRPr="009452A8">
        <w:rPr>
          <w:sz w:val="26"/>
          <w:szCs w:val="26"/>
          <w:lang w:eastAsia="en-US"/>
        </w:rPr>
        <w:t xml:space="preserve"> специальные индивидуальные программы развития (СИПР), на отчетный период по СИПР обучаются 6 </w:t>
      </w:r>
      <w:r w:rsidR="00CA4F0C">
        <w:rPr>
          <w:sz w:val="26"/>
          <w:szCs w:val="26"/>
          <w:lang w:eastAsia="en-US"/>
        </w:rPr>
        <w:t>человек (2016 год – 1 человек</w:t>
      </w:r>
      <w:r w:rsidRPr="009452A8">
        <w:rPr>
          <w:sz w:val="26"/>
          <w:szCs w:val="26"/>
          <w:lang w:eastAsia="en-US"/>
        </w:rPr>
        <w:t>)</w:t>
      </w:r>
    </w:p>
    <w:p w14:paraId="2B147615" w14:textId="77777777" w:rsidR="007C1FA8" w:rsidRPr="009452A8" w:rsidRDefault="007C1FA8" w:rsidP="0082533A">
      <w:pPr>
        <w:autoSpaceDE w:val="0"/>
        <w:autoSpaceDN w:val="0"/>
        <w:adjustRightInd w:val="0"/>
        <w:ind w:firstLine="709"/>
        <w:jc w:val="both"/>
        <w:rPr>
          <w:sz w:val="26"/>
          <w:szCs w:val="26"/>
        </w:rPr>
      </w:pPr>
      <w:r w:rsidRPr="009452A8">
        <w:rPr>
          <w:sz w:val="26"/>
          <w:szCs w:val="26"/>
          <w:lang w:eastAsia="en-US"/>
        </w:rPr>
        <w:t xml:space="preserve">Одной из форм получения образования является семейное образование. При выборе этой формы получения образования, </w:t>
      </w:r>
      <w:r w:rsidRPr="009452A8">
        <w:rPr>
          <w:sz w:val="26"/>
          <w:szCs w:val="26"/>
        </w:rPr>
        <w:t>родители самостоятельно принимают на себя обязательства по обучению ребенка. При этом в любой момент родитель может обратиться в школу и продолжить обучение в школе. По состоянию на 31.12.2017 в форме семейного образования получают общее образов</w:t>
      </w:r>
      <w:r w:rsidR="00CA4F0C">
        <w:rPr>
          <w:sz w:val="26"/>
          <w:szCs w:val="26"/>
        </w:rPr>
        <w:t>ание 22 ребенка-инвалида (2016 год - 1 человек</w:t>
      </w:r>
      <w:r w:rsidRPr="009452A8">
        <w:rPr>
          <w:sz w:val="26"/>
          <w:szCs w:val="26"/>
        </w:rPr>
        <w:t>).</w:t>
      </w:r>
    </w:p>
    <w:p w14:paraId="4B02C138" w14:textId="77777777" w:rsidR="007C1FA8" w:rsidRPr="009452A8" w:rsidRDefault="007C1FA8" w:rsidP="0082533A">
      <w:pPr>
        <w:tabs>
          <w:tab w:val="left" w:pos="709"/>
        </w:tabs>
        <w:autoSpaceDE w:val="0"/>
        <w:autoSpaceDN w:val="0"/>
        <w:adjustRightInd w:val="0"/>
        <w:ind w:firstLine="709"/>
        <w:jc w:val="both"/>
        <w:rPr>
          <w:sz w:val="26"/>
          <w:szCs w:val="26"/>
          <w:lang w:eastAsia="en-US"/>
        </w:rPr>
      </w:pPr>
      <w:r w:rsidRPr="009452A8">
        <w:rPr>
          <w:sz w:val="26"/>
          <w:szCs w:val="26"/>
          <w:lang w:eastAsia="en-US"/>
        </w:rPr>
        <w:t xml:space="preserve">Таким образом, в общеобразовательных организациях города созданы </w:t>
      </w:r>
      <w:r w:rsidRPr="009452A8">
        <w:rPr>
          <w:sz w:val="26"/>
          <w:szCs w:val="26"/>
        </w:rPr>
        <w:t>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r w:rsidRPr="009452A8">
        <w:rPr>
          <w:sz w:val="26"/>
          <w:szCs w:val="26"/>
          <w:lang w:eastAsia="en-US"/>
        </w:rPr>
        <w:t>.</w:t>
      </w:r>
    </w:p>
    <w:p w14:paraId="43BB6706" w14:textId="77777777" w:rsidR="007C1FA8" w:rsidRPr="009452A8" w:rsidRDefault="007C1FA8" w:rsidP="0082533A">
      <w:pPr>
        <w:ind w:firstLine="709"/>
        <w:jc w:val="both"/>
        <w:rPr>
          <w:sz w:val="26"/>
          <w:szCs w:val="26"/>
          <w:lang w:eastAsia="en-US"/>
        </w:rPr>
      </w:pPr>
      <w:proofErr w:type="gramStart"/>
      <w:r w:rsidRPr="009452A8">
        <w:rPr>
          <w:sz w:val="26"/>
          <w:szCs w:val="26"/>
        </w:rPr>
        <w:t xml:space="preserve">С целью создания условий для максимальной адаптации детей, имеющих особенности развития, к общественным и трудовым отношениям, а также оказания комплексной помощи детям-инвалидам и детям с ограниченными возможностями здоровья в 2017 году общеобразовательными организациями совместно с </w:t>
      </w:r>
      <w:r w:rsidR="00CA4F0C">
        <w:rPr>
          <w:sz w:val="26"/>
          <w:szCs w:val="26"/>
        </w:rPr>
        <w:t>бюджетным учреждением</w:t>
      </w:r>
      <w:r w:rsidRPr="009452A8">
        <w:rPr>
          <w:sz w:val="26"/>
          <w:szCs w:val="26"/>
        </w:rPr>
        <w:t xml:space="preserve"> «Комплексный центр социального обслуживания населения «Жемчужина» организована работа по реализации моделей реабилитационно-образовательного сопровождения </w:t>
      </w:r>
      <w:r w:rsidRPr="009452A8">
        <w:rPr>
          <w:sz w:val="26"/>
          <w:szCs w:val="26"/>
        </w:rPr>
        <w:lastRenderedPageBreak/>
        <w:t>детей, имеющих особенности развития.</w:t>
      </w:r>
      <w:proofErr w:type="gramEnd"/>
      <w:r w:rsidRPr="009452A8">
        <w:rPr>
          <w:sz w:val="26"/>
          <w:szCs w:val="26"/>
        </w:rPr>
        <w:t xml:space="preserve"> Реализуются модели реабилитационно-образовательного сопровождения в условиях образовательных организаций и на дому. Для оказания комплексной помощи детям-инвалидам, детям с ограниченными возможностями здоровья заключены соглашения о взаимодействии между общеобразовательными организациями, организацией социального обслуживания и учреждениями культуры и спорта. </w:t>
      </w:r>
      <w:r w:rsidRPr="009452A8">
        <w:rPr>
          <w:sz w:val="26"/>
          <w:szCs w:val="26"/>
          <w:lang w:eastAsia="en-US"/>
        </w:rPr>
        <w:t xml:space="preserve">Реализуется план совместных мероприятий, направленных на социализацию детей, имеющих особенности развития, интеграцию их в общественную деятельность. </w:t>
      </w:r>
    </w:p>
    <w:p w14:paraId="076C1751" w14:textId="2393E5F2" w:rsidR="007C1FA8" w:rsidRPr="009452A8" w:rsidRDefault="00CA4F0C" w:rsidP="00AE1332">
      <w:pPr>
        <w:autoSpaceDE w:val="0"/>
        <w:autoSpaceDN w:val="0"/>
        <w:adjustRightInd w:val="0"/>
        <w:ind w:firstLine="709"/>
        <w:jc w:val="both"/>
        <w:rPr>
          <w:sz w:val="26"/>
          <w:szCs w:val="26"/>
          <w:shd w:val="clear" w:color="auto" w:fill="FFFFFF"/>
        </w:rPr>
      </w:pPr>
      <w:r>
        <w:rPr>
          <w:sz w:val="26"/>
          <w:szCs w:val="26"/>
        </w:rPr>
        <w:t>МАОУ СОШ</w:t>
      </w:r>
      <w:r w:rsidR="007C1FA8" w:rsidRPr="009452A8">
        <w:rPr>
          <w:sz w:val="26"/>
          <w:szCs w:val="26"/>
        </w:rPr>
        <w:t xml:space="preserve"> №3 и МА</w:t>
      </w:r>
      <w:r>
        <w:rPr>
          <w:sz w:val="26"/>
          <w:szCs w:val="26"/>
        </w:rPr>
        <w:t>ОУ СОШ №5</w:t>
      </w:r>
      <w:r w:rsidR="007C1FA8" w:rsidRPr="009452A8">
        <w:rPr>
          <w:sz w:val="26"/>
          <w:szCs w:val="26"/>
        </w:rPr>
        <w:t xml:space="preserve"> являются базовыми школами, в которых созданы условия универсальной </w:t>
      </w:r>
      <w:proofErr w:type="spellStart"/>
      <w:r w:rsidR="007C1FA8" w:rsidRPr="009452A8">
        <w:rPr>
          <w:sz w:val="26"/>
          <w:szCs w:val="26"/>
        </w:rPr>
        <w:t>безбарьерной</w:t>
      </w:r>
      <w:proofErr w:type="spellEnd"/>
      <w:r w:rsidR="007C1FA8" w:rsidRPr="009452A8">
        <w:rPr>
          <w:sz w:val="26"/>
          <w:szCs w:val="26"/>
        </w:rPr>
        <w:t xml:space="preserve"> среды для детей с ограниченными возможностями здоровья: нарушением слуха, зрения и опорно-двигательного аппарата. В остальных школах разработан Порядок предоставления муниципальных услуг детям-инвалидам и инвалидам</w:t>
      </w:r>
      <w:r w:rsidR="007C1FA8" w:rsidRPr="009452A8">
        <w:rPr>
          <w:sz w:val="26"/>
          <w:szCs w:val="26"/>
          <w:lang w:eastAsia="en-US"/>
        </w:rPr>
        <w:t xml:space="preserve"> в соответствии с нормой части 4 статьи 15 Федерального закона </w:t>
      </w:r>
      <w:r w:rsidR="00AE1332">
        <w:rPr>
          <w:rFonts w:eastAsia="Calibri"/>
          <w:sz w:val="26"/>
          <w:szCs w:val="26"/>
        </w:rPr>
        <w:t xml:space="preserve">от 24.11.1995 </w:t>
      </w:r>
      <w:r w:rsidR="00AE1332">
        <w:rPr>
          <w:rFonts w:eastAsia="Calibri"/>
          <w:sz w:val="26"/>
          <w:szCs w:val="26"/>
        </w:rPr>
        <w:t>№</w:t>
      </w:r>
      <w:r w:rsidR="00AE1332">
        <w:rPr>
          <w:rFonts w:eastAsia="Calibri"/>
          <w:sz w:val="26"/>
          <w:szCs w:val="26"/>
        </w:rPr>
        <w:t>181-ФЗ</w:t>
      </w:r>
      <w:r w:rsidR="00AE1332">
        <w:rPr>
          <w:rFonts w:eastAsia="Calibri"/>
          <w:sz w:val="26"/>
          <w:szCs w:val="26"/>
        </w:rPr>
        <w:t xml:space="preserve"> </w:t>
      </w:r>
      <w:r w:rsidR="007C1FA8" w:rsidRPr="009452A8">
        <w:rPr>
          <w:sz w:val="26"/>
          <w:szCs w:val="26"/>
          <w:lang w:eastAsia="en-US"/>
        </w:rPr>
        <w:t>«О социальной защите инвалидов в Р</w:t>
      </w:r>
      <w:r w:rsidR="00AE1332">
        <w:rPr>
          <w:sz w:val="26"/>
          <w:szCs w:val="26"/>
          <w:lang w:eastAsia="en-US"/>
        </w:rPr>
        <w:t xml:space="preserve">оссийской </w:t>
      </w:r>
      <w:r w:rsidR="007C1FA8" w:rsidRPr="009452A8">
        <w:rPr>
          <w:sz w:val="26"/>
          <w:szCs w:val="26"/>
          <w:lang w:eastAsia="en-US"/>
        </w:rPr>
        <w:t>Ф</w:t>
      </w:r>
      <w:r w:rsidR="00AE1332">
        <w:rPr>
          <w:sz w:val="26"/>
          <w:szCs w:val="26"/>
          <w:lang w:eastAsia="en-US"/>
        </w:rPr>
        <w:t>едерации</w:t>
      </w:r>
      <w:r w:rsidR="007C1FA8" w:rsidRPr="009452A8">
        <w:rPr>
          <w:sz w:val="26"/>
          <w:szCs w:val="26"/>
          <w:lang w:eastAsia="en-US"/>
        </w:rPr>
        <w:t>» (путём обеспечения им доступа к месту предоставления услуги, либо предоставления необходимой услуги по месту жительства или в дистанционном режиме).</w:t>
      </w:r>
    </w:p>
    <w:p w14:paraId="58C73280" w14:textId="77777777" w:rsidR="007C1FA8" w:rsidRPr="009452A8" w:rsidRDefault="007C1FA8" w:rsidP="0082533A">
      <w:pPr>
        <w:autoSpaceDE w:val="0"/>
        <w:autoSpaceDN w:val="0"/>
        <w:adjustRightInd w:val="0"/>
        <w:ind w:firstLine="709"/>
        <w:jc w:val="both"/>
        <w:rPr>
          <w:iCs/>
          <w:sz w:val="26"/>
          <w:szCs w:val="26"/>
          <w:lang w:eastAsia="en-US"/>
        </w:rPr>
      </w:pPr>
      <w:r w:rsidRPr="009452A8">
        <w:rPr>
          <w:iCs/>
          <w:sz w:val="26"/>
          <w:szCs w:val="26"/>
          <w:lang w:eastAsia="en-US"/>
        </w:rPr>
        <w:t xml:space="preserve">Происходящее изменение условий в образовательных организациях, соответствующих требованиям </w:t>
      </w:r>
      <w:proofErr w:type="spellStart"/>
      <w:r w:rsidRPr="009452A8">
        <w:rPr>
          <w:iCs/>
          <w:sz w:val="26"/>
          <w:szCs w:val="26"/>
          <w:lang w:eastAsia="en-US"/>
        </w:rPr>
        <w:t>безбарьерной</w:t>
      </w:r>
      <w:proofErr w:type="spellEnd"/>
      <w:r w:rsidRPr="009452A8">
        <w:rPr>
          <w:iCs/>
          <w:sz w:val="26"/>
          <w:szCs w:val="26"/>
          <w:lang w:eastAsia="en-US"/>
        </w:rPr>
        <w:t xml:space="preserve"> среды для детей с ограниченными возможностями здоровья, расширяет возможности реализации инклюзивного образования.</w:t>
      </w:r>
    </w:p>
    <w:p w14:paraId="6CE93B8E" w14:textId="77777777" w:rsidR="007C1FA8" w:rsidRPr="009452A8" w:rsidRDefault="007C1FA8" w:rsidP="0082533A">
      <w:pPr>
        <w:pStyle w:val="af4"/>
        <w:ind w:firstLine="709"/>
        <w:jc w:val="both"/>
        <w:rPr>
          <w:sz w:val="26"/>
        </w:rPr>
      </w:pPr>
      <w:r w:rsidRPr="009452A8">
        <w:rPr>
          <w:sz w:val="26"/>
        </w:rPr>
        <w:t xml:space="preserve">Одним из показателей обеспечения доступности качественного общего образования является результаты обучения, в том числе результаты государственной итоговой аттестации. </w:t>
      </w:r>
    </w:p>
    <w:p w14:paraId="4A9E955F" w14:textId="77777777" w:rsidR="007C1FA8" w:rsidRPr="009452A8" w:rsidRDefault="007C1FA8" w:rsidP="0082533A">
      <w:pPr>
        <w:pStyle w:val="ConsPlusNormal"/>
        <w:widowControl/>
        <w:ind w:firstLine="709"/>
        <w:jc w:val="both"/>
        <w:rPr>
          <w:rFonts w:ascii="Times New Roman" w:hAnsi="Times New Roman" w:cs="Times New Roman"/>
          <w:sz w:val="26"/>
          <w:szCs w:val="26"/>
        </w:rPr>
      </w:pPr>
      <w:r w:rsidRPr="009452A8">
        <w:rPr>
          <w:rFonts w:ascii="Times New Roman" w:hAnsi="Times New Roman" w:cs="Times New Roman"/>
          <w:sz w:val="26"/>
          <w:szCs w:val="26"/>
        </w:rPr>
        <w:t>В 2017 году:</w:t>
      </w:r>
    </w:p>
    <w:p w14:paraId="40D52ECF" w14:textId="77777777" w:rsidR="007C1FA8" w:rsidRPr="009452A8" w:rsidRDefault="00CA4F0C" w:rsidP="0082533A">
      <w:pPr>
        <w:tabs>
          <w:tab w:val="left" w:pos="432"/>
          <w:tab w:val="left" w:pos="993"/>
        </w:tabs>
        <w:ind w:firstLine="709"/>
        <w:jc w:val="both"/>
        <w:rPr>
          <w:sz w:val="26"/>
          <w:szCs w:val="26"/>
        </w:rPr>
      </w:pPr>
      <w:r>
        <w:rPr>
          <w:sz w:val="26"/>
          <w:szCs w:val="26"/>
        </w:rPr>
        <w:t xml:space="preserve">- </w:t>
      </w:r>
      <w:r w:rsidR="007C1FA8" w:rsidRPr="009452A8">
        <w:rPr>
          <w:sz w:val="26"/>
          <w:szCs w:val="26"/>
        </w:rPr>
        <w:t xml:space="preserve">уровень общей успеваемости </w:t>
      </w:r>
      <w:proofErr w:type="gramStart"/>
      <w:r w:rsidR="007C1FA8" w:rsidRPr="009452A8">
        <w:rPr>
          <w:sz w:val="26"/>
          <w:szCs w:val="26"/>
        </w:rPr>
        <w:t>на конец</w:t>
      </w:r>
      <w:proofErr w:type="gramEnd"/>
      <w:r w:rsidR="007C1FA8" w:rsidRPr="009452A8">
        <w:rPr>
          <w:sz w:val="26"/>
          <w:szCs w:val="26"/>
        </w:rPr>
        <w:t xml:space="preserve"> 2016-2017 учебного года составляет 98,4%, что ниже показателя прошлого года на 0,6%;</w:t>
      </w:r>
    </w:p>
    <w:p w14:paraId="4D71981C" w14:textId="77777777" w:rsidR="007C1FA8" w:rsidRPr="009452A8" w:rsidRDefault="00CA4F0C" w:rsidP="0082533A">
      <w:pPr>
        <w:tabs>
          <w:tab w:val="left" w:pos="432"/>
          <w:tab w:val="left" w:pos="993"/>
        </w:tabs>
        <w:ind w:firstLine="709"/>
        <w:jc w:val="both"/>
        <w:rPr>
          <w:sz w:val="26"/>
          <w:szCs w:val="26"/>
        </w:rPr>
      </w:pPr>
      <w:r>
        <w:rPr>
          <w:sz w:val="26"/>
          <w:szCs w:val="26"/>
        </w:rPr>
        <w:t xml:space="preserve">- </w:t>
      </w:r>
      <w:r w:rsidR="007C1FA8" w:rsidRPr="009452A8">
        <w:rPr>
          <w:sz w:val="26"/>
          <w:szCs w:val="26"/>
        </w:rPr>
        <w:t>качественная успеваемость выросла на 1,9% и составляет 50,1%;</w:t>
      </w:r>
    </w:p>
    <w:p w14:paraId="19E54D01" w14:textId="77777777" w:rsidR="007C1FA8" w:rsidRPr="009452A8" w:rsidRDefault="00CA4F0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 xml:space="preserve">30 выпускников 11 классов (7,5%) получили медали «За особые успехи в учении», что на 3 медалиста меньше, чем в 2016 году (7,5%), </w:t>
      </w:r>
    </w:p>
    <w:p w14:paraId="0CC7E93F" w14:textId="77777777" w:rsidR="007C1FA8" w:rsidRPr="009452A8" w:rsidRDefault="00A9219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25 выпускников 9-х классов (4,1%) получили аттестат с отличием (в 2016 году 36 выпускников, 6,1%);</w:t>
      </w:r>
    </w:p>
    <w:p w14:paraId="6C4BCD1B" w14:textId="77777777" w:rsidR="007C1FA8" w:rsidRPr="009452A8" w:rsidRDefault="00CA4F0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отсутствуют (на протяжении последних 6 лет) несовершеннолетние обучающиеся, отчисленные из общеобразовательных организаций города по причине нежелания обучаться;</w:t>
      </w:r>
    </w:p>
    <w:p w14:paraId="33087FFE" w14:textId="77777777" w:rsidR="007C1FA8" w:rsidRPr="009452A8" w:rsidRDefault="00CA4F0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доля выпускников 11 классов, успешно сдавших единый государственный экзамен по математике и русскому языку, составляет 99,5% (2016 год – 98,4%);</w:t>
      </w:r>
    </w:p>
    <w:p w14:paraId="6822FE6D" w14:textId="77777777" w:rsidR="007C1FA8" w:rsidRPr="009452A8" w:rsidRDefault="00CA4F0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из 398 выпускников 11-х классов получили аттестат 396, что составляет 99,5% (в прошлом году 98,4%)</w:t>
      </w:r>
      <w:r w:rsidR="007C1FA8" w:rsidRPr="009452A8">
        <w:rPr>
          <w:sz w:val="26"/>
        </w:rPr>
        <w:t>;</w:t>
      </w:r>
    </w:p>
    <w:p w14:paraId="21877C8F" w14:textId="77777777" w:rsidR="007C1FA8" w:rsidRPr="009452A8" w:rsidRDefault="00CA4F0C" w:rsidP="0082533A">
      <w:pPr>
        <w:tabs>
          <w:tab w:val="left" w:pos="0"/>
          <w:tab w:val="left" w:pos="993"/>
        </w:tabs>
        <w:ind w:firstLine="709"/>
        <w:jc w:val="both"/>
        <w:rPr>
          <w:sz w:val="26"/>
          <w:szCs w:val="26"/>
        </w:rPr>
      </w:pPr>
      <w:r>
        <w:rPr>
          <w:sz w:val="26"/>
          <w:szCs w:val="26"/>
        </w:rPr>
        <w:t xml:space="preserve">- </w:t>
      </w:r>
      <w:r w:rsidR="007C1FA8" w:rsidRPr="009452A8">
        <w:rPr>
          <w:sz w:val="26"/>
          <w:szCs w:val="26"/>
        </w:rPr>
        <w:t>доля выпускников 9 классов, успешно сдавших основной государственный экзамен и по математике и русскому языку, составляет 100%;</w:t>
      </w:r>
    </w:p>
    <w:p w14:paraId="65C22F12" w14:textId="77777777" w:rsidR="007C1FA8" w:rsidRPr="009452A8" w:rsidRDefault="00CA4F0C" w:rsidP="0082533A">
      <w:pPr>
        <w:tabs>
          <w:tab w:val="left" w:pos="0"/>
          <w:tab w:val="left" w:pos="993"/>
        </w:tabs>
        <w:ind w:firstLine="709"/>
        <w:jc w:val="both"/>
        <w:rPr>
          <w:sz w:val="26"/>
          <w:szCs w:val="26"/>
        </w:rPr>
      </w:pPr>
      <w:r>
        <w:rPr>
          <w:sz w:val="26"/>
        </w:rPr>
        <w:t xml:space="preserve">- </w:t>
      </w:r>
      <w:r w:rsidR="007C1FA8" w:rsidRPr="009452A8">
        <w:rPr>
          <w:sz w:val="26"/>
        </w:rPr>
        <w:t xml:space="preserve">из 612 выпускников 9 классов получили аттестат об основном общем образовании 605 человек, что составляет 99,2% </w:t>
      </w:r>
      <w:r w:rsidR="007C1FA8" w:rsidRPr="009452A8">
        <w:rPr>
          <w:sz w:val="26"/>
          <w:szCs w:val="26"/>
        </w:rPr>
        <w:t>(по сравнению с отчетным периодом 2016 года данный показатель вырос на 0,2 %)</w:t>
      </w:r>
      <w:r w:rsidR="007C1FA8" w:rsidRPr="009452A8">
        <w:rPr>
          <w:sz w:val="26"/>
        </w:rPr>
        <w:t>.</w:t>
      </w:r>
    </w:p>
    <w:p w14:paraId="6594BD6C" w14:textId="77777777" w:rsidR="007C1FA8" w:rsidRPr="009452A8" w:rsidRDefault="0092176D" w:rsidP="0082533A">
      <w:pPr>
        <w:ind w:firstLine="709"/>
        <w:jc w:val="both"/>
        <w:rPr>
          <w:sz w:val="26"/>
          <w:szCs w:val="26"/>
        </w:rPr>
      </w:pPr>
      <w:r>
        <w:rPr>
          <w:noProof/>
          <w:sz w:val="26"/>
        </w:rPr>
        <w:lastRenderedPageBreak/>
        <w:pict w14:anchorId="40FB2C41">
          <v:rect id="Прямоугольник 48" o:spid="_x0000_s1026" style="position:absolute;left:0;text-align:left;margin-left:243.15pt;margin-top:10.05pt;width:203.25pt;height:15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" filled="f" strokeweight="1pt">
            <v:stroke opacity="41891f"/>
            <v:textbox>
              <w:txbxContent>
                <w:p w14:paraId="082E4F77" w14:textId="77777777" w:rsidR="0092176D" w:rsidRPr="00BA2A92" w:rsidRDefault="0092176D" w:rsidP="007C1FA8">
                  <w:pPr>
                    <w:pStyle w:val="100"/>
                    <w:spacing w:after="0"/>
                    <w:rPr>
                      <w:color w:val="auto"/>
                    </w:rPr>
                  </w:pPr>
                  <w:r>
                    <w:rPr>
                      <w:color w:val="auto"/>
                    </w:rPr>
                    <w:t xml:space="preserve">Доля </w:t>
                  </w:r>
                  <w:proofErr w:type="gramStart"/>
                  <w:r>
                    <w:rPr>
                      <w:color w:val="auto"/>
                    </w:rPr>
                    <w:t>обучающихся</w:t>
                  </w:r>
                  <w:proofErr w:type="gramEnd"/>
                  <w:r>
                    <w:rPr>
                      <w:color w:val="auto"/>
                    </w:rPr>
                    <w:t xml:space="preserve"> во вторую смену, %</w:t>
                  </w:r>
                </w:p>
                <w:p w14:paraId="73AB4C30" w14:textId="77777777" w:rsidR="0092176D" w:rsidRPr="005D33C2" w:rsidRDefault="0092176D" w:rsidP="007C1FA8">
                  <w:pPr>
                    <w:rPr>
                      <w:i/>
                      <w:color w:val="632423"/>
                      <w:sz w:val="18"/>
                      <w:szCs w:val="18"/>
                    </w:rPr>
                  </w:pPr>
                  <w:r>
                    <w:rPr>
                      <w:noProof/>
                    </w:rPr>
                    <w:drawing>
                      <wp:inline distT="0" distB="0" distL="0" distR="0" wp14:anchorId="4C0BC994" wp14:editId="7B410722">
                        <wp:extent cx="2533650" cy="1962150"/>
                        <wp:effectExtent l="0" t="0" r="0" b="0"/>
                        <wp:docPr id="8"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D96C3FA" w14:textId="77777777" w:rsidR="0092176D" w:rsidRDefault="0092176D" w:rsidP="007C1FA8">
                  <w:pPr>
                    <w:jc w:val="center"/>
                  </w:pPr>
                </w:p>
              </w:txbxContent>
            </v:textbox>
            <w10:wrap type="square"/>
          </v:rect>
        </w:pict>
      </w:r>
      <w:r w:rsidR="007C1FA8" w:rsidRPr="009452A8">
        <w:rPr>
          <w:sz w:val="26"/>
          <w:szCs w:val="26"/>
        </w:rPr>
        <w:t xml:space="preserve">Продолжается работа по снижению количества учащихся во вторую смену. Как и в 2016 году в 5 из 7 общеобразовательных организаций обучение ведется в две смены. </w:t>
      </w:r>
      <w:proofErr w:type="gramStart"/>
      <w:r w:rsidR="007C1FA8" w:rsidRPr="009452A8">
        <w:rPr>
          <w:sz w:val="26"/>
          <w:szCs w:val="26"/>
        </w:rPr>
        <w:t>Но благодаря планомерному проведению ряда мероприятий по оптимизации имеющихся в общеобразовательных организациях площадей, сокращению количества классов-комплектов за счет увеличения наполняемости классов, на протяжении последних четырех лет снижается доля учащихся, обучающихся во вторую смену: в 2017 году – 23,1% (1</w:t>
      </w:r>
      <w:r w:rsidR="00635BCB">
        <w:rPr>
          <w:sz w:val="26"/>
          <w:szCs w:val="26"/>
        </w:rPr>
        <w:t> 737 человек</w:t>
      </w:r>
      <w:r w:rsidR="007C1FA8" w:rsidRPr="009452A8">
        <w:rPr>
          <w:sz w:val="26"/>
          <w:szCs w:val="26"/>
        </w:rPr>
        <w:t>), в 2016 году – 26,2% (1</w:t>
      </w:r>
      <w:r w:rsidR="00635BCB">
        <w:rPr>
          <w:sz w:val="26"/>
          <w:szCs w:val="26"/>
        </w:rPr>
        <w:t> 900 человек</w:t>
      </w:r>
      <w:r w:rsidR="007C1FA8" w:rsidRPr="009452A8">
        <w:rPr>
          <w:sz w:val="26"/>
          <w:szCs w:val="26"/>
        </w:rPr>
        <w:t>), С целью продолжения уменьшения количества учащихся, обучающихся во вторую смену, управление образования Администрации</w:t>
      </w:r>
      <w:proofErr w:type="gramEnd"/>
      <w:r w:rsidR="007C1FA8" w:rsidRPr="009452A8">
        <w:rPr>
          <w:sz w:val="26"/>
          <w:szCs w:val="26"/>
        </w:rPr>
        <w:t xml:space="preserve"> города Когалыма совместно с общеобразовательными организациями продолжат работу по реализации плана мероприятий («дорожной карты»)  по обеспечению обучения учащихся в общеобразовательных организациях города Когалыма в одну смену на 2016-2025 годы, утвержденного постановлением Администрации города Когалыма от 16.11.2015 №3326. </w:t>
      </w:r>
    </w:p>
    <w:p w14:paraId="1633CA0E" w14:textId="77777777" w:rsidR="007C1FA8" w:rsidRDefault="007C1FA8" w:rsidP="0082533A">
      <w:pPr>
        <w:pStyle w:val="Default"/>
        <w:ind w:firstLine="709"/>
        <w:jc w:val="both"/>
        <w:rPr>
          <w:color w:val="auto"/>
          <w:sz w:val="26"/>
          <w:szCs w:val="26"/>
        </w:rPr>
      </w:pPr>
      <w:r w:rsidRPr="009452A8">
        <w:rPr>
          <w:color w:val="auto"/>
          <w:sz w:val="26"/>
          <w:szCs w:val="26"/>
        </w:rPr>
        <w:t>За последние три года в Когалыме на пятидневный режим работы перешли все школы в 1-4 классах, выборочно по пятидневке обучаются учащиеся основной школы. Переход на пятидневную учебную неделю будет продолжен.</w:t>
      </w:r>
    </w:p>
    <w:p w14:paraId="0214C1CF" w14:textId="77777777" w:rsidR="00635BCB" w:rsidRDefault="00635BCB" w:rsidP="0082533A">
      <w:pPr>
        <w:pStyle w:val="Default"/>
        <w:ind w:firstLine="709"/>
        <w:jc w:val="both"/>
        <w:rPr>
          <w:color w:val="auto"/>
          <w:sz w:val="26"/>
          <w:szCs w:val="26"/>
        </w:rPr>
      </w:pPr>
      <w:r w:rsidRPr="00635BCB">
        <w:rPr>
          <w:color w:val="auto"/>
          <w:sz w:val="26"/>
          <w:szCs w:val="26"/>
        </w:rPr>
        <w:t>Доступность дополнительного образования</w:t>
      </w:r>
    </w:p>
    <w:p w14:paraId="6A1B8B4A" w14:textId="77777777" w:rsidR="007C1FA8" w:rsidRPr="009452A8" w:rsidRDefault="007C1FA8" w:rsidP="0082533A">
      <w:pPr>
        <w:ind w:firstLine="709"/>
        <w:jc w:val="both"/>
        <w:rPr>
          <w:b/>
          <w:sz w:val="26"/>
        </w:rPr>
      </w:pPr>
      <w:r w:rsidRPr="009452A8">
        <w:rPr>
          <w:sz w:val="26"/>
        </w:rPr>
        <w:t xml:space="preserve">Дополнительное образование – инструмент учета интересов и потребности каждого ребенка, формирования ценностей, мировоззрения, гражданской идентичности подрастающего поколения, адаптивности к темпам социальных и технологических перемен. Активизации этого процесса в настоящее время способствует происходящая в российском образовании модернизация. </w:t>
      </w:r>
    </w:p>
    <w:p w14:paraId="3DBB7DA9" w14:textId="77777777" w:rsidR="007C1FA8" w:rsidRPr="009452A8" w:rsidRDefault="007C1FA8" w:rsidP="0082533A">
      <w:pPr>
        <w:ind w:firstLine="709"/>
        <w:jc w:val="both"/>
        <w:rPr>
          <w:sz w:val="26"/>
          <w:szCs w:val="26"/>
        </w:rPr>
      </w:pPr>
      <w:r w:rsidRPr="009452A8">
        <w:rPr>
          <w:sz w:val="26"/>
          <w:szCs w:val="26"/>
        </w:rPr>
        <w:t>Дополнительные образовательные услуги для детей города Когалыма предоставляются во всех муниципальных обр</w:t>
      </w:r>
      <w:r w:rsidR="00635BCB">
        <w:rPr>
          <w:sz w:val="26"/>
          <w:szCs w:val="26"/>
        </w:rPr>
        <w:t>азовательных организациях, в том числе</w:t>
      </w:r>
      <w:r w:rsidRPr="009452A8">
        <w:rPr>
          <w:sz w:val="26"/>
          <w:szCs w:val="26"/>
        </w:rPr>
        <w:t xml:space="preserve"> в 7 дошкольных образовательных организациях, 7 общеобразовательных организациях, 2-х организациях дополнительного образования, а также в 2-х негосударственных организациях дополнительного образования (НОУ ДО «</w:t>
      </w:r>
      <w:proofErr w:type="spellStart"/>
      <w:r w:rsidRPr="009452A8">
        <w:rPr>
          <w:sz w:val="26"/>
          <w:szCs w:val="26"/>
        </w:rPr>
        <w:t>Лэнгвич</w:t>
      </w:r>
      <w:proofErr w:type="spellEnd"/>
      <w:r w:rsidRPr="009452A8">
        <w:rPr>
          <w:sz w:val="26"/>
          <w:szCs w:val="26"/>
        </w:rPr>
        <w:t xml:space="preserve"> центр», частное образовательное учреждение дополнительного образования «Школа иностранных языков «Диалог»). Реализация дополнительных общеобразовательных программ осуществляется по всем шести направленностям: </w:t>
      </w:r>
      <w:proofErr w:type="gramStart"/>
      <w:r w:rsidRPr="009452A8">
        <w:rPr>
          <w:sz w:val="26"/>
          <w:szCs w:val="26"/>
        </w:rPr>
        <w:t>техническое</w:t>
      </w:r>
      <w:proofErr w:type="gramEnd"/>
      <w:r w:rsidRPr="009452A8">
        <w:rPr>
          <w:sz w:val="26"/>
          <w:szCs w:val="26"/>
        </w:rPr>
        <w:t>, художественное, естественнонаучное, физкультурно-спортивное, туристско-краеведческое, социально-педагогическое.</w:t>
      </w:r>
    </w:p>
    <w:p w14:paraId="5CD085D3" w14:textId="77777777" w:rsidR="00DA56B9" w:rsidRPr="00642EF0" w:rsidRDefault="007C1FA8" w:rsidP="0082533A">
      <w:pPr>
        <w:pStyle w:val="29"/>
        <w:tabs>
          <w:tab w:val="left" w:pos="993"/>
        </w:tabs>
        <w:spacing w:after="0" w:line="240" w:lineRule="auto"/>
        <w:ind w:left="0" w:firstLine="709"/>
        <w:jc w:val="both"/>
        <w:rPr>
          <w:rFonts w:ascii="Times New Roman" w:hAnsi="Times New Roman"/>
          <w:sz w:val="26"/>
          <w:szCs w:val="26"/>
        </w:rPr>
      </w:pPr>
      <w:r w:rsidRPr="00642EF0">
        <w:rPr>
          <w:rFonts w:ascii="Times New Roman" w:hAnsi="Times New Roman"/>
          <w:sz w:val="26"/>
          <w:szCs w:val="26"/>
        </w:rPr>
        <w:t xml:space="preserve">Внедряются новые механизмы финансирования дополнительного образования. </w:t>
      </w:r>
      <w:proofErr w:type="gramStart"/>
      <w:r w:rsidRPr="00642EF0">
        <w:rPr>
          <w:rFonts w:ascii="Times New Roman" w:hAnsi="Times New Roman"/>
          <w:sz w:val="26"/>
          <w:szCs w:val="26"/>
        </w:rPr>
        <w:t xml:space="preserve">В соответствии с Указом Президента Российской Федерации от 01.06.2012 №761 </w:t>
      </w:r>
      <w:r w:rsidRPr="00642EF0">
        <w:rPr>
          <w:rStyle w:val="aff6"/>
          <w:rFonts w:ascii="Times New Roman" w:hAnsi="Times New Roman"/>
          <w:b w:val="0"/>
          <w:bCs/>
          <w:color w:val="auto"/>
          <w:sz w:val="26"/>
          <w:szCs w:val="26"/>
        </w:rPr>
        <w:t xml:space="preserve">«О Национальной стратегии действий в интересах детей на 2012 - 2017 годы», Концепцией развития дополнительного образования детей, </w:t>
      </w:r>
      <w:r w:rsidRPr="00642EF0">
        <w:rPr>
          <w:rStyle w:val="aff6"/>
          <w:rFonts w:ascii="Times New Roman" w:hAnsi="Times New Roman"/>
          <w:b w:val="0"/>
          <w:bCs/>
          <w:color w:val="auto"/>
          <w:sz w:val="26"/>
          <w:szCs w:val="26"/>
        </w:rPr>
        <w:lastRenderedPageBreak/>
        <w:t>утвержденной распоряжением Правительства Российской Федерации от 04.09.2014 №1726-р,</w:t>
      </w:r>
      <w:r w:rsidRPr="00642EF0">
        <w:rPr>
          <w:rStyle w:val="aff6"/>
          <w:rFonts w:ascii="Times New Roman" w:hAnsi="Times New Roman"/>
          <w:bCs/>
          <w:color w:val="auto"/>
          <w:sz w:val="26"/>
          <w:szCs w:val="26"/>
        </w:rPr>
        <w:t xml:space="preserve"> </w:t>
      </w:r>
      <w:r w:rsidRPr="00642EF0">
        <w:rPr>
          <w:rFonts w:ascii="Times New Roman" w:hAnsi="Times New Roman"/>
          <w:sz w:val="26"/>
          <w:szCs w:val="26"/>
        </w:rPr>
        <w:t xml:space="preserve">распоряжением Правительства Ханты – Мансийского </w:t>
      </w:r>
      <w:r w:rsidRPr="009452A8">
        <w:rPr>
          <w:rFonts w:ascii="Times New Roman" w:hAnsi="Times New Roman"/>
          <w:sz w:val="26"/>
          <w:szCs w:val="26"/>
        </w:rPr>
        <w:t>автономног</w:t>
      </w:r>
      <w:r w:rsidR="00642EF0">
        <w:rPr>
          <w:rFonts w:ascii="Times New Roman" w:hAnsi="Times New Roman"/>
          <w:sz w:val="26"/>
          <w:szCs w:val="26"/>
        </w:rPr>
        <w:t xml:space="preserve">о округа – Югры от 05.05.2017 №264–р </w:t>
      </w:r>
      <w:r w:rsidRPr="009452A8">
        <w:rPr>
          <w:rFonts w:ascii="Times New Roman" w:hAnsi="Times New Roman"/>
          <w:sz w:val="26"/>
          <w:szCs w:val="26"/>
        </w:rPr>
        <w:t>«О проведении апробации системы персонифицированного финансирования дополнительного образования детей в Ханты – Манси</w:t>
      </w:r>
      <w:r w:rsidR="00642EF0">
        <w:rPr>
          <w:rFonts w:ascii="Times New Roman" w:hAnsi="Times New Roman"/>
          <w:sz w:val="26"/>
          <w:szCs w:val="26"/>
        </w:rPr>
        <w:t>йском автономном округе – Югре» с</w:t>
      </w:r>
      <w:proofErr w:type="gramEnd"/>
      <w:r w:rsidR="00642EF0">
        <w:rPr>
          <w:rFonts w:ascii="Times New Roman" w:hAnsi="Times New Roman"/>
          <w:sz w:val="26"/>
          <w:szCs w:val="26"/>
        </w:rPr>
        <w:t xml:space="preserve"> 01.09.2017 </w:t>
      </w:r>
      <w:r w:rsidRPr="009452A8">
        <w:rPr>
          <w:rFonts w:ascii="Times New Roman" w:hAnsi="Times New Roman"/>
          <w:sz w:val="26"/>
          <w:szCs w:val="26"/>
        </w:rPr>
        <w:t xml:space="preserve">в Ханты – Мансийском автономном округе – Югре введена система персонифицированного финансирования дополнительного образования детей, </w:t>
      </w:r>
      <w:r w:rsidRPr="009452A8">
        <w:rPr>
          <w:rFonts w:ascii="Times New Roman" w:hAnsi="Times New Roman"/>
          <w:sz w:val="26"/>
          <w:szCs w:val="24"/>
        </w:rPr>
        <w:t>заключающаяся в закреплении за участниками дополнительного образования определенного объема средств и их передачи организации (индивидуальному предпринимателю) после выбора соответствующей программы.</w:t>
      </w:r>
      <w:r w:rsidRPr="009452A8">
        <w:rPr>
          <w:rFonts w:ascii="Times New Roman" w:hAnsi="Times New Roman"/>
          <w:sz w:val="28"/>
          <w:szCs w:val="26"/>
        </w:rPr>
        <w:t xml:space="preserve"> </w:t>
      </w:r>
      <w:r w:rsidRPr="009452A8">
        <w:rPr>
          <w:rFonts w:ascii="Times New Roman" w:hAnsi="Times New Roman"/>
          <w:sz w:val="26"/>
          <w:szCs w:val="26"/>
        </w:rPr>
        <w:t>С 1</w:t>
      </w:r>
      <w:r w:rsidR="00A9219C">
        <w:rPr>
          <w:rFonts w:ascii="Times New Roman" w:hAnsi="Times New Roman"/>
          <w:sz w:val="26"/>
          <w:szCs w:val="26"/>
        </w:rPr>
        <w:t xml:space="preserve"> января </w:t>
      </w:r>
      <w:r w:rsidRPr="009452A8">
        <w:rPr>
          <w:rFonts w:ascii="Times New Roman" w:hAnsi="Times New Roman"/>
          <w:sz w:val="26"/>
          <w:szCs w:val="26"/>
        </w:rPr>
        <w:t xml:space="preserve">2018 года будет введена система персонифицированного учета детей в возрасте от 5 до 18 лет для получения дополнительного образования. Согласно данной системе зачисление на </w:t>
      </w:r>
      <w:proofErr w:type="gramStart"/>
      <w:r w:rsidRPr="009452A8">
        <w:rPr>
          <w:rFonts w:ascii="Times New Roman" w:hAnsi="Times New Roman"/>
          <w:sz w:val="26"/>
          <w:szCs w:val="26"/>
        </w:rPr>
        <w:t>обучение</w:t>
      </w:r>
      <w:proofErr w:type="gramEnd"/>
      <w:r w:rsidRPr="009452A8">
        <w:rPr>
          <w:rFonts w:ascii="Times New Roman" w:hAnsi="Times New Roman"/>
          <w:sz w:val="26"/>
          <w:szCs w:val="26"/>
        </w:rPr>
        <w:t xml:space="preserve"> по дополнительным образовательным программам за счет бюджетных средств будет осуществляться на основании сертификата дополнительного образования, который будет выдан ребенку, достигшему возраста 5 лет и будет действовать до достижения 18 лет. По состоянию на 1</w:t>
      </w:r>
      <w:r w:rsidR="00A9219C">
        <w:rPr>
          <w:rFonts w:ascii="Times New Roman" w:hAnsi="Times New Roman"/>
          <w:sz w:val="26"/>
          <w:szCs w:val="26"/>
        </w:rPr>
        <w:t xml:space="preserve"> декабря </w:t>
      </w:r>
      <w:r w:rsidRPr="009452A8">
        <w:rPr>
          <w:rFonts w:ascii="Times New Roman" w:hAnsi="Times New Roman"/>
          <w:sz w:val="26"/>
          <w:szCs w:val="26"/>
        </w:rPr>
        <w:t>2017 в городе Когалыме выдано 1</w:t>
      </w:r>
      <w:r w:rsidR="00642EF0">
        <w:rPr>
          <w:rFonts w:ascii="Times New Roman" w:hAnsi="Times New Roman"/>
          <w:sz w:val="26"/>
          <w:szCs w:val="26"/>
        </w:rPr>
        <w:t> </w:t>
      </w:r>
      <w:r w:rsidRPr="009452A8">
        <w:rPr>
          <w:rFonts w:ascii="Times New Roman" w:hAnsi="Times New Roman"/>
          <w:sz w:val="26"/>
          <w:szCs w:val="26"/>
        </w:rPr>
        <w:t>108 сер</w:t>
      </w:r>
      <w:r w:rsidR="00642EF0">
        <w:rPr>
          <w:rFonts w:ascii="Times New Roman" w:hAnsi="Times New Roman"/>
          <w:sz w:val="26"/>
          <w:szCs w:val="26"/>
        </w:rPr>
        <w:t xml:space="preserve">тификатов персонифицированного </w:t>
      </w:r>
      <w:r w:rsidRPr="009452A8">
        <w:rPr>
          <w:rFonts w:ascii="Times New Roman" w:hAnsi="Times New Roman"/>
          <w:sz w:val="26"/>
          <w:szCs w:val="26"/>
        </w:rPr>
        <w:t>финансирования дополнительного образования, что составляет 10% от общего количества детей в возрасте от 5 до 18 лет и соответствует федеральному приоритетному проекту «Доступное дополнительное образование для детей» на отчетный период. В декабре 2017 года начата работа по созданию реестра сертификатов дополнительного образования, т.е. базы данных о детях в возрасте от 5 до 18 лет, проживающих на территории города Когалыма, которые имеют возможность получения дополнительного образования за счет средств ме</w:t>
      </w:r>
      <w:r w:rsidR="00642EF0">
        <w:rPr>
          <w:rFonts w:ascii="Times New Roman" w:hAnsi="Times New Roman"/>
          <w:sz w:val="26"/>
          <w:szCs w:val="26"/>
        </w:rPr>
        <w:t>стного бюджета города Когалыма.</w:t>
      </w:r>
    </w:p>
    <w:p w14:paraId="46AAC9CA" w14:textId="77777777" w:rsidR="00642EF0" w:rsidRDefault="00642EF0" w:rsidP="0082533A">
      <w:pPr>
        <w:ind w:firstLine="709"/>
        <w:jc w:val="both"/>
        <w:rPr>
          <w:sz w:val="26"/>
          <w:szCs w:val="26"/>
        </w:rPr>
      </w:pPr>
      <w:proofErr w:type="gramStart"/>
      <w:r w:rsidRPr="00642EF0">
        <w:rPr>
          <w:sz w:val="26"/>
          <w:szCs w:val="26"/>
        </w:rPr>
        <w:t>В дошкольных образовательных организациях организована работа 119 кружков по следующим направлениям: художественное (50 кружков), физкультурно-спортивное (21 кружок), социально-педагогическое (25 кружков), естественнонаучное (10 кружков), техническое (10 кружков), туристско-краеведческое (3 кружка), в которых бесплатно занимаются 1</w:t>
      </w:r>
      <w:r>
        <w:rPr>
          <w:sz w:val="26"/>
          <w:szCs w:val="26"/>
        </w:rPr>
        <w:t> </w:t>
      </w:r>
      <w:r w:rsidRPr="00642EF0">
        <w:rPr>
          <w:sz w:val="26"/>
          <w:szCs w:val="26"/>
        </w:rPr>
        <w:t xml:space="preserve">406 детей с 5 до 7 лет, что составляет 72% от количества воспитанников старшего дошкольного возраста, на платной основе – 273 человека. </w:t>
      </w:r>
      <w:proofErr w:type="gramEnd"/>
    </w:p>
    <w:p w14:paraId="210C37EE" w14:textId="77777777" w:rsidR="00642EF0" w:rsidRPr="00642EF0" w:rsidRDefault="00642EF0" w:rsidP="0082533A">
      <w:pPr>
        <w:ind w:firstLine="709"/>
        <w:jc w:val="both"/>
        <w:rPr>
          <w:sz w:val="26"/>
          <w:szCs w:val="26"/>
        </w:rPr>
      </w:pPr>
      <w:r w:rsidRPr="00642EF0">
        <w:rPr>
          <w:sz w:val="26"/>
          <w:szCs w:val="26"/>
        </w:rPr>
        <w:t>В общеобразовательных организациях города Когалыма реализуются 172 дополнительных общеразвивающих программы с общим охватом 3</w:t>
      </w:r>
      <w:r>
        <w:rPr>
          <w:sz w:val="26"/>
          <w:szCs w:val="26"/>
        </w:rPr>
        <w:t> </w:t>
      </w:r>
      <w:r w:rsidRPr="00642EF0">
        <w:rPr>
          <w:sz w:val="26"/>
          <w:szCs w:val="26"/>
        </w:rPr>
        <w:t>843 учащихся (51% от общего количества обучающихся 1 – 11 классов) (в 2016 году – 58%). Снижение количества детей, охваченных дополнительными общеобразовательными программами, произошло из-за увеличения доли детей занимающихся внеурочной деятельностью в рамках федеральных государственных образовательных стандартов.</w:t>
      </w:r>
    </w:p>
    <w:p w14:paraId="6CCA6E5D" w14:textId="77777777" w:rsidR="00642EF0" w:rsidRPr="00642EF0" w:rsidRDefault="00642EF0" w:rsidP="0082533A">
      <w:pPr>
        <w:ind w:firstLine="709"/>
        <w:jc w:val="both"/>
        <w:rPr>
          <w:sz w:val="26"/>
          <w:szCs w:val="26"/>
        </w:rPr>
      </w:pPr>
      <w:proofErr w:type="gramStart"/>
      <w:r w:rsidRPr="00642EF0">
        <w:rPr>
          <w:sz w:val="26"/>
          <w:szCs w:val="26"/>
        </w:rPr>
        <w:t xml:space="preserve">В объединениях организаций </w:t>
      </w:r>
      <w:r>
        <w:rPr>
          <w:sz w:val="26"/>
          <w:szCs w:val="26"/>
        </w:rPr>
        <w:t>дополнительного образования (муниципальное автономное учреждение дополнительного образования (далее - МАУ ДО) «Дом детского творчества</w:t>
      </w:r>
      <w:r w:rsidRPr="00642EF0">
        <w:rPr>
          <w:sz w:val="26"/>
          <w:szCs w:val="26"/>
        </w:rPr>
        <w:t>», МАУ ДО «Школа искусств», НОУ ДО «</w:t>
      </w:r>
      <w:proofErr w:type="spellStart"/>
      <w:r w:rsidRPr="00642EF0">
        <w:rPr>
          <w:sz w:val="26"/>
          <w:szCs w:val="26"/>
        </w:rPr>
        <w:t>Лэнгвич</w:t>
      </w:r>
      <w:proofErr w:type="spellEnd"/>
      <w:r w:rsidRPr="00642EF0">
        <w:rPr>
          <w:sz w:val="26"/>
          <w:szCs w:val="26"/>
        </w:rPr>
        <w:t xml:space="preserve"> центр», частное образовательное учрежден</w:t>
      </w:r>
      <w:r>
        <w:rPr>
          <w:sz w:val="26"/>
          <w:szCs w:val="26"/>
        </w:rPr>
        <w:t xml:space="preserve">ие дополнительного образования </w:t>
      </w:r>
      <w:r w:rsidRPr="00642EF0">
        <w:rPr>
          <w:sz w:val="26"/>
          <w:szCs w:val="26"/>
        </w:rPr>
        <w:t>«Школа иностранных языков «Диалог») занято 1</w:t>
      </w:r>
      <w:r>
        <w:rPr>
          <w:sz w:val="26"/>
          <w:szCs w:val="26"/>
        </w:rPr>
        <w:t> </w:t>
      </w:r>
      <w:r w:rsidRPr="00642EF0">
        <w:rPr>
          <w:sz w:val="26"/>
          <w:szCs w:val="26"/>
        </w:rPr>
        <w:t xml:space="preserve">885 человек, что составляет 25% (от общего количества обучающихся 1 – 11 классов) (в 2016 году – 24%). </w:t>
      </w:r>
      <w:proofErr w:type="gramEnd"/>
    </w:p>
    <w:p w14:paraId="2CF8DBE0" w14:textId="77777777" w:rsidR="00642EF0" w:rsidRPr="00642EF0" w:rsidRDefault="00642EF0" w:rsidP="0082533A">
      <w:pPr>
        <w:ind w:firstLine="709"/>
        <w:jc w:val="both"/>
        <w:rPr>
          <w:sz w:val="26"/>
          <w:szCs w:val="26"/>
        </w:rPr>
      </w:pPr>
      <w:proofErr w:type="gramStart"/>
      <w:r w:rsidRPr="00642EF0">
        <w:rPr>
          <w:sz w:val="26"/>
          <w:szCs w:val="26"/>
        </w:rPr>
        <w:lastRenderedPageBreak/>
        <w:t>Мониторинг занятости детей показал, что с учетом количества детей, посещающих досуговые организации и учреждения культуры и спорта (3</w:t>
      </w:r>
      <w:r>
        <w:rPr>
          <w:sz w:val="26"/>
          <w:szCs w:val="26"/>
        </w:rPr>
        <w:t> </w:t>
      </w:r>
      <w:r w:rsidRPr="00642EF0">
        <w:rPr>
          <w:sz w:val="26"/>
          <w:szCs w:val="26"/>
        </w:rPr>
        <w:t>253 чел.), не посещают какие-либо кружки и секции 448 чел., что составляет 6 % от общего количества обучающихся 1 – 11 классов (в 2016 году –</w:t>
      </w:r>
      <w:r>
        <w:rPr>
          <w:sz w:val="26"/>
          <w:szCs w:val="26"/>
        </w:rPr>
        <w:t xml:space="preserve"> 675 чел. (9%).</w:t>
      </w:r>
      <w:proofErr w:type="gramEnd"/>
    </w:p>
    <w:p w14:paraId="6217DE0A" w14:textId="77777777" w:rsidR="00642EF0" w:rsidRPr="00642EF0" w:rsidRDefault="00642EF0" w:rsidP="0082533A">
      <w:pPr>
        <w:ind w:firstLine="709"/>
        <w:jc w:val="both"/>
        <w:rPr>
          <w:sz w:val="26"/>
          <w:szCs w:val="26"/>
        </w:rPr>
      </w:pPr>
      <w:r w:rsidRPr="00FD4F72">
        <w:rPr>
          <w:sz w:val="26"/>
          <w:szCs w:val="26"/>
        </w:rPr>
        <w:t>Дополнительные образовательные услуги для детей школьного возраста</w:t>
      </w:r>
      <w:r w:rsidRPr="00642EF0">
        <w:rPr>
          <w:sz w:val="26"/>
          <w:szCs w:val="26"/>
        </w:rPr>
        <w:t xml:space="preserve"> предоставляются на бесплатной основе по 6 направлениям на базе всех (7) общеобразовательных организаций и 2-х организаций дополнительного образования детей. В целом, охват детей в возрасте от 5 до 18 лет дополнительным об</w:t>
      </w:r>
      <w:r>
        <w:rPr>
          <w:sz w:val="26"/>
          <w:szCs w:val="26"/>
        </w:rPr>
        <w:t xml:space="preserve">разованием остается стабильным </w:t>
      </w:r>
      <w:r w:rsidRPr="00642EF0">
        <w:rPr>
          <w:sz w:val="26"/>
          <w:szCs w:val="26"/>
        </w:rPr>
        <w:t>и составляет около 66% (в 2016 году – 69%).</w:t>
      </w:r>
    </w:p>
    <w:p w14:paraId="48AE1247" w14:textId="77777777" w:rsidR="00642EF0" w:rsidRPr="00642EF0" w:rsidRDefault="00642EF0" w:rsidP="0082533A">
      <w:pPr>
        <w:ind w:firstLine="709"/>
        <w:jc w:val="both"/>
        <w:rPr>
          <w:sz w:val="26"/>
          <w:szCs w:val="26"/>
        </w:rPr>
      </w:pPr>
      <w:r w:rsidRPr="00642EF0">
        <w:rPr>
          <w:sz w:val="26"/>
          <w:szCs w:val="26"/>
        </w:rPr>
        <w:t>Для сохранения и укрепления здоровья важным остается организация отдыха и оздоровления детей.</w:t>
      </w:r>
    </w:p>
    <w:p w14:paraId="5900162B" w14:textId="77777777" w:rsidR="00642EF0" w:rsidRPr="00642EF0" w:rsidRDefault="00642EF0" w:rsidP="0082533A">
      <w:pPr>
        <w:ind w:firstLine="709"/>
        <w:jc w:val="both"/>
        <w:rPr>
          <w:sz w:val="26"/>
          <w:szCs w:val="26"/>
        </w:rPr>
      </w:pPr>
      <w:r w:rsidRPr="00642EF0">
        <w:rPr>
          <w:sz w:val="26"/>
          <w:szCs w:val="26"/>
        </w:rPr>
        <w:t xml:space="preserve">Организация отдыха, оздоровление и занятости детей в 2017 году осуществлялась в рамках муниципальной программы «Социальная поддержка жителей города Когалыма». В реализации мероприятий данной программы принимали участие: Управление образования, управление культуры, спорта и молодежной политики, отдел опеки и попечительства, а также подведомственные им учреждения. </w:t>
      </w:r>
    </w:p>
    <w:p w14:paraId="735F4A6E" w14:textId="77777777" w:rsidR="00642EF0" w:rsidRPr="00642EF0" w:rsidRDefault="00642EF0" w:rsidP="0082533A">
      <w:pPr>
        <w:ind w:firstLine="709"/>
        <w:jc w:val="both"/>
        <w:rPr>
          <w:sz w:val="26"/>
          <w:szCs w:val="26"/>
        </w:rPr>
      </w:pPr>
      <w:r w:rsidRPr="00642EF0">
        <w:rPr>
          <w:sz w:val="26"/>
          <w:szCs w:val="26"/>
        </w:rPr>
        <w:t xml:space="preserve">Управлением образования были проведены мероприятия в сфере организации отдыха, досуга и занятости несовершеннолетних. </w:t>
      </w:r>
    </w:p>
    <w:p w14:paraId="29B763DC" w14:textId="77777777" w:rsidR="00642EF0" w:rsidRPr="00642EF0" w:rsidRDefault="00642EF0" w:rsidP="0082533A">
      <w:pPr>
        <w:ind w:firstLine="709"/>
        <w:jc w:val="both"/>
        <w:rPr>
          <w:sz w:val="26"/>
          <w:szCs w:val="26"/>
        </w:rPr>
      </w:pPr>
      <w:r w:rsidRPr="00642EF0">
        <w:rPr>
          <w:sz w:val="26"/>
          <w:szCs w:val="26"/>
        </w:rPr>
        <w:t>В 2017 году организованным отдыхом было охвачено 2</w:t>
      </w:r>
      <w:r>
        <w:rPr>
          <w:sz w:val="26"/>
          <w:szCs w:val="26"/>
        </w:rPr>
        <w:t> </w:t>
      </w:r>
      <w:r w:rsidRPr="00642EF0">
        <w:rPr>
          <w:sz w:val="26"/>
          <w:szCs w:val="26"/>
        </w:rPr>
        <w:t>201 человек (в 2016 году – 2</w:t>
      </w:r>
      <w:r>
        <w:rPr>
          <w:sz w:val="26"/>
          <w:szCs w:val="26"/>
        </w:rPr>
        <w:t> </w:t>
      </w:r>
      <w:r w:rsidRPr="00642EF0">
        <w:rPr>
          <w:sz w:val="26"/>
          <w:szCs w:val="26"/>
        </w:rPr>
        <w:t xml:space="preserve">002 человека): </w:t>
      </w:r>
    </w:p>
    <w:p w14:paraId="7B7EB92C" w14:textId="77777777" w:rsidR="00642EF0" w:rsidRPr="00642EF0" w:rsidRDefault="00642EF0" w:rsidP="0082533A">
      <w:pPr>
        <w:ind w:firstLine="709"/>
        <w:jc w:val="both"/>
        <w:rPr>
          <w:sz w:val="26"/>
          <w:szCs w:val="26"/>
        </w:rPr>
      </w:pPr>
      <w:r>
        <w:rPr>
          <w:sz w:val="26"/>
          <w:szCs w:val="26"/>
        </w:rPr>
        <w:t>- выездные лагеря – 465 человек</w:t>
      </w:r>
      <w:r w:rsidRPr="00642EF0">
        <w:rPr>
          <w:sz w:val="26"/>
          <w:szCs w:val="26"/>
        </w:rPr>
        <w:t>;</w:t>
      </w:r>
    </w:p>
    <w:p w14:paraId="4792CD69"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пришкольные лагеря – 1</w:t>
      </w:r>
      <w:r>
        <w:rPr>
          <w:sz w:val="26"/>
          <w:szCs w:val="26"/>
        </w:rPr>
        <w:t> </w:t>
      </w:r>
      <w:r w:rsidRPr="00642EF0">
        <w:rPr>
          <w:sz w:val="26"/>
          <w:szCs w:val="26"/>
        </w:rPr>
        <w:t>716 детей,</w:t>
      </w:r>
    </w:p>
    <w:p w14:paraId="65DF1BDF"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походы – 20 детей.</w:t>
      </w:r>
    </w:p>
    <w:p w14:paraId="3B3D14FA" w14:textId="77777777" w:rsidR="00642EF0" w:rsidRPr="00642EF0" w:rsidRDefault="00642EF0" w:rsidP="0082533A">
      <w:pPr>
        <w:ind w:firstLine="709"/>
        <w:jc w:val="both"/>
        <w:rPr>
          <w:sz w:val="26"/>
          <w:szCs w:val="26"/>
        </w:rPr>
      </w:pPr>
      <w:r w:rsidRPr="00642EF0">
        <w:rPr>
          <w:sz w:val="26"/>
          <w:szCs w:val="26"/>
        </w:rPr>
        <w:t>В период детской оздоровительной кампании 2017 года в Когалыме:</w:t>
      </w:r>
    </w:p>
    <w:p w14:paraId="315A81EE"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в летний период работали 7 оздоровительных лагерей с дневным пребыванием детей на базах образовательных организаций города Когалыма. Охват детей составил 696 человек;</w:t>
      </w:r>
    </w:p>
    <w:p w14:paraId="78374965" w14:textId="3E711306" w:rsidR="00642EF0" w:rsidRPr="00642EF0" w:rsidRDefault="00642EF0" w:rsidP="0082533A">
      <w:pPr>
        <w:ind w:firstLine="709"/>
        <w:jc w:val="both"/>
        <w:rPr>
          <w:sz w:val="26"/>
          <w:szCs w:val="26"/>
        </w:rPr>
      </w:pPr>
      <w:r>
        <w:rPr>
          <w:sz w:val="26"/>
          <w:szCs w:val="26"/>
        </w:rPr>
        <w:t xml:space="preserve">- </w:t>
      </w:r>
      <w:r w:rsidRPr="00642EF0">
        <w:rPr>
          <w:sz w:val="26"/>
          <w:szCs w:val="26"/>
        </w:rPr>
        <w:t>в летний период на базе МАУ «Дворец спорта» - 90 человек, БУ Х</w:t>
      </w:r>
      <w:r w:rsidR="00AE1332">
        <w:rPr>
          <w:sz w:val="26"/>
          <w:szCs w:val="26"/>
        </w:rPr>
        <w:t>анты-Мансийского автономного округа - Ю</w:t>
      </w:r>
      <w:r w:rsidRPr="00642EF0">
        <w:rPr>
          <w:sz w:val="26"/>
          <w:szCs w:val="26"/>
        </w:rPr>
        <w:t>гры «Центр помощи семье и детям «Жемчужина» - 120 детей;</w:t>
      </w:r>
    </w:p>
    <w:p w14:paraId="7C07A1E5"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 xml:space="preserve">в летний период </w:t>
      </w:r>
      <w:r>
        <w:rPr>
          <w:sz w:val="26"/>
          <w:szCs w:val="26"/>
        </w:rPr>
        <w:t>на базе МАОУ СОШ № 7 (корпус 2)</w:t>
      </w:r>
      <w:r w:rsidRPr="00642EF0">
        <w:rPr>
          <w:sz w:val="26"/>
          <w:szCs w:val="26"/>
        </w:rPr>
        <w:t xml:space="preserve"> был организован оздоровительный лагерь с </w:t>
      </w:r>
      <w:proofErr w:type="spellStart"/>
      <w:r w:rsidRPr="00642EF0">
        <w:rPr>
          <w:sz w:val="26"/>
          <w:szCs w:val="26"/>
        </w:rPr>
        <w:t>этноплощадкой</w:t>
      </w:r>
      <w:proofErr w:type="spellEnd"/>
      <w:r w:rsidRPr="00642EF0">
        <w:rPr>
          <w:sz w:val="26"/>
          <w:szCs w:val="26"/>
        </w:rPr>
        <w:t>. Охват детей составил 75 человек;</w:t>
      </w:r>
    </w:p>
    <w:p w14:paraId="4BDAD849" w14:textId="4D6083D5" w:rsidR="00642EF0" w:rsidRPr="00642EF0" w:rsidRDefault="00642EF0" w:rsidP="0082533A">
      <w:pPr>
        <w:ind w:firstLine="709"/>
        <w:jc w:val="both"/>
        <w:rPr>
          <w:sz w:val="26"/>
          <w:szCs w:val="26"/>
        </w:rPr>
      </w:pPr>
      <w:r>
        <w:rPr>
          <w:sz w:val="26"/>
          <w:szCs w:val="26"/>
        </w:rPr>
        <w:t xml:space="preserve">- </w:t>
      </w:r>
      <w:r w:rsidRPr="00642EF0">
        <w:rPr>
          <w:sz w:val="26"/>
          <w:szCs w:val="26"/>
        </w:rPr>
        <w:t xml:space="preserve">в летний период на базе МАОУ «Средняя школа №8» корпус 2 был организован лагерь труда и отдыха для 40 </w:t>
      </w:r>
      <w:r w:rsidR="00693D38" w:rsidRPr="00642EF0">
        <w:rPr>
          <w:sz w:val="26"/>
          <w:szCs w:val="26"/>
        </w:rPr>
        <w:t>человек</w:t>
      </w:r>
      <w:r w:rsidRPr="00642EF0">
        <w:rPr>
          <w:sz w:val="26"/>
          <w:szCs w:val="26"/>
        </w:rPr>
        <w:t>.</w:t>
      </w:r>
    </w:p>
    <w:p w14:paraId="25A8395E"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в период весенних каникул в МАОУ «Средняя школа № 6» была организована профильная смена для юных инспекторов движения, охват составил 105 человек;</w:t>
      </w:r>
    </w:p>
    <w:p w14:paraId="41ADA49D"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в период осенних каникул на базе МАОУ СОШ №7 была организована профильная смена для лидеров детского движения, охват составил 80 человек;</w:t>
      </w:r>
    </w:p>
    <w:p w14:paraId="3D90F03B" w14:textId="77777777" w:rsidR="00642EF0" w:rsidRPr="00642EF0" w:rsidRDefault="00642EF0" w:rsidP="0082533A">
      <w:pPr>
        <w:ind w:firstLine="709"/>
        <w:jc w:val="both"/>
        <w:rPr>
          <w:sz w:val="26"/>
          <w:szCs w:val="26"/>
        </w:rPr>
      </w:pPr>
      <w:r>
        <w:rPr>
          <w:sz w:val="26"/>
          <w:szCs w:val="26"/>
        </w:rPr>
        <w:t xml:space="preserve">- </w:t>
      </w:r>
      <w:r w:rsidRPr="00642EF0">
        <w:rPr>
          <w:sz w:val="26"/>
          <w:szCs w:val="26"/>
        </w:rPr>
        <w:t xml:space="preserve">в период осенних каникул на базе семи общеобразовательных организаций были организованы пришкольные лагеря продолжительностью 5 дней – охват составил 510 детей; </w:t>
      </w:r>
    </w:p>
    <w:p w14:paraId="7C5CCF10" w14:textId="77777777" w:rsidR="00642EF0" w:rsidRPr="00642EF0" w:rsidRDefault="00642EF0" w:rsidP="0082533A">
      <w:pPr>
        <w:ind w:firstLine="709"/>
        <w:jc w:val="both"/>
        <w:rPr>
          <w:sz w:val="26"/>
          <w:szCs w:val="26"/>
        </w:rPr>
      </w:pPr>
      <w:proofErr w:type="gramStart"/>
      <w:r>
        <w:rPr>
          <w:sz w:val="26"/>
          <w:szCs w:val="26"/>
        </w:rPr>
        <w:t xml:space="preserve">- </w:t>
      </w:r>
      <w:r w:rsidRPr="00642EF0">
        <w:rPr>
          <w:sz w:val="26"/>
          <w:szCs w:val="26"/>
        </w:rPr>
        <w:t>в детские оздоровительные учреждения, расположенные в климатически благоприятных регионах России (Крым, Краснодарский край), направлены на отдых и оздоровление 359 ч</w:t>
      </w:r>
      <w:r>
        <w:rPr>
          <w:sz w:val="26"/>
          <w:szCs w:val="26"/>
        </w:rPr>
        <w:t xml:space="preserve">еловек, в городе </w:t>
      </w:r>
      <w:r w:rsidRPr="00642EF0">
        <w:rPr>
          <w:sz w:val="26"/>
          <w:szCs w:val="26"/>
        </w:rPr>
        <w:t xml:space="preserve">Ханты-Мансийск </w:t>
      </w:r>
      <w:r w:rsidRPr="00642EF0">
        <w:rPr>
          <w:sz w:val="26"/>
          <w:szCs w:val="26"/>
        </w:rPr>
        <w:lastRenderedPageBreak/>
        <w:t>«Ю</w:t>
      </w:r>
      <w:r>
        <w:rPr>
          <w:sz w:val="26"/>
          <w:szCs w:val="26"/>
        </w:rPr>
        <w:t xml:space="preserve">горская долина» - 21 человек, городе </w:t>
      </w:r>
      <w:r w:rsidRPr="00642EF0">
        <w:rPr>
          <w:sz w:val="26"/>
          <w:szCs w:val="26"/>
        </w:rPr>
        <w:t>Тюмень</w:t>
      </w:r>
      <w:r w:rsidR="00713D7D">
        <w:rPr>
          <w:sz w:val="26"/>
          <w:szCs w:val="26"/>
        </w:rPr>
        <w:t>, осень – 37 человек, зима – 48 человек</w:t>
      </w:r>
      <w:r w:rsidRPr="00642EF0">
        <w:rPr>
          <w:sz w:val="26"/>
          <w:szCs w:val="26"/>
        </w:rPr>
        <w:t xml:space="preserve">; </w:t>
      </w:r>
      <w:proofErr w:type="gramEnd"/>
    </w:p>
    <w:p w14:paraId="0F808B88" w14:textId="77777777" w:rsidR="00713D7D" w:rsidRDefault="00713D7D" w:rsidP="0082533A">
      <w:pPr>
        <w:ind w:firstLine="709"/>
        <w:jc w:val="both"/>
        <w:rPr>
          <w:sz w:val="26"/>
          <w:szCs w:val="26"/>
        </w:rPr>
      </w:pPr>
      <w:r>
        <w:rPr>
          <w:sz w:val="26"/>
          <w:szCs w:val="26"/>
        </w:rPr>
        <w:t xml:space="preserve">- </w:t>
      </w:r>
      <w:r w:rsidR="00642EF0" w:rsidRPr="00642EF0">
        <w:rPr>
          <w:sz w:val="26"/>
          <w:szCs w:val="26"/>
        </w:rPr>
        <w:t>7 человек – члены шко</w:t>
      </w:r>
      <w:r>
        <w:rPr>
          <w:sz w:val="26"/>
          <w:szCs w:val="26"/>
        </w:rPr>
        <w:t>льного лесничества «</w:t>
      </w:r>
      <w:proofErr w:type="spellStart"/>
      <w:r>
        <w:rPr>
          <w:sz w:val="26"/>
          <w:szCs w:val="26"/>
        </w:rPr>
        <w:t>Ягун</w:t>
      </w:r>
      <w:proofErr w:type="spellEnd"/>
      <w:r>
        <w:rPr>
          <w:sz w:val="26"/>
          <w:szCs w:val="26"/>
        </w:rPr>
        <w:t>» МАОУ СОШ № 7</w:t>
      </w:r>
      <w:r w:rsidR="00642EF0" w:rsidRPr="00642EF0">
        <w:rPr>
          <w:sz w:val="26"/>
          <w:szCs w:val="26"/>
        </w:rPr>
        <w:t xml:space="preserve"> приняли участие в экспедиции по маршруту Когалым </w:t>
      </w:r>
      <w:r w:rsidR="006B002B">
        <w:rPr>
          <w:sz w:val="26"/>
          <w:szCs w:val="26"/>
        </w:rPr>
        <w:t>-</w:t>
      </w:r>
      <w:r w:rsidR="00642EF0" w:rsidRPr="00642EF0">
        <w:rPr>
          <w:sz w:val="26"/>
          <w:szCs w:val="26"/>
        </w:rPr>
        <w:t xml:space="preserve"> Тюмень </w:t>
      </w:r>
      <w:r w:rsidR="006B002B">
        <w:rPr>
          <w:sz w:val="26"/>
          <w:szCs w:val="26"/>
        </w:rPr>
        <w:t>-</w:t>
      </w:r>
      <w:r w:rsidR="00642EF0" w:rsidRPr="00642EF0">
        <w:rPr>
          <w:sz w:val="26"/>
          <w:szCs w:val="26"/>
        </w:rPr>
        <w:t xml:space="preserve"> Кунгур </w:t>
      </w:r>
      <w:r w:rsidR="006B002B">
        <w:rPr>
          <w:sz w:val="26"/>
          <w:szCs w:val="26"/>
        </w:rPr>
        <w:t>-</w:t>
      </w:r>
      <w:r w:rsidR="00642EF0" w:rsidRPr="00642EF0">
        <w:rPr>
          <w:sz w:val="26"/>
          <w:szCs w:val="26"/>
        </w:rPr>
        <w:t xml:space="preserve"> Тюмень </w:t>
      </w:r>
      <w:r w:rsidR="006B002B">
        <w:rPr>
          <w:sz w:val="26"/>
          <w:szCs w:val="26"/>
        </w:rPr>
        <w:t>-</w:t>
      </w:r>
      <w:r w:rsidR="00642EF0" w:rsidRPr="00642EF0">
        <w:rPr>
          <w:sz w:val="26"/>
          <w:szCs w:val="26"/>
        </w:rPr>
        <w:t xml:space="preserve"> Когалым, в рамках Международной экологической акции «Спасти и сохрани</w:t>
      </w:r>
      <w:r>
        <w:rPr>
          <w:sz w:val="26"/>
          <w:szCs w:val="26"/>
        </w:rPr>
        <w:t>ть» и 13 человек учащиеся МАОУ СШ № 5</w:t>
      </w:r>
      <w:r w:rsidR="00642EF0" w:rsidRPr="00642EF0">
        <w:rPr>
          <w:sz w:val="26"/>
          <w:szCs w:val="26"/>
        </w:rPr>
        <w:t xml:space="preserve"> в турпоходе по маршруту Когалым </w:t>
      </w:r>
      <w:r w:rsidR="006B002B">
        <w:rPr>
          <w:sz w:val="26"/>
          <w:szCs w:val="26"/>
        </w:rPr>
        <w:t>-</w:t>
      </w:r>
      <w:r w:rsidR="00642EF0" w:rsidRPr="00642EF0">
        <w:rPr>
          <w:sz w:val="26"/>
          <w:szCs w:val="26"/>
        </w:rPr>
        <w:t xml:space="preserve"> Златоуст </w:t>
      </w:r>
      <w:r w:rsidR="006B002B">
        <w:rPr>
          <w:sz w:val="26"/>
          <w:szCs w:val="26"/>
        </w:rPr>
        <w:t>-</w:t>
      </w:r>
      <w:r w:rsidR="00642EF0" w:rsidRPr="00642EF0">
        <w:rPr>
          <w:sz w:val="26"/>
          <w:szCs w:val="26"/>
        </w:rPr>
        <w:t xml:space="preserve"> Когалым в национальный парк «</w:t>
      </w:r>
      <w:proofErr w:type="spellStart"/>
      <w:r w:rsidR="00642EF0" w:rsidRPr="00642EF0">
        <w:rPr>
          <w:sz w:val="26"/>
          <w:szCs w:val="26"/>
        </w:rPr>
        <w:t>Таганай</w:t>
      </w:r>
      <w:proofErr w:type="spellEnd"/>
      <w:r w:rsidR="00642EF0" w:rsidRPr="00642EF0">
        <w:rPr>
          <w:sz w:val="26"/>
          <w:szCs w:val="26"/>
        </w:rPr>
        <w:t>».</w:t>
      </w:r>
      <w:bookmarkStart w:id="34" w:name="_Toc352163221"/>
    </w:p>
    <w:p w14:paraId="5175977A" w14:textId="77777777" w:rsidR="0033061B" w:rsidRPr="00E66DED" w:rsidRDefault="0033061B" w:rsidP="004806D9">
      <w:pPr>
        <w:jc w:val="both"/>
        <w:rPr>
          <w:sz w:val="26"/>
          <w:szCs w:val="26"/>
        </w:rPr>
      </w:pPr>
    </w:p>
    <w:p w14:paraId="27411091" w14:textId="77777777" w:rsidR="00D66C7F" w:rsidRPr="00601357" w:rsidRDefault="00D66C7F" w:rsidP="00F21CFD">
      <w:pPr>
        <w:pStyle w:val="1"/>
        <w:jc w:val="both"/>
        <w:rPr>
          <w:sz w:val="26"/>
          <w:szCs w:val="26"/>
        </w:rPr>
      </w:pPr>
      <w:bookmarkStart w:id="35" w:name="_Toc504480398"/>
      <w:r w:rsidRPr="00601357">
        <w:rPr>
          <w:sz w:val="26"/>
          <w:szCs w:val="26"/>
        </w:rPr>
        <w:t>13. С</w:t>
      </w:r>
      <w:r w:rsidRPr="00601357">
        <w:rPr>
          <w:sz w:val="26"/>
          <w:szCs w:val="26"/>
          <w:lang w:eastAsia="en-US"/>
        </w:rPr>
        <w:t xml:space="preserve">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w:t>
      </w:r>
      <w:r w:rsidR="00E22FE8">
        <w:rPr>
          <w:sz w:val="26"/>
          <w:szCs w:val="26"/>
          <w:lang w:eastAsia="en-US"/>
        </w:rPr>
        <w:t xml:space="preserve">бесплатного </w:t>
      </w:r>
      <w:r w:rsidRPr="00601357">
        <w:rPr>
          <w:sz w:val="26"/>
          <w:szCs w:val="26"/>
          <w:lang w:eastAsia="en-US"/>
        </w:rPr>
        <w:t>оказания гражданам медицинской помощи</w:t>
      </w:r>
      <w:bookmarkEnd w:id="34"/>
      <w:bookmarkEnd w:id="35"/>
    </w:p>
    <w:p w14:paraId="06255E13" w14:textId="77777777" w:rsidR="00D66C7F" w:rsidRPr="00684D65" w:rsidRDefault="00D66C7F" w:rsidP="006D0FB5">
      <w:pPr>
        <w:widowControl w:val="0"/>
        <w:autoSpaceDE w:val="0"/>
        <w:autoSpaceDN w:val="0"/>
        <w:adjustRightInd w:val="0"/>
        <w:ind w:firstLine="709"/>
        <w:jc w:val="both"/>
        <w:rPr>
          <w:sz w:val="28"/>
          <w:szCs w:val="26"/>
          <w:highlight w:val="green"/>
        </w:rPr>
      </w:pPr>
    </w:p>
    <w:p w14:paraId="6296B8BF" w14:textId="77777777" w:rsidR="00601357" w:rsidRPr="00601357" w:rsidRDefault="00D66C7F" w:rsidP="0081414E">
      <w:pPr>
        <w:ind w:firstLine="709"/>
        <w:jc w:val="both"/>
        <w:rPr>
          <w:sz w:val="26"/>
          <w:szCs w:val="26"/>
        </w:rPr>
      </w:pPr>
      <w:bookmarkStart w:id="36" w:name="_Toc352163222"/>
      <w:r w:rsidRPr="00601357">
        <w:rPr>
          <w:sz w:val="26"/>
          <w:szCs w:val="26"/>
        </w:rPr>
        <w:t>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w:t>
      </w:r>
      <w:r w:rsidR="00601357">
        <w:rPr>
          <w:sz w:val="26"/>
          <w:szCs w:val="26"/>
        </w:rPr>
        <w:t xml:space="preserve">одская больница»). На </w:t>
      </w:r>
      <w:r w:rsidR="0081414E">
        <w:rPr>
          <w:sz w:val="26"/>
          <w:szCs w:val="26"/>
        </w:rPr>
        <w:t>1</w:t>
      </w:r>
      <w:r w:rsidR="00E55619">
        <w:rPr>
          <w:sz w:val="26"/>
          <w:szCs w:val="26"/>
        </w:rPr>
        <w:t xml:space="preserve"> января </w:t>
      </w:r>
      <w:r w:rsidR="0081414E">
        <w:rPr>
          <w:sz w:val="26"/>
          <w:szCs w:val="26"/>
        </w:rPr>
        <w:t>2017</w:t>
      </w:r>
      <w:r w:rsidR="00601357" w:rsidRPr="00601357">
        <w:rPr>
          <w:sz w:val="26"/>
          <w:szCs w:val="26"/>
        </w:rPr>
        <w:t xml:space="preserve"> было развернуто 315 коек круглосуточного стационара, в том числе за счет средств обязательного медицинского страхования (далее - ОМС) – 305 коек. За счет средств бюджета Ханты-Мансийского автономного округа содержатся 10 коек наркологического профиля, 5 коек паллиативной помощи. За счет средств бюджета округа во всех отделениях также оказывается медицинская помощь пациентам, не застрахованным и не идентифицированным в системе ОМС. </w:t>
      </w:r>
    </w:p>
    <w:p w14:paraId="4B3A59EB" w14:textId="77777777" w:rsidR="00601357" w:rsidRPr="00601357" w:rsidRDefault="0081414E" w:rsidP="00601357">
      <w:pPr>
        <w:ind w:firstLine="709"/>
        <w:jc w:val="both"/>
        <w:rPr>
          <w:sz w:val="26"/>
          <w:szCs w:val="26"/>
        </w:rPr>
      </w:pPr>
      <w:r>
        <w:rPr>
          <w:sz w:val="26"/>
          <w:szCs w:val="26"/>
        </w:rPr>
        <w:t>За 2017 год</w:t>
      </w:r>
      <w:r w:rsidR="00601357" w:rsidRPr="00601357">
        <w:rPr>
          <w:sz w:val="26"/>
          <w:szCs w:val="26"/>
        </w:rPr>
        <w:t xml:space="preserve"> произошла реструктуризация</w:t>
      </w:r>
      <w:r>
        <w:rPr>
          <w:sz w:val="26"/>
          <w:szCs w:val="26"/>
        </w:rPr>
        <w:t xml:space="preserve"> коечного фонда. На 1</w:t>
      </w:r>
      <w:r w:rsidR="00E55619">
        <w:rPr>
          <w:sz w:val="26"/>
          <w:szCs w:val="26"/>
        </w:rPr>
        <w:t xml:space="preserve"> января </w:t>
      </w:r>
      <w:r>
        <w:rPr>
          <w:sz w:val="26"/>
          <w:szCs w:val="26"/>
        </w:rPr>
        <w:t>2018</w:t>
      </w:r>
      <w:r w:rsidR="00601357" w:rsidRPr="00601357">
        <w:rPr>
          <w:sz w:val="26"/>
          <w:szCs w:val="26"/>
        </w:rPr>
        <w:t xml:space="preserve"> всего 300 коек. С учетом анализа работы учреждения, ресурсного обеспечения (в том числе кадрового потенциала) в БУ «Когалымская городская больница»:</w:t>
      </w:r>
    </w:p>
    <w:p w14:paraId="189860BE" w14:textId="77777777" w:rsidR="00601357" w:rsidRPr="00601357" w:rsidRDefault="0081414E" w:rsidP="00601357">
      <w:pPr>
        <w:ind w:firstLine="709"/>
        <w:jc w:val="both"/>
        <w:rPr>
          <w:sz w:val="26"/>
          <w:szCs w:val="26"/>
        </w:rPr>
      </w:pPr>
      <w:r>
        <w:rPr>
          <w:sz w:val="26"/>
          <w:szCs w:val="26"/>
        </w:rPr>
        <w:t>- с 1</w:t>
      </w:r>
      <w:r w:rsidR="00E55619">
        <w:rPr>
          <w:sz w:val="26"/>
          <w:szCs w:val="26"/>
        </w:rPr>
        <w:t xml:space="preserve"> января </w:t>
      </w:r>
      <w:r>
        <w:rPr>
          <w:sz w:val="26"/>
          <w:szCs w:val="26"/>
        </w:rPr>
        <w:t>2017</w:t>
      </w:r>
      <w:r w:rsidR="00601357" w:rsidRPr="00601357">
        <w:rPr>
          <w:sz w:val="26"/>
          <w:szCs w:val="26"/>
        </w:rPr>
        <w:t xml:space="preserve"> открыто и работает урологическое отделение на 20 коек,</w:t>
      </w:r>
    </w:p>
    <w:p w14:paraId="28C420BB" w14:textId="77777777" w:rsidR="00601357" w:rsidRPr="00601357" w:rsidRDefault="0081414E" w:rsidP="00601357">
      <w:pPr>
        <w:ind w:firstLine="709"/>
        <w:jc w:val="both"/>
        <w:rPr>
          <w:sz w:val="26"/>
          <w:szCs w:val="26"/>
        </w:rPr>
      </w:pPr>
      <w:r>
        <w:rPr>
          <w:sz w:val="26"/>
          <w:szCs w:val="26"/>
        </w:rPr>
        <w:t>- с 1</w:t>
      </w:r>
      <w:r w:rsidR="00E55619">
        <w:rPr>
          <w:sz w:val="26"/>
          <w:szCs w:val="26"/>
        </w:rPr>
        <w:t xml:space="preserve"> марта </w:t>
      </w:r>
      <w:r>
        <w:rPr>
          <w:sz w:val="26"/>
          <w:szCs w:val="26"/>
        </w:rPr>
        <w:t>2017</w:t>
      </w:r>
      <w:r w:rsidR="00601357" w:rsidRPr="00601357">
        <w:rPr>
          <w:sz w:val="26"/>
          <w:szCs w:val="26"/>
        </w:rPr>
        <w:t xml:space="preserve"> отделени</w:t>
      </w:r>
      <w:r>
        <w:rPr>
          <w:sz w:val="26"/>
          <w:szCs w:val="26"/>
        </w:rPr>
        <w:t>е паллиативной помощи на 5 коек;</w:t>
      </w:r>
    </w:p>
    <w:p w14:paraId="07287942" w14:textId="77777777" w:rsidR="00601357" w:rsidRPr="00601357" w:rsidRDefault="00601357" w:rsidP="00601357">
      <w:pPr>
        <w:ind w:firstLine="709"/>
        <w:jc w:val="both"/>
        <w:rPr>
          <w:sz w:val="26"/>
          <w:szCs w:val="26"/>
        </w:rPr>
      </w:pPr>
      <w:r w:rsidRPr="00601357">
        <w:rPr>
          <w:sz w:val="26"/>
          <w:szCs w:val="26"/>
        </w:rPr>
        <w:t>- с 31</w:t>
      </w:r>
      <w:r w:rsidR="00E55619">
        <w:rPr>
          <w:sz w:val="26"/>
          <w:szCs w:val="26"/>
        </w:rPr>
        <w:t xml:space="preserve"> декабря </w:t>
      </w:r>
      <w:r w:rsidRPr="00601357">
        <w:rPr>
          <w:sz w:val="26"/>
          <w:szCs w:val="26"/>
        </w:rPr>
        <w:t>2017 на базе педиатрического отделения из 20 коек 5 коек перепрофилированы под неврологические койки для детей</w:t>
      </w:r>
      <w:r w:rsidR="0081414E">
        <w:rPr>
          <w:sz w:val="26"/>
          <w:szCs w:val="26"/>
        </w:rPr>
        <w:t>;</w:t>
      </w:r>
    </w:p>
    <w:p w14:paraId="36C08BDB" w14:textId="77777777" w:rsidR="00601357" w:rsidRPr="00601357" w:rsidRDefault="00E55619" w:rsidP="00601357">
      <w:pPr>
        <w:ind w:firstLine="709"/>
        <w:jc w:val="both"/>
        <w:rPr>
          <w:sz w:val="26"/>
          <w:szCs w:val="26"/>
        </w:rPr>
      </w:pPr>
      <w:r>
        <w:rPr>
          <w:sz w:val="26"/>
          <w:szCs w:val="26"/>
        </w:rPr>
        <w:t xml:space="preserve">- с 31 декабря </w:t>
      </w:r>
      <w:r w:rsidR="00601357" w:rsidRPr="00601357">
        <w:rPr>
          <w:sz w:val="26"/>
          <w:szCs w:val="26"/>
        </w:rPr>
        <w:t>2017 на базе хирургического отделения из 35 коек выделено 5 коек по профилю «сосудистая хирургия»</w:t>
      </w:r>
      <w:r>
        <w:rPr>
          <w:sz w:val="26"/>
          <w:szCs w:val="26"/>
        </w:rPr>
        <w:t>;</w:t>
      </w:r>
    </w:p>
    <w:p w14:paraId="13C210DA" w14:textId="77777777" w:rsidR="00601357" w:rsidRPr="00601357" w:rsidRDefault="00601357" w:rsidP="00601357">
      <w:pPr>
        <w:ind w:firstLine="709"/>
        <w:jc w:val="both"/>
        <w:rPr>
          <w:sz w:val="26"/>
          <w:szCs w:val="26"/>
        </w:rPr>
      </w:pPr>
      <w:r w:rsidRPr="00601357">
        <w:rPr>
          <w:sz w:val="26"/>
          <w:szCs w:val="26"/>
        </w:rPr>
        <w:t>- сокращено количество коек:</w:t>
      </w:r>
    </w:p>
    <w:p w14:paraId="170D28D4" w14:textId="77777777" w:rsidR="00601357" w:rsidRPr="00601357" w:rsidRDefault="0081414E" w:rsidP="00601357">
      <w:pPr>
        <w:ind w:firstLine="709"/>
        <w:jc w:val="both"/>
        <w:rPr>
          <w:sz w:val="26"/>
          <w:szCs w:val="26"/>
        </w:rPr>
      </w:pPr>
      <w:r>
        <w:rPr>
          <w:sz w:val="26"/>
          <w:szCs w:val="26"/>
        </w:rPr>
        <w:t xml:space="preserve">1) </w:t>
      </w:r>
      <w:r w:rsidR="00601357" w:rsidRPr="00601357">
        <w:rPr>
          <w:sz w:val="26"/>
          <w:szCs w:val="26"/>
        </w:rPr>
        <w:t>хиру</w:t>
      </w:r>
      <w:r>
        <w:rPr>
          <w:sz w:val="26"/>
          <w:szCs w:val="26"/>
        </w:rPr>
        <w:t>ргического отделения с 55 до 35;</w:t>
      </w:r>
    </w:p>
    <w:p w14:paraId="6EE4183E" w14:textId="77777777" w:rsidR="00601357" w:rsidRPr="00601357" w:rsidRDefault="0081414E" w:rsidP="00601357">
      <w:pPr>
        <w:ind w:firstLine="709"/>
        <w:jc w:val="both"/>
        <w:rPr>
          <w:sz w:val="26"/>
          <w:szCs w:val="26"/>
        </w:rPr>
      </w:pPr>
      <w:r>
        <w:rPr>
          <w:sz w:val="26"/>
          <w:szCs w:val="26"/>
        </w:rPr>
        <w:t xml:space="preserve">2) </w:t>
      </w:r>
      <w:r w:rsidR="00601357" w:rsidRPr="00601357">
        <w:rPr>
          <w:sz w:val="26"/>
          <w:szCs w:val="26"/>
        </w:rPr>
        <w:t>травматологического отделения с 30 до 25</w:t>
      </w:r>
      <w:r>
        <w:rPr>
          <w:sz w:val="26"/>
          <w:szCs w:val="26"/>
        </w:rPr>
        <w:t>;</w:t>
      </w:r>
    </w:p>
    <w:p w14:paraId="3F82EA73" w14:textId="77777777" w:rsidR="00601357" w:rsidRPr="00601357" w:rsidRDefault="0081414E" w:rsidP="00601357">
      <w:pPr>
        <w:ind w:firstLine="709"/>
        <w:jc w:val="both"/>
        <w:rPr>
          <w:sz w:val="26"/>
          <w:szCs w:val="26"/>
        </w:rPr>
      </w:pPr>
      <w:r>
        <w:rPr>
          <w:sz w:val="26"/>
          <w:szCs w:val="26"/>
        </w:rPr>
        <w:t xml:space="preserve">3) </w:t>
      </w:r>
      <w:r w:rsidR="00601357" w:rsidRPr="00601357">
        <w:rPr>
          <w:sz w:val="26"/>
          <w:szCs w:val="26"/>
        </w:rPr>
        <w:t>педиатрического отделения с 35 до 20 с 1</w:t>
      </w:r>
      <w:r w:rsidR="00E55619">
        <w:rPr>
          <w:sz w:val="26"/>
          <w:szCs w:val="26"/>
        </w:rPr>
        <w:t xml:space="preserve"> мая </w:t>
      </w:r>
      <w:r w:rsidR="00601357" w:rsidRPr="00601357">
        <w:rPr>
          <w:sz w:val="26"/>
          <w:szCs w:val="26"/>
        </w:rPr>
        <w:t>2017</w:t>
      </w:r>
      <w:r w:rsidR="00E55619">
        <w:rPr>
          <w:sz w:val="26"/>
          <w:szCs w:val="26"/>
        </w:rPr>
        <w:t>.</w:t>
      </w:r>
    </w:p>
    <w:p w14:paraId="1C691539" w14:textId="77777777" w:rsidR="00601357" w:rsidRPr="00601357" w:rsidRDefault="00601357" w:rsidP="00601357">
      <w:pPr>
        <w:ind w:firstLine="709"/>
        <w:jc w:val="both"/>
        <w:rPr>
          <w:sz w:val="26"/>
          <w:szCs w:val="26"/>
        </w:rPr>
      </w:pPr>
      <w:r w:rsidRPr="00601357">
        <w:rPr>
          <w:sz w:val="26"/>
          <w:szCs w:val="26"/>
        </w:rPr>
        <w:t>Таким образом, с целью увеличения доступности для населения города специализированной медицинской помощи в стационарных условиях, улучшения качества оказания медпомощи за 2017г. организовано оказание новых видов медицинской помощи:</w:t>
      </w:r>
    </w:p>
    <w:p w14:paraId="065FDE36" w14:textId="77777777" w:rsidR="00601357" w:rsidRPr="00601357" w:rsidRDefault="00601357" w:rsidP="00601357">
      <w:pPr>
        <w:ind w:firstLine="709"/>
        <w:jc w:val="both"/>
        <w:rPr>
          <w:sz w:val="26"/>
          <w:szCs w:val="26"/>
        </w:rPr>
      </w:pPr>
      <w:r w:rsidRPr="00601357">
        <w:rPr>
          <w:sz w:val="26"/>
          <w:szCs w:val="26"/>
        </w:rPr>
        <w:t>- паллиативной</w:t>
      </w:r>
      <w:r w:rsidR="00AC38CB">
        <w:rPr>
          <w:sz w:val="26"/>
          <w:szCs w:val="26"/>
        </w:rPr>
        <w:t>;</w:t>
      </w:r>
    </w:p>
    <w:p w14:paraId="26DC816E" w14:textId="77777777" w:rsidR="00601357" w:rsidRPr="00601357" w:rsidRDefault="00601357" w:rsidP="00601357">
      <w:pPr>
        <w:ind w:firstLine="709"/>
        <w:jc w:val="both"/>
        <w:rPr>
          <w:sz w:val="26"/>
          <w:szCs w:val="26"/>
        </w:rPr>
      </w:pPr>
      <w:r w:rsidRPr="00601357">
        <w:rPr>
          <w:sz w:val="26"/>
          <w:szCs w:val="26"/>
        </w:rPr>
        <w:t>- урологической</w:t>
      </w:r>
      <w:r w:rsidR="00AC38CB">
        <w:rPr>
          <w:sz w:val="26"/>
          <w:szCs w:val="26"/>
        </w:rPr>
        <w:t>;</w:t>
      </w:r>
    </w:p>
    <w:p w14:paraId="745E1B32" w14:textId="77777777" w:rsidR="00601357" w:rsidRPr="00601357" w:rsidRDefault="00601357" w:rsidP="00601357">
      <w:pPr>
        <w:ind w:firstLine="709"/>
        <w:jc w:val="both"/>
        <w:rPr>
          <w:sz w:val="26"/>
          <w:szCs w:val="26"/>
        </w:rPr>
      </w:pPr>
      <w:r w:rsidRPr="00601357">
        <w:rPr>
          <w:sz w:val="26"/>
          <w:szCs w:val="26"/>
        </w:rPr>
        <w:t>- сосудистой хирургии</w:t>
      </w:r>
      <w:r w:rsidR="00AC38CB">
        <w:rPr>
          <w:sz w:val="26"/>
          <w:szCs w:val="26"/>
        </w:rPr>
        <w:t>;</w:t>
      </w:r>
    </w:p>
    <w:p w14:paraId="59463CE2" w14:textId="77777777" w:rsidR="0081414E" w:rsidRDefault="00601357" w:rsidP="00601357">
      <w:pPr>
        <w:ind w:firstLine="709"/>
        <w:jc w:val="both"/>
        <w:rPr>
          <w:sz w:val="26"/>
          <w:szCs w:val="26"/>
        </w:rPr>
      </w:pPr>
      <w:r w:rsidRPr="00601357">
        <w:rPr>
          <w:sz w:val="26"/>
          <w:szCs w:val="26"/>
        </w:rPr>
        <w:t xml:space="preserve">- </w:t>
      </w:r>
      <w:proofErr w:type="gramStart"/>
      <w:r w:rsidRPr="00601357">
        <w:rPr>
          <w:sz w:val="26"/>
          <w:szCs w:val="26"/>
        </w:rPr>
        <w:t>неврологической</w:t>
      </w:r>
      <w:proofErr w:type="gramEnd"/>
      <w:r w:rsidRPr="00601357">
        <w:rPr>
          <w:sz w:val="26"/>
          <w:szCs w:val="26"/>
        </w:rPr>
        <w:t xml:space="preserve"> для детей</w:t>
      </w:r>
      <w:r w:rsidR="0081414E">
        <w:rPr>
          <w:sz w:val="26"/>
          <w:szCs w:val="26"/>
        </w:rPr>
        <w:t>.</w:t>
      </w:r>
    </w:p>
    <w:p w14:paraId="769A7D58" w14:textId="77777777" w:rsidR="0081414E" w:rsidRPr="0081414E" w:rsidRDefault="0081414E" w:rsidP="0081414E">
      <w:pPr>
        <w:ind w:firstLine="709"/>
        <w:jc w:val="both"/>
        <w:rPr>
          <w:sz w:val="26"/>
          <w:szCs w:val="26"/>
        </w:rPr>
      </w:pPr>
      <w:r w:rsidRPr="0081414E">
        <w:rPr>
          <w:sz w:val="26"/>
          <w:szCs w:val="26"/>
        </w:rPr>
        <w:t>В рамках реализации государственного задания достигнуты следующие показатели качества выполнения государственной услуги:</w:t>
      </w:r>
    </w:p>
    <w:p w14:paraId="1FC7919B" w14:textId="77777777" w:rsidR="0081414E" w:rsidRPr="0081414E" w:rsidRDefault="0081414E" w:rsidP="0081414E">
      <w:pPr>
        <w:ind w:firstLine="709"/>
        <w:jc w:val="both"/>
        <w:rPr>
          <w:sz w:val="26"/>
          <w:szCs w:val="26"/>
        </w:rPr>
      </w:pPr>
      <w:r>
        <w:rPr>
          <w:sz w:val="26"/>
          <w:szCs w:val="26"/>
        </w:rPr>
        <w:lastRenderedPageBreak/>
        <w:t xml:space="preserve">- </w:t>
      </w:r>
      <w:r w:rsidRPr="0081414E">
        <w:rPr>
          <w:sz w:val="26"/>
          <w:szCs w:val="26"/>
        </w:rPr>
        <w:t xml:space="preserve">«доля потребителей, удовлетворенных качеством и доступностью стационарной медицинской помощи учреждения» составила 97,2% (при плане не менее 60%); </w:t>
      </w:r>
    </w:p>
    <w:p w14:paraId="4629ABDE" w14:textId="77777777" w:rsidR="0081414E" w:rsidRDefault="0081414E" w:rsidP="0081414E">
      <w:pPr>
        <w:ind w:firstLine="709"/>
        <w:jc w:val="both"/>
        <w:rPr>
          <w:sz w:val="26"/>
          <w:szCs w:val="26"/>
        </w:rPr>
      </w:pPr>
      <w:r>
        <w:rPr>
          <w:sz w:val="26"/>
          <w:szCs w:val="26"/>
        </w:rPr>
        <w:t xml:space="preserve">- </w:t>
      </w:r>
      <w:r w:rsidRPr="0081414E">
        <w:rPr>
          <w:sz w:val="26"/>
          <w:szCs w:val="26"/>
        </w:rPr>
        <w:t xml:space="preserve">требования Территориальной программы государственных гарантий бесплатного оказания гражданам медицинской помощи </w:t>
      </w:r>
      <w:proofErr w:type="gramStart"/>
      <w:r w:rsidRPr="0081414E">
        <w:rPr>
          <w:sz w:val="26"/>
          <w:szCs w:val="26"/>
        </w:rPr>
        <w:t>в</w:t>
      </w:r>
      <w:proofErr w:type="gramEnd"/>
      <w:r w:rsidRPr="0081414E">
        <w:rPr>
          <w:sz w:val="26"/>
          <w:szCs w:val="26"/>
        </w:rPr>
        <w:t xml:space="preserve"> </w:t>
      </w:r>
      <w:proofErr w:type="gramStart"/>
      <w:r w:rsidRPr="0081414E">
        <w:rPr>
          <w:sz w:val="26"/>
          <w:szCs w:val="26"/>
        </w:rPr>
        <w:t>Ханты-Мансийском</w:t>
      </w:r>
      <w:proofErr w:type="gramEnd"/>
      <w:r w:rsidRPr="0081414E">
        <w:rPr>
          <w:sz w:val="26"/>
          <w:szCs w:val="26"/>
        </w:rPr>
        <w:t xml:space="preserve"> автономном округе - Югре на 2017 год, утвержденной постановлением Правительства Ханты-Мансийского автономног</w:t>
      </w:r>
      <w:r>
        <w:rPr>
          <w:sz w:val="26"/>
          <w:szCs w:val="26"/>
        </w:rPr>
        <w:t>о округа - Югры от 22.12.2016 №</w:t>
      </w:r>
      <w:r w:rsidRPr="0081414E">
        <w:rPr>
          <w:sz w:val="26"/>
          <w:szCs w:val="26"/>
        </w:rPr>
        <w:t>536-п (далее - территориальная программа), выполняются, сроки ожидания медицинской помощи соблюдаются.</w:t>
      </w:r>
    </w:p>
    <w:p w14:paraId="47B34534" w14:textId="77777777" w:rsidR="00307F1E" w:rsidRPr="00660544" w:rsidRDefault="0062514D" w:rsidP="0062514D">
      <w:pPr>
        <w:ind w:firstLine="851"/>
        <w:jc w:val="both"/>
        <w:rPr>
          <w:sz w:val="26"/>
          <w:szCs w:val="26"/>
        </w:rPr>
      </w:pPr>
      <w:r w:rsidRPr="00660544">
        <w:rPr>
          <w:sz w:val="26"/>
          <w:szCs w:val="26"/>
        </w:rPr>
        <w:t>Исполнение объё</w:t>
      </w:r>
      <w:r w:rsidR="00307F1E" w:rsidRPr="00660544">
        <w:rPr>
          <w:sz w:val="26"/>
          <w:szCs w:val="26"/>
        </w:rPr>
        <w:t>мов по государственной услуге оказание амбулаторн</w:t>
      </w:r>
      <w:r w:rsidR="00660544" w:rsidRPr="00660544">
        <w:rPr>
          <w:sz w:val="26"/>
          <w:szCs w:val="26"/>
        </w:rPr>
        <w:t>о-поликлинической помощи за 2017</w:t>
      </w:r>
      <w:r w:rsidR="00307F1E" w:rsidRPr="00660544">
        <w:rPr>
          <w:sz w:val="26"/>
          <w:szCs w:val="26"/>
        </w:rPr>
        <w:t xml:space="preserve"> год за счет средств бюджета составило:</w:t>
      </w:r>
    </w:p>
    <w:p w14:paraId="4372C8C3" w14:textId="77777777" w:rsidR="00ED6D6C" w:rsidRPr="00ED6D6C" w:rsidRDefault="00ED6D6C" w:rsidP="00ED6D6C">
      <w:pPr>
        <w:pStyle w:val="a9"/>
        <w:ind w:left="0" w:firstLine="709"/>
        <w:jc w:val="both"/>
        <w:rPr>
          <w:rFonts w:ascii="Times New Roman" w:hAnsi="Times New Roman"/>
          <w:sz w:val="26"/>
          <w:szCs w:val="26"/>
        </w:rPr>
      </w:pPr>
      <w:r>
        <w:rPr>
          <w:rFonts w:ascii="Times New Roman" w:hAnsi="Times New Roman"/>
          <w:sz w:val="26"/>
          <w:szCs w:val="26"/>
        </w:rPr>
        <w:t>- п</w:t>
      </w:r>
      <w:r w:rsidRPr="00ED6D6C">
        <w:rPr>
          <w:rFonts w:ascii="Times New Roman" w:hAnsi="Times New Roman"/>
          <w:sz w:val="26"/>
          <w:szCs w:val="26"/>
        </w:rPr>
        <w:t>ропускная способность амбулаторно-поликлинических подразделений больницы составляет 1605 посещений в смену, в том числе:</w:t>
      </w:r>
    </w:p>
    <w:p w14:paraId="258CB7C2" w14:textId="77777777" w:rsidR="00ED6D6C" w:rsidRPr="00ED6D6C" w:rsidRDefault="00ED6D6C" w:rsidP="00ED6D6C">
      <w:pPr>
        <w:pStyle w:val="a9"/>
        <w:ind w:left="0" w:firstLine="709"/>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поликлиники по обслуживанию взрослого населения - 849 посещения в смену, </w:t>
      </w:r>
    </w:p>
    <w:p w14:paraId="22725BEE" w14:textId="77777777" w:rsidR="00ED6D6C" w:rsidRPr="00ED6D6C" w:rsidRDefault="00ED6D6C" w:rsidP="00ED6D6C">
      <w:pPr>
        <w:pStyle w:val="a9"/>
        <w:ind w:firstLine="0"/>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детской поликлиники – 370 посещений в смену, </w:t>
      </w:r>
    </w:p>
    <w:p w14:paraId="183D73C2" w14:textId="77777777" w:rsidR="00ED6D6C" w:rsidRPr="00ED6D6C" w:rsidRDefault="00ED6D6C" w:rsidP="00ED6D6C">
      <w:pPr>
        <w:pStyle w:val="a9"/>
        <w:ind w:firstLine="0"/>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отделения профилактических осмотров - 61 посещение в смену, </w:t>
      </w:r>
    </w:p>
    <w:p w14:paraId="088E9918" w14:textId="77777777" w:rsidR="00ED6D6C" w:rsidRPr="00ED6D6C" w:rsidRDefault="00ED6D6C" w:rsidP="00ED6D6C">
      <w:pPr>
        <w:pStyle w:val="a9"/>
        <w:ind w:firstLine="0"/>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женской консультации - 140 посещений в смену, </w:t>
      </w:r>
    </w:p>
    <w:p w14:paraId="6193E95C" w14:textId="77777777" w:rsidR="00ED6D6C" w:rsidRPr="00ED6D6C" w:rsidRDefault="00ED6D6C" w:rsidP="00ED6D6C">
      <w:pPr>
        <w:pStyle w:val="a9"/>
        <w:ind w:firstLine="0"/>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противотуберкулёзного кабинета – 25 посещений в смену, </w:t>
      </w:r>
    </w:p>
    <w:p w14:paraId="026C5EBE" w14:textId="77777777" w:rsidR="00ED6D6C" w:rsidRPr="00ED6D6C" w:rsidRDefault="00ED6D6C" w:rsidP="00ED6D6C">
      <w:pPr>
        <w:pStyle w:val="a9"/>
        <w:ind w:firstLine="0"/>
        <w:jc w:val="both"/>
        <w:rPr>
          <w:rFonts w:ascii="Times New Roman" w:hAnsi="Times New Roman"/>
          <w:sz w:val="26"/>
          <w:szCs w:val="26"/>
        </w:rPr>
      </w:pPr>
      <w:r>
        <w:rPr>
          <w:rFonts w:ascii="Times New Roman" w:hAnsi="Times New Roman"/>
          <w:sz w:val="26"/>
          <w:szCs w:val="26"/>
        </w:rPr>
        <w:t xml:space="preserve">- </w:t>
      </w:r>
      <w:r w:rsidRPr="00ED6D6C">
        <w:rPr>
          <w:rFonts w:ascii="Times New Roman" w:hAnsi="Times New Roman"/>
          <w:sz w:val="26"/>
          <w:szCs w:val="26"/>
        </w:rPr>
        <w:t xml:space="preserve">стоматологической поликлиники -160 посещений в смену. </w:t>
      </w:r>
    </w:p>
    <w:p w14:paraId="0B6610BF" w14:textId="77777777" w:rsidR="00ED6D6C" w:rsidRPr="00ED6D6C" w:rsidRDefault="00ED6D6C" w:rsidP="00ED6D6C">
      <w:pPr>
        <w:pStyle w:val="35"/>
        <w:spacing w:before="0" w:after="0"/>
        <w:ind w:right="20" w:firstLine="709"/>
        <w:jc w:val="both"/>
        <w:rPr>
          <w:sz w:val="26"/>
          <w:szCs w:val="26"/>
        </w:rPr>
      </w:pPr>
      <w:r w:rsidRPr="00BA012E">
        <w:rPr>
          <w:sz w:val="26"/>
          <w:szCs w:val="26"/>
        </w:rPr>
        <w:t>По обязательному медицинскому страхованию исполнение объемов амбулаторно-поликлинической помощи составило:</w:t>
      </w:r>
    </w:p>
    <w:p w14:paraId="659D1D64" w14:textId="77777777" w:rsidR="00ED6D6C" w:rsidRPr="00ED6D6C" w:rsidRDefault="00ED6D6C" w:rsidP="00ED6D6C">
      <w:pPr>
        <w:pStyle w:val="35"/>
        <w:spacing w:before="0" w:after="0"/>
        <w:ind w:right="20" w:firstLine="709"/>
        <w:jc w:val="both"/>
        <w:rPr>
          <w:sz w:val="26"/>
          <w:szCs w:val="26"/>
        </w:rPr>
      </w:pPr>
      <w:r>
        <w:rPr>
          <w:sz w:val="26"/>
          <w:szCs w:val="26"/>
        </w:rPr>
        <w:t xml:space="preserve">- </w:t>
      </w:r>
      <w:r w:rsidRPr="00ED6D6C">
        <w:rPr>
          <w:sz w:val="26"/>
          <w:szCs w:val="26"/>
        </w:rPr>
        <w:t>посещения с профилактической целью – 165</w:t>
      </w:r>
      <w:r>
        <w:rPr>
          <w:sz w:val="26"/>
          <w:szCs w:val="26"/>
        </w:rPr>
        <w:t> </w:t>
      </w:r>
      <w:r w:rsidRPr="00ED6D6C">
        <w:rPr>
          <w:sz w:val="26"/>
          <w:szCs w:val="26"/>
        </w:rPr>
        <w:t>392 посещений, или 129,3% от утвержденного показателя (127</w:t>
      </w:r>
      <w:r>
        <w:rPr>
          <w:sz w:val="26"/>
          <w:szCs w:val="26"/>
        </w:rPr>
        <w:t> </w:t>
      </w:r>
      <w:r w:rsidRPr="00ED6D6C">
        <w:rPr>
          <w:sz w:val="26"/>
          <w:szCs w:val="26"/>
        </w:rPr>
        <w:t>896);</w:t>
      </w:r>
    </w:p>
    <w:p w14:paraId="577D7366" w14:textId="77777777" w:rsidR="00ED6D6C" w:rsidRPr="00ED6D6C" w:rsidRDefault="00ED6D6C" w:rsidP="00ED6D6C">
      <w:pPr>
        <w:pStyle w:val="35"/>
        <w:spacing w:before="0" w:after="0"/>
        <w:ind w:right="20" w:firstLine="709"/>
        <w:jc w:val="both"/>
        <w:rPr>
          <w:sz w:val="26"/>
          <w:szCs w:val="26"/>
        </w:rPr>
      </w:pPr>
      <w:r>
        <w:rPr>
          <w:sz w:val="26"/>
          <w:szCs w:val="26"/>
        </w:rPr>
        <w:t xml:space="preserve">- </w:t>
      </w:r>
      <w:r w:rsidRPr="00ED6D6C">
        <w:rPr>
          <w:sz w:val="26"/>
          <w:szCs w:val="26"/>
        </w:rPr>
        <w:t>посещений по неотложной помощи оказано 47</w:t>
      </w:r>
      <w:r>
        <w:rPr>
          <w:sz w:val="26"/>
          <w:szCs w:val="26"/>
        </w:rPr>
        <w:t> 198 (2016 г. – 38 </w:t>
      </w:r>
      <w:r w:rsidRPr="00ED6D6C">
        <w:rPr>
          <w:sz w:val="26"/>
          <w:szCs w:val="26"/>
        </w:rPr>
        <w:t>962), что составило 104,9 % от утвержденного на год объема посещений (45</w:t>
      </w:r>
      <w:r>
        <w:rPr>
          <w:sz w:val="26"/>
          <w:szCs w:val="26"/>
        </w:rPr>
        <w:t> </w:t>
      </w:r>
      <w:r w:rsidRPr="00ED6D6C">
        <w:rPr>
          <w:sz w:val="26"/>
          <w:szCs w:val="26"/>
        </w:rPr>
        <w:t>000);</w:t>
      </w:r>
    </w:p>
    <w:p w14:paraId="02C0E361" w14:textId="77777777" w:rsidR="00ED6D6C" w:rsidRDefault="00ED6D6C" w:rsidP="00ED6D6C">
      <w:pPr>
        <w:pStyle w:val="35"/>
        <w:shd w:val="clear" w:color="auto" w:fill="auto"/>
        <w:spacing w:before="0" w:after="0" w:line="240" w:lineRule="auto"/>
        <w:ind w:right="20" w:firstLine="709"/>
        <w:jc w:val="both"/>
        <w:rPr>
          <w:sz w:val="26"/>
          <w:szCs w:val="26"/>
        </w:rPr>
      </w:pPr>
      <w:r>
        <w:rPr>
          <w:sz w:val="26"/>
          <w:szCs w:val="26"/>
        </w:rPr>
        <w:t xml:space="preserve">- </w:t>
      </w:r>
      <w:r w:rsidRPr="00ED6D6C">
        <w:rPr>
          <w:sz w:val="26"/>
          <w:szCs w:val="26"/>
        </w:rPr>
        <w:t>обращения по заболеванию составили 105</w:t>
      </w:r>
      <w:r>
        <w:rPr>
          <w:sz w:val="26"/>
          <w:szCs w:val="26"/>
        </w:rPr>
        <w:t> </w:t>
      </w:r>
      <w:r w:rsidRPr="00ED6D6C">
        <w:rPr>
          <w:sz w:val="26"/>
          <w:szCs w:val="26"/>
        </w:rPr>
        <w:t>152, или 106,6% от запланированного объема обращений (98</w:t>
      </w:r>
      <w:r>
        <w:rPr>
          <w:sz w:val="26"/>
          <w:szCs w:val="26"/>
        </w:rPr>
        <w:t> </w:t>
      </w:r>
      <w:r w:rsidRPr="00ED6D6C">
        <w:rPr>
          <w:sz w:val="26"/>
          <w:szCs w:val="26"/>
        </w:rPr>
        <w:t xml:space="preserve">642). </w:t>
      </w:r>
    </w:p>
    <w:p w14:paraId="3CDFB31D" w14:textId="77777777" w:rsidR="00ED6D6C" w:rsidRPr="00ED6D6C" w:rsidRDefault="00ED6D6C" w:rsidP="00ED6D6C">
      <w:pPr>
        <w:ind w:firstLine="709"/>
        <w:jc w:val="both"/>
        <w:rPr>
          <w:sz w:val="26"/>
          <w:szCs w:val="26"/>
        </w:rPr>
      </w:pPr>
      <w:r w:rsidRPr="00ED6D6C">
        <w:rPr>
          <w:sz w:val="26"/>
          <w:szCs w:val="26"/>
        </w:rPr>
        <w:t>Диспансеризация взрослого населения выполнена на 100% от плана (8</w:t>
      </w:r>
      <w:r>
        <w:rPr>
          <w:sz w:val="26"/>
          <w:szCs w:val="26"/>
        </w:rPr>
        <w:t> </w:t>
      </w:r>
      <w:r w:rsidRPr="00ED6D6C">
        <w:rPr>
          <w:sz w:val="26"/>
          <w:szCs w:val="26"/>
        </w:rPr>
        <w:t>490).</w:t>
      </w:r>
    </w:p>
    <w:p w14:paraId="6CE74630" w14:textId="77777777" w:rsidR="00ED6D6C" w:rsidRPr="00ED6D6C" w:rsidRDefault="00ED6D6C" w:rsidP="00ED6D6C">
      <w:pPr>
        <w:ind w:firstLine="709"/>
        <w:jc w:val="both"/>
        <w:rPr>
          <w:sz w:val="26"/>
          <w:szCs w:val="26"/>
        </w:rPr>
      </w:pPr>
      <w:r w:rsidRPr="00ED6D6C">
        <w:rPr>
          <w:sz w:val="26"/>
          <w:szCs w:val="26"/>
        </w:rPr>
        <w:t>Выполнение плана профилактических осмотров детей и подростков на 100% (11</w:t>
      </w:r>
      <w:r>
        <w:rPr>
          <w:sz w:val="26"/>
          <w:szCs w:val="26"/>
        </w:rPr>
        <w:t> 050 человек</w:t>
      </w:r>
      <w:r w:rsidRPr="00ED6D6C">
        <w:rPr>
          <w:sz w:val="26"/>
          <w:szCs w:val="26"/>
        </w:rPr>
        <w:t>), диспансеризации детей-сирот 100% (120</w:t>
      </w:r>
      <w:r>
        <w:rPr>
          <w:sz w:val="26"/>
          <w:szCs w:val="26"/>
        </w:rPr>
        <w:t xml:space="preserve"> детей</w:t>
      </w:r>
      <w:r w:rsidRPr="00ED6D6C">
        <w:rPr>
          <w:sz w:val="26"/>
          <w:szCs w:val="26"/>
        </w:rPr>
        <w:t>).</w:t>
      </w:r>
    </w:p>
    <w:p w14:paraId="7F7C8A6E" w14:textId="76F0C453" w:rsidR="00ED6D6C" w:rsidRPr="00ED6D6C" w:rsidRDefault="00ED6D6C" w:rsidP="00ED6D6C">
      <w:pPr>
        <w:ind w:firstLine="709"/>
        <w:jc w:val="both"/>
        <w:rPr>
          <w:sz w:val="26"/>
          <w:szCs w:val="26"/>
        </w:rPr>
      </w:pPr>
      <w:proofErr w:type="gramStart"/>
      <w:r w:rsidRPr="00ED6D6C">
        <w:rPr>
          <w:sz w:val="26"/>
          <w:szCs w:val="26"/>
        </w:rPr>
        <w:t xml:space="preserve">Согласно </w:t>
      </w:r>
      <w:r w:rsidR="00342497">
        <w:rPr>
          <w:sz w:val="26"/>
          <w:szCs w:val="26"/>
        </w:rPr>
        <w:t>п</w:t>
      </w:r>
      <w:r w:rsidRPr="00ED6D6C">
        <w:rPr>
          <w:sz w:val="26"/>
          <w:szCs w:val="26"/>
        </w:rPr>
        <w:t>остановлению Правительства</w:t>
      </w:r>
      <w:r>
        <w:rPr>
          <w:sz w:val="26"/>
          <w:szCs w:val="26"/>
        </w:rPr>
        <w:t xml:space="preserve"> Х</w:t>
      </w:r>
      <w:r w:rsidR="00342497">
        <w:rPr>
          <w:sz w:val="26"/>
          <w:szCs w:val="26"/>
        </w:rPr>
        <w:t>анты-Ма</w:t>
      </w:r>
      <w:r w:rsidR="0095767C">
        <w:rPr>
          <w:sz w:val="26"/>
          <w:szCs w:val="26"/>
        </w:rPr>
        <w:t>н</w:t>
      </w:r>
      <w:r w:rsidR="00342497">
        <w:rPr>
          <w:sz w:val="26"/>
          <w:szCs w:val="26"/>
        </w:rPr>
        <w:t xml:space="preserve">сийского автономного округа - </w:t>
      </w:r>
      <w:r>
        <w:rPr>
          <w:sz w:val="26"/>
          <w:szCs w:val="26"/>
        </w:rPr>
        <w:t>Югры от 22.12.2016 года №</w:t>
      </w:r>
      <w:r w:rsidRPr="00ED6D6C">
        <w:rPr>
          <w:sz w:val="26"/>
          <w:szCs w:val="26"/>
        </w:rPr>
        <w:t xml:space="preserve">536-п «О территориальной программе государственных гарантий бесплатного оказания гражданам медицинской помощи в </w:t>
      </w:r>
      <w:r w:rsidR="0095767C">
        <w:rPr>
          <w:sz w:val="26"/>
          <w:szCs w:val="26"/>
        </w:rPr>
        <w:t>Ханты-Мансийско</w:t>
      </w:r>
      <w:r w:rsidR="0095767C">
        <w:rPr>
          <w:sz w:val="26"/>
          <w:szCs w:val="26"/>
        </w:rPr>
        <w:t>м</w:t>
      </w:r>
      <w:r w:rsidR="0095767C">
        <w:rPr>
          <w:sz w:val="26"/>
          <w:szCs w:val="26"/>
        </w:rPr>
        <w:t xml:space="preserve"> автономно</w:t>
      </w:r>
      <w:r w:rsidR="0095767C">
        <w:rPr>
          <w:sz w:val="26"/>
          <w:szCs w:val="26"/>
        </w:rPr>
        <w:t>м</w:t>
      </w:r>
      <w:r w:rsidR="0095767C">
        <w:rPr>
          <w:sz w:val="26"/>
          <w:szCs w:val="26"/>
        </w:rPr>
        <w:t xml:space="preserve"> округ</w:t>
      </w:r>
      <w:r w:rsidR="0095767C">
        <w:rPr>
          <w:sz w:val="26"/>
          <w:szCs w:val="26"/>
        </w:rPr>
        <w:t>е</w:t>
      </w:r>
      <w:r w:rsidR="0095767C">
        <w:rPr>
          <w:sz w:val="26"/>
          <w:szCs w:val="26"/>
        </w:rPr>
        <w:t xml:space="preserve"> - Югры</w:t>
      </w:r>
      <w:r w:rsidR="0095767C" w:rsidRPr="00ED6D6C">
        <w:rPr>
          <w:sz w:val="26"/>
          <w:szCs w:val="26"/>
        </w:rPr>
        <w:t xml:space="preserve"> </w:t>
      </w:r>
      <w:r w:rsidRPr="00ED6D6C">
        <w:rPr>
          <w:sz w:val="26"/>
          <w:szCs w:val="26"/>
        </w:rPr>
        <w:t>на 2017 год и на плановый период 2018 и 2019 годов», 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w:t>
      </w:r>
      <w:proofErr w:type="gramEnd"/>
      <w:r w:rsidRPr="00ED6D6C">
        <w:rPr>
          <w:sz w:val="26"/>
          <w:szCs w:val="26"/>
        </w:rPr>
        <w:t xml:space="preserve"> БУ «Когалымская городская больница</w:t>
      </w:r>
      <w:r w:rsidR="00693D38" w:rsidRPr="00ED6D6C">
        <w:rPr>
          <w:sz w:val="26"/>
          <w:szCs w:val="26"/>
        </w:rPr>
        <w:t>»,</w:t>
      </w:r>
      <w:r w:rsidRPr="00ED6D6C">
        <w:rPr>
          <w:sz w:val="26"/>
          <w:szCs w:val="26"/>
        </w:rPr>
        <w:t xml:space="preserve"> следующим образом: </w:t>
      </w:r>
    </w:p>
    <w:p w14:paraId="67D7ACD9" w14:textId="77777777" w:rsidR="00ED6D6C" w:rsidRPr="00ED6D6C" w:rsidRDefault="00ED6D6C" w:rsidP="00ED6D6C">
      <w:pPr>
        <w:ind w:firstLine="709"/>
        <w:jc w:val="both"/>
        <w:rPr>
          <w:sz w:val="26"/>
          <w:szCs w:val="26"/>
        </w:rPr>
      </w:pPr>
      <w:r w:rsidRPr="00ED6D6C">
        <w:rPr>
          <w:sz w:val="26"/>
          <w:szCs w:val="26"/>
        </w:rPr>
        <w:t>- оказания первичной медико-санитарной помощи в неотложной форме - не более 2 часов с момента обращения пациента в медицинскую организацию; (обеспечивает работа отделения</w:t>
      </w:r>
      <w:r>
        <w:rPr>
          <w:sz w:val="26"/>
          <w:szCs w:val="26"/>
        </w:rPr>
        <w:t xml:space="preserve"> неотложной медицинской помощи);</w:t>
      </w:r>
    </w:p>
    <w:p w14:paraId="580EE9A8" w14:textId="77777777" w:rsidR="00ED6D6C" w:rsidRPr="00ED6D6C" w:rsidRDefault="00ED6D6C" w:rsidP="00ED6D6C">
      <w:pPr>
        <w:ind w:firstLine="709"/>
        <w:jc w:val="both"/>
        <w:rPr>
          <w:sz w:val="26"/>
          <w:szCs w:val="26"/>
        </w:rPr>
      </w:pPr>
      <w:r w:rsidRPr="00ED6D6C">
        <w:rPr>
          <w:sz w:val="26"/>
          <w:szCs w:val="26"/>
        </w:rPr>
        <w:t xml:space="preserve">- прием врачами-терапевтами участковыми, врачами общей практики в плановой форме – осуществляется не более чем через 24 часа с момента </w:t>
      </w:r>
      <w:r w:rsidRPr="00ED6D6C">
        <w:rPr>
          <w:sz w:val="26"/>
          <w:szCs w:val="26"/>
        </w:rPr>
        <w:lastRenderedPageBreak/>
        <w:t xml:space="preserve">обращения пациента в медицинскую организацию; укомплектованность кадрами составляет </w:t>
      </w:r>
      <w:r>
        <w:rPr>
          <w:sz w:val="26"/>
          <w:szCs w:val="26"/>
        </w:rPr>
        <w:t>– 96,4%;</w:t>
      </w:r>
    </w:p>
    <w:p w14:paraId="4F26B04A" w14:textId="77777777" w:rsidR="00ED6D6C" w:rsidRPr="00ED6D6C" w:rsidRDefault="00ED6D6C" w:rsidP="00ED6D6C">
      <w:pPr>
        <w:ind w:firstLine="709"/>
        <w:jc w:val="both"/>
        <w:rPr>
          <w:sz w:val="26"/>
          <w:szCs w:val="26"/>
        </w:rPr>
      </w:pPr>
      <w:r w:rsidRPr="00ED6D6C">
        <w:rPr>
          <w:sz w:val="26"/>
          <w:szCs w:val="26"/>
        </w:rPr>
        <w:t>- прием врачами-педиатрами участковыми осуществляется не более</w:t>
      </w:r>
      <w:proofErr w:type="gramStart"/>
      <w:r w:rsidRPr="00ED6D6C">
        <w:rPr>
          <w:sz w:val="26"/>
          <w:szCs w:val="26"/>
        </w:rPr>
        <w:t>,</w:t>
      </w:r>
      <w:proofErr w:type="gramEnd"/>
      <w:r w:rsidRPr="00ED6D6C">
        <w:rPr>
          <w:sz w:val="26"/>
          <w:szCs w:val="26"/>
        </w:rPr>
        <w:t xml:space="preserve"> чем через 24 часа с момента обращения пациента в медицинскую организацию; укомплектованность кадрами составляет - 100%</w:t>
      </w:r>
      <w:r w:rsidR="00475879">
        <w:rPr>
          <w:sz w:val="26"/>
          <w:szCs w:val="26"/>
        </w:rPr>
        <w:t>;</w:t>
      </w:r>
    </w:p>
    <w:p w14:paraId="1A45F40E" w14:textId="77777777" w:rsidR="00ED6D6C" w:rsidRPr="00ED6D6C" w:rsidRDefault="00ED6D6C" w:rsidP="00ED6D6C">
      <w:pPr>
        <w:ind w:firstLine="709"/>
        <w:jc w:val="both"/>
        <w:rPr>
          <w:sz w:val="26"/>
          <w:szCs w:val="26"/>
        </w:rPr>
      </w:pPr>
      <w:r w:rsidRPr="00ED6D6C">
        <w:rPr>
          <w:sz w:val="26"/>
          <w:szCs w:val="26"/>
        </w:rPr>
        <w:t xml:space="preserve">- проведение консультаций врачами-специалистами при оказании первичной специализированной медико-санитарной помощи в плановой форме - не более чем через 14 календарных дней со дня обращения в медицинскую организацию; </w:t>
      </w:r>
    </w:p>
    <w:p w14:paraId="08B08984" w14:textId="77777777" w:rsidR="00ED6D6C" w:rsidRPr="00ED6D6C" w:rsidRDefault="00ED6D6C" w:rsidP="0095767C">
      <w:pPr>
        <w:tabs>
          <w:tab w:val="left" w:pos="1134"/>
        </w:tabs>
        <w:ind w:firstLine="709"/>
        <w:jc w:val="both"/>
        <w:rPr>
          <w:sz w:val="26"/>
          <w:szCs w:val="26"/>
        </w:rPr>
      </w:pPr>
      <w:r w:rsidRPr="00ED6D6C">
        <w:rPr>
          <w:sz w:val="26"/>
          <w:szCs w:val="26"/>
        </w:rPr>
        <w:t xml:space="preserve">- 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плановой форме - не более 14 календарных дней со дня назначения лечащим врачом медицинской организации диагностических исследований; </w:t>
      </w:r>
    </w:p>
    <w:p w14:paraId="77984AEA" w14:textId="112890B3" w:rsidR="00ED6D6C" w:rsidRPr="00ED6D6C" w:rsidRDefault="00ED6D6C" w:rsidP="00ED6D6C">
      <w:pPr>
        <w:ind w:firstLine="709"/>
        <w:jc w:val="both"/>
        <w:rPr>
          <w:sz w:val="26"/>
          <w:szCs w:val="26"/>
        </w:rPr>
      </w:pPr>
      <w:proofErr w:type="gramStart"/>
      <w:r w:rsidRPr="00ED6D6C">
        <w:rPr>
          <w:sz w:val="26"/>
          <w:szCs w:val="26"/>
        </w:rPr>
        <w:t>-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 - не более 30 календарных дней со дня назначения лечащим врачом медицинской организации диагностических исследований; за исключением магнитно-резонансной томографии, период ожидания, которого иногда превышает 60 дней, в связи с отсутствием данного вида исследования непосредствен</w:t>
      </w:r>
      <w:r w:rsidR="00475879">
        <w:rPr>
          <w:sz w:val="26"/>
          <w:szCs w:val="26"/>
        </w:rPr>
        <w:t>но в БУ «</w:t>
      </w:r>
      <w:r w:rsidR="0095767C" w:rsidRPr="00601357">
        <w:rPr>
          <w:sz w:val="26"/>
          <w:szCs w:val="26"/>
        </w:rPr>
        <w:t>Когалымская гор</w:t>
      </w:r>
      <w:r w:rsidR="0095767C">
        <w:rPr>
          <w:sz w:val="26"/>
          <w:szCs w:val="26"/>
        </w:rPr>
        <w:t>одская больница</w:t>
      </w:r>
      <w:r w:rsidR="00475879">
        <w:rPr>
          <w:sz w:val="26"/>
          <w:szCs w:val="26"/>
        </w:rPr>
        <w:t>»;</w:t>
      </w:r>
      <w:proofErr w:type="gramEnd"/>
    </w:p>
    <w:p w14:paraId="287EFB87" w14:textId="77777777" w:rsidR="00ED6D6C" w:rsidRPr="00ED6D6C" w:rsidRDefault="00ED6D6C" w:rsidP="00ED6D6C">
      <w:pPr>
        <w:ind w:firstLine="709"/>
        <w:jc w:val="both"/>
        <w:rPr>
          <w:sz w:val="26"/>
          <w:szCs w:val="26"/>
        </w:rPr>
      </w:pPr>
      <w:r w:rsidRPr="00ED6D6C">
        <w:rPr>
          <w:sz w:val="26"/>
          <w:szCs w:val="26"/>
        </w:rPr>
        <w:t>- оказание специализированной (за исключением высокотехнологичной) медицинской помощи в стационарных условиях в плановой форме - не более 30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w:t>
      </w:r>
      <w:r w:rsidR="00475879">
        <w:rPr>
          <w:sz w:val="26"/>
          <w:szCs w:val="26"/>
        </w:rPr>
        <w:t>ндуемые лечащим врачом сроки);</w:t>
      </w:r>
    </w:p>
    <w:p w14:paraId="2A844216" w14:textId="53640E44" w:rsidR="00ED6D6C" w:rsidRPr="00ED6D6C" w:rsidRDefault="00ED6D6C" w:rsidP="00ED6D6C">
      <w:pPr>
        <w:ind w:firstLine="709"/>
        <w:jc w:val="both"/>
        <w:rPr>
          <w:sz w:val="26"/>
          <w:szCs w:val="26"/>
        </w:rPr>
      </w:pPr>
      <w:r w:rsidRPr="00ED6D6C">
        <w:rPr>
          <w:sz w:val="26"/>
          <w:szCs w:val="26"/>
        </w:rPr>
        <w:t>- более 14 календарных дней со дня обращения пациента в медицинскую организа</w:t>
      </w:r>
      <w:r w:rsidR="00475879">
        <w:rPr>
          <w:sz w:val="26"/>
          <w:szCs w:val="26"/>
        </w:rPr>
        <w:t>цию для врачей - специалистов: в</w:t>
      </w:r>
      <w:r w:rsidRPr="00ED6D6C">
        <w:rPr>
          <w:sz w:val="26"/>
          <w:szCs w:val="26"/>
        </w:rPr>
        <w:t>ра</w:t>
      </w:r>
      <w:r w:rsidR="00475879">
        <w:rPr>
          <w:sz w:val="26"/>
          <w:szCs w:val="26"/>
        </w:rPr>
        <w:t xml:space="preserve">ч-невролог и врач-офтальмолог. </w:t>
      </w:r>
      <w:r w:rsidRPr="00ED6D6C">
        <w:rPr>
          <w:sz w:val="26"/>
          <w:szCs w:val="26"/>
        </w:rPr>
        <w:t>Проблема заключается в не укомплектованности штатов - отсутствии физических лиц врачей-специалистов. Укомплектован</w:t>
      </w:r>
      <w:r w:rsidR="00475879">
        <w:rPr>
          <w:sz w:val="26"/>
          <w:szCs w:val="26"/>
        </w:rPr>
        <w:t>ность составляла в течение года</w:t>
      </w:r>
      <w:r w:rsidRPr="00ED6D6C">
        <w:rPr>
          <w:sz w:val="26"/>
          <w:szCs w:val="26"/>
        </w:rPr>
        <w:t xml:space="preserve"> 50 %</w:t>
      </w:r>
      <w:r w:rsidR="00342122">
        <w:rPr>
          <w:sz w:val="26"/>
          <w:szCs w:val="26"/>
        </w:rPr>
        <w:t>.</w:t>
      </w:r>
    </w:p>
    <w:p w14:paraId="2EE809E1" w14:textId="77777777" w:rsidR="00ED6D6C" w:rsidRDefault="00ED6D6C" w:rsidP="00ED6D6C">
      <w:pPr>
        <w:ind w:firstLine="709"/>
        <w:jc w:val="both"/>
        <w:rPr>
          <w:sz w:val="26"/>
          <w:szCs w:val="26"/>
        </w:rPr>
      </w:pPr>
      <w:r w:rsidRPr="00ED6D6C">
        <w:rPr>
          <w:sz w:val="26"/>
          <w:szCs w:val="26"/>
        </w:rPr>
        <w:t>Администрация больницы активно работает в привлечении врачебных кадров неукомплектованных специальностей. Привлекает специалистов с помощью подъёмных, обеспечения жильём, комфортными условиями труда и возможн</w:t>
      </w:r>
      <w:r w:rsidR="00475879">
        <w:rPr>
          <w:sz w:val="26"/>
          <w:szCs w:val="26"/>
        </w:rPr>
        <w:t>остью приличного заработка. Так</w:t>
      </w:r>
      <w:r w:rsidRPr="00ED6D6C">
        <w:rPr>
          <w:sz w:val="26"/>
          <w:szCs w:val="26"/>
        </w:rPr>
        <w:t xml:space="preserve"> на конец года принято на работу 2 врача-невролога.</w:t>
      </w:r>
    </w:p>
    <w:p w14:paraId="16CFC5F2" w14:textId="77777777" w:rsidR="00475879" w:rsidRPr="00475879" w:rsidRDefault="00475879" w:rsidP="00475879">
      <w:pPr>
        <w:ind w:firstLine="709"/>
        <w:jc w:val="both"/>
        <w:rPr>
          <w:sz w:val="26"/>
          <w:szCs w:val="26"/>
        </w:rPr>
      </w:pPr>
      <w:r w:rsidRPr="00475879">
        <w:rPr>
          <w:sz w:val="26"/>
          <w:szCs w:val="26"/>
        </w:rPr>
        <w:t>В структуре коечного фонда дневных стационаров в 2017 году произошли изменения:</w:t>
      </w:r>
    </w:p>
    <w:p w14:paraId="3BE99A26" w14:textId="77777777" w:rsidR="00475879" w:rsidRPr="00475879" w:rsidRDefault="00475879" w:rsidP="00475879">
      <w:pPr>
        <w:ind w:firstLine="709"/>
        <w:jc w:val="both"/>
        <w:rPr>
          <w:sz w:val="26"/>
          <w:szCs w:val="26"/>
        </w:rPr>
      </w:pPr>
      <w:r w:rsidRPr="00475879">
        <w:rPr>
          <w:sz w:val="26"/>
          <w:szCs w:val="26"/>
        </w:rPr>
        <w:t>- увеличено количество коек дневного стационара терапевтического профиля при поликлинике по обслуживанию взрослого населения: с 4 коек до 12 (в 2 смены, всего 24 койко-места);</w:t>
      </w:r>
    </w:p>
    <w:p w14:paraId="0BCB775A" w14:textId="77777777" w:rsidR="00475879" w:rsidRPr="00475879" w:rsidRDefault="00475879" w:rsidP="00475879">
      <w:pPr>
        <w:ind w:firstLine="709"/>
        <w:jc w:val="both"/>
        <w:rPr>
          <w:sz w:val="26"/>
          <w:szCs w:val="26"/>
        </w:rPr>
      </w:pPr>
      <w:r w:rsidRPr="00475879">
        <w:rPr>
          <w:sz w:val="26"/>
          <w:szCs w:val="26"/>
        </w:rPr>
        <w:t>- в дневном стационаре для детей (всего 5 коек на 10 мест) при педиатрическом отделении выделено 3 койки неврологического профиля</w:t>
      </w:r>
      <w:r>
        <w:rPr>
          <w:sz w:val="26"/>
          <w:szCs w:val="26"/>
        </w:rPr>
        <w:t>.</w:t>
      </w:r>
    </w:p>
    <w:p w14:paraId="17AE7F7B" w14:textId="31F90AFE" w:rsidR="00475879" w:rsidRPr="00475879" w:rsidRDefault="00475879" w:rsidP="00475879">
      <w:pPr>
        <w:ind w:firstLine="709"/>
        <w:jc w:val="both"/>
        <w:rPr>
          <w:sz w:val="26"/>
          <w:szCs w:val="26"/>
        </w:rPr>
      </w:pPr>
      <w:r w:rsidRPr="00475879">
        <w:rPr>
          <w:sz w:val="26"/>
          <w:szCs w:val="26"/>
        </w:rPr>
        <w:lastRenderedPageBreak/>
        <w:t>Всего функционировало в 2017</w:t>
      </w:r>
      <w:r w:rsidR="0095767C">
        <w:rPr>
          <w:sz w:val="26"/>
          <w:szCs w:val="26"/>
        </w:rPr>
        <w:t xml:space="preserve"> году</w:t>
      </w:r>
      <w:r w:rsidRPr="00475879">
        <w:rPr>
          <w:sz w:val="26"/>
          <w:szCs w:val="26"/>
        </w:rPr>
        <w:t xml:space="preserve"> 41 койка дневного стационара на 86 </w:t>
      </w:r>
      <w:proofErr w:type="gramStart"/>
      <w:r w:rsidRPr="00475879">
        <w:rPr>
          <w:sz w:val="26"/>
          <w:szCs w:val="26"/>
        </w:rPr>
        <w:t>койко мест</w:t>
      </w:r>
      <w:proofErr w:type="gramEnd"/>
      <w:r w:rsidRPr="00475879">
        <w:rPr>
          <w:sz w:val="26"/>
          <w:szCs w:val="26"/>
        </w:rPr>
        <w:t>, из них по ОМС работает 31</w:t>
      </w:r>
      <w:r>
        <w:rPr>
          <w:sz w:val="26"/>
          <w:szCs w:val="26"/>
        </w:rPr>
        <w:t xml:space="preserve"> койка - 60 мест. С 01</w:t>
      </w:r>
      <w:r w:rsidR="006B002B">
        <w:rPr>
          <w:sz w:val="26"/>
          <w:szCs w:val="26"/>
        </w:rPr>
        <w:t xml:space="preserve"> января </w:t>
      </w:r>
      <w:r>
        <w:rPr>
          <w:sz w:val="26"/>
          <w:szCs w:val="26"/>
        </w:rPr>
        <w:t xml:space="preserve">2018 </w:t>
      </w:r>
      <w:r w:rsidRPr="00475879">
        <w:rPr>
          <w:sz w:val="26"/>
          <w:szCs w:val="26"/>
        </w:rPr>
        <w:t>функционирует 90 койко-мест.</w:t>
      </w:r>
    </w:p>
    <w:p w14:paraId="1C5D459D" w14:textId="77777777" w:rsidR="00475879" w:rsidRPr="00475879" w:rsidRDefault="00475879" w:rsidP="00475879">
      <w:pPr>
        <w:ind w:firstLine="709"/>
        <w:jc w:val="both"/>
        <w:rPr>
          <w:sz w:val="26"/>
          <w:szCs w:val="26"/>
        </w:rPr>
      </w:pPr>
      <w:r w:rsidRPr="00475879">
        <w:rPr>
          <w:sz w:val="26"/>
          <w:szCs w:val="26"/>
        </w:rPr>
        <w:t>В дневных стационарах всех типов в рамках выполнения государственного задания  пролечено 1</w:t>
      </w:r>
      <w:r>
        <w:rPr>
          <w:sz w:val="26"/>
          <w:szCs w:val="26"/>
        </w:rPr>
        <w:t> </w:t>
      </w:r>
      <w:r w:rsidRPr="00475879">
        <w:rPr>
          <w:sz w:val="26"/>
          <w:szCs w:val="26"/>
        </w:rPr>
        <w:t>504 пациента, 116,7% от плана (1</w:t>
      </w:r>
      <w:r>
        <w:rPr>
          <w:sz w:val="26"/>
          <w:szCs w:val="26"/>
        </w:rPr>
        <w:t> </w:t>
      </w:r>
      <w:r w:rsidRPr="00475879">
        <w:rPr>
          <w:sz w:val="26"/>
          <w:szCs w:val="26"/>
        </w:rPr>
        <w:t xml:space="preserve">289). </w:t>
      </w:r>
    </w:p>
    <w:p w14:paraId="414446CA" w14:textId="77777777" w:rsidR="00475879" w:rsidRPr="00475879" w:rsidRDefault="00475879" w:rsidP="00475879">
      <w:pPr>
        <w:ind w:firstLine="709"/>
        <w:jc w:val="both"/>
        <w:rPr>
          <w:sz w:val="26"/>
          <w:szCs w:val="26"/>
        </w:rPr>
      </w:pPr>
      <w:r w:rsidRPr="00475879">
        <w:rPr>
          <w:sz w:val="26"/>
          <w:szCs w:val="26"/>
        </w:rPr>
        <w:t>Проведено случаев гемодиализа в количестве 2</w:t>
      </w:r>
      <w:r>
        <w:rPr>
          <w:sz w:val="26"/>
          <w:szCs w:val="26"/>
        </w:rPr>
        <w:t> </w:t>
      </w:r>
      <w:r w:rsidRPr="00475879">
        <w:rPr>
          <w:sz w:val="26"/>
          <w:szCs w:val="26"/>
        </w:rPr>
        <w:t xml:space="preserve">513 процедур, что составило 76,1% от утвержденного объема, в связи с выбытием пациентов. </w:t>
      </w:r>
    </w:p>
    <w:p w14:paraId="735C9A68" w14:textId="77777777" w:rsidR="00475879" w:rsidRDefault="00475879" w:rsidP="00475879">
      <w:pPr>
        <w:ind w:firstLine="709"/>
        <w:jc w:val="both"/>
        <w:rPr>
          <w:sz w:val="26"/>
          <w:szCs w:val="26"/>
        </w:rPr>
      </w:pPr>
      <w:r w:rsidRPr="00475879">
        <w:rPr>
          <w:sz w:val="26"/>
          <w:szCs w:val="26"/>
        </w:rPr>
        <w:t>Удельный вес коек дневного пребывания в структуре коечного фонда составляет 10,3%, утвержденный показатель «более 10,0%».</w:t>
      </w:r>
    </w:p>
    <w:p w14:paraId="429C7E9E" w14:textId="78C40E0C" w:rsidR="00620D9E" w:rsidRPr="00A86749" w:rsidRDefault="00A86749" w:rsidP="00A86749">
      <w:pPr>
        <w:ind w:firstLine="851"/>
        <w:jc w:val="both"/>
        <w:rPr>
          <w:sz w:val="26"/>
          <w:szCs w:val="26"/>
        </w:rPr>
      </w:pPr>
      <w:r w:rsidRPr="00A86749">
        <w:rPr>
          <w:sz w:val="26"/>
          <w:szCs w:val="26"/>
        </w:rPr>
        <w:t>Количество вызовов скорой медицинской помощи за 2017 год составило 16</w:t>
      </w:r>
      <w:r w:rsidR="009D59B2">
        <w:rPr>
          <w:sz w:val="26"/>
          <w:szCs w:val="26"/>
        </w:rPr>
        <w:t> </w:t>
      </w:r>
      <w:r w:rsidRPr="00BA012E">
        <w:rPr>
          <w:sz w:val="26"/>
          <w:szCs w:val="26"/>
        </w:rPr>
        <w:t>393</w:t>
      </w:r>
      <w:r w:rsidR="009D59B2" w:rsidRPr="00BA012E">
        <w:rPr>
          <w:sz w:val="26"/>
          <w:szCs w:val="26"/>
        </w:rPr>
        <w:t xml:space="preserve">, это </w:t>
      </w:r>
      <w:r w:rsidR="00353575" w:rsidRPr="00BA012E">
        <w:rPr>
          <w:sz w:val="26"/>
          <w:szCs w:val="26"/>
        </w:rPr>
        <w:t>15 788 человек</w:t>
      </w:r>
      <w:r w:rsidRPr="00BA012E">
        <w:rPr>
          <w:sz w:val="26"/>
          <w:szCs w:val="26"/>
        </w:rPr>
        <w:t>, или</w:t>
      </w:r>
      <w:r w:rsidRPr="00A86749">
        <w:rPr>
          <w:sz w:val="26"/>
          <w:szCs w:val="26"/>
        </w:rPr>
        <w:t xml:space="preserve"> 85% от утвержденного государственного задания (19</w:t>
      </w:r>
      <w:r>
        <w:rPr>
          <w:sz w:val="26"/>
          <w:szCs w:val="26"/>
        </w:rPr>
        <w:t> </w:t>
      </w:r>
      <w:r w:rsidRPr="00A86749">
        <w:rPr>
          <w:sz w:val="26"/>
          <w:szCs w:val="26"/>
        </w:rPr>
        <w:t xml:space="preserve">287 вызовов). </w:t>
      </w:r>
      <w:r w:rsidR="00620D9E" w:rsidRPr="00A86749">
        <w:rPr>
          <w:sz w:val="26"/>
          <w:szCs w:val="26"/>
        </w:rPr>
        <w:t xml:space="preserve">Снижение числа вызовов скорой медицинской помощи  обусловлено работой отделения неотложной медицинской помощи, которое работает по графику без выходных дней. </w:t>
      </w:r>
    </w:p>
    <w:p w14:paraId="08B2508A" w14:textId="77777777" w:rsidR="00D66C7F" w:rsidRPr="00684D65" w:rsidRDefault="00D66C7F" w:rsidP="00D73F04">
      <w:pPr>
        <w:ind w:firstLine="709"/>
        <w:jc w:val="both"/>
        <w:rPr>
          <w:sz w:val="26"/>
          <w:szCs w:val="26"/>
          <w:highlight w:val="green"/>
        </w:rPr>
      </w:pPr>
    </w:p>
    <w:p w14:paraId="3BC86924" w14:textId="77777777" w:rsidR="00D66C7F" w:rsidRPr="006112B2" w:rsidRDefault="00D66C7F" w:rsidP="00F21CFD">
      <w:pPr>
        <w:pStyle w:val="1"/>
        <w:jc w:val="both"/>
        <w:rPr>
          <w:b w:val="0"/>
          <w:sz w:val="26"/>
          <w:szCs w:val="26"/>
        </w:rPr>
      </w:pPr>
      <w:bookmarkStart w:id="37" w:name="_Toc504480399"/>
      <w:r w:rsidRPr="006112B2">
        <w:rPr>
          <w:sz w:val="26"/>
          <w:szCs w:val="26"/>
        </w:rPr>
        <w:t>14. Создание условий для обеспечения жителей городского округа услугами связи, общественного питания, торговли и бытового обслуживания</w:t>
      </w:r>
      <w:bookmarkEnd w:id="36"/>
      <w:bookmarkEnd w:id="37"/>
    </w:p>
    <w:p w14:paraId="64652EB6" w14:textId="77777777" w:rsidR="00EA40ED" w:rsidRDefault="00D66C7F" w:rsidP="00C9773A">
      <w:pPr>
        <w:ind w:firstLine="709"/>
        <w:jc w:val="center"/>
        <w:rPr>
          <w:sz w:val="26"/>
          <w:szCs w:val="26"/>
        </w:rPr>
      </w:pPr>
      <w:r w:rsidRPr="006112B2">
        <w:rPr>
          <w:sz w:val="26"/>
          <w:szCs w:val="26"/>
        </w:rPr>
        <w:t>Услуги связи</w:t>
      </w:r>
    </w:p>
    <w:p w14:paraId="18BDECBD" w14:textId="77777777" w:rsidR="00D66C7F" w:rsidRPr="006112B2" w:rsidRDefault="00D66C7F" w:rsidP="004306A1">
      <w:pPr>
        <w:ind w:firstLine="709"/>
        <w:jc w:val="both"/>
        <w:rPr>
          <w:sz w:val="26"/>
          <w:szCs w:val="26"/>
        </w:rPr>
      </w:pPr>
      <w:r w:rsidRPr="006112B2">
        <w:rPr>
          <w:sz w:val="26"/>
          <w:szCs w:val="26"/>
        </w:rPr>
        <w:t xml:space="preserve">Связь является одним из главных сфер деятельности общества, влияние которой отражается на качестве жизни людей, на духовном и морально-психологическом климате населения. Город Когалым имеет доступ ко всем современным средствам связи. </w:t>
      </w:r>
      <w:r w:rsidR="00C9773A">
        <w:rPr>
          <w:sz w:val="26"/>
          <w:szCs w:val="26"/>
        </w:rPr>
        <w:t>У</w:t>
      </w:r>
      <w:r w:rsidRPr="006112B2">
        <w:rPr>
          <w:sz w:val="26"/>
          <w:szCs w:val="26"/>
        </w:rPr>
        <w:t>слуги связи предоставляют следующие компании:</w:t>
      </w:r>
    </w:p>
    <w:p w14:paraId="492FC25C" w14:textId="77777777" w:rsidR="00D66C7F" w:rsidRPr="006112B2" w:rsidRDefault="00D66C7F" w:rsidP="004306A1">
      <w:pPr>
        <w:ind w:firstLine="709"/>
        <w:jc w:val="both"/>
        <w:rPr>
          <w:sz w:val="26"/>
          <w:szCs w:val="26"/>
        </w:rPr>
      </w:pPr>
      <w:r w:rsidRPr="006112B2">
        <w:rPr>
          <w:sz w:val="26"/>
          <w:szCs w:val="26"/>
        </w:rPr>
        <w:t>- открытое акционерное общество «Ростелеком»;</w:t>
      </w:r>
    </w:p>
    <w:p w14:paraId="48402A00" w14:textId="77777777" w:rsidR="00D66C7F" w:rsidRPr="006112B2" w:rsidRDefault="00D66C7F" w:rsidP="004306A1">
      <w:pPr>
        <w:ind w:firstLine="709"/>
        <w:jc w:val="both"/>
        <w:rPr>
          <w:sz w:val="26"/>
          <w:szCs w:val="26"/>
        </w:rPr>
      </w:pPr>
      <w:r w:rsidRPr="006112B2">
        <w:rPr>
          <w:sz w:val="26"/>
          <w:szCs w:val="26"/>
        </w:rPr>
        <w:t>- открытое акционерное общество «Мегафон»;</w:t>
      </w:r>
    </w:p>
    <w:p w14:paraId="60980F06" w14:textId="77777777" w:rsidR="00D66C7F" w:rsidRPr="006112B2" w:rsidRDefault="00D66C7F" w:rsidP="004306A1">
      <w:pPr>
        <w:ind w:firstLine="709"/>
        <w:jc w:val="both"/>
        <w:rPr>
          <w:sz w:val="26"/>
          <w:szCs w:val="26"/>
        </w:rPr>
      </w:pPr>
      <w:r w:rsidRPr="006112B2">
        <w:rPr>
          <w:sz w:val="26"/>
          <w:szCs w:val="26"/>
        </w:rPr>
        <w:t>- открытое акционерное общество «ВымпелКом» («Билайн»);</w:t>
      </w:r>
    </w:p>
    <w:p w14:paraId="44854EE4" w14:textId="77777777" w:rsidR="00D66C7F" w:rsidRPr="006112B2" w:rsidRDefault="00D66C7F" w:rsidP="004306A1">
      <w:pPr>
        <w:ind w:firstLine="709"/>
        <w:jc w:val="both"/>
        <w:rPr>
          <w:sz w:val="26"/>
          <w:szCs w:val="26"/>
        </w:rPr>
      </w:pPr>
      <w:r w:rsidRPr="006112B2">
        <w:rPr>
          <w:sz w:val="26"/>
          <w:szCs w:val="26"/>
        </w:rPr>
        <w:t xml:space="preserve">- открытое акционерное общество «Мобильные </w:t>
      </w:r>
      <w:proofErr w:type="spellStart"/>
      <w:r w:rsidRPr="006112B2">
        <w:rPr>
          <w:sz w:val="26"/>
          <w:szCs w:val="26"/>
        </w:rPr>
        <w:t>ТелеСистемы</w:t>
      </w:r>
      <w:proofErr w:type="spellEnd"/>
      <w:r w:rsidRPr="006112B2">
        <w:rPr>
          <w:sz w:val="26"/>
          <w:szCs w:val="26"/>
        </w:rPr>
        <w:t>» («МТС»);</w:t>
      </w:r>
    </w:p>
    <w:p w14:paraId="49306861" w14:textId="77777777" w:rsidR="00D66C7F" w:rsidRPr="006112B2" w:rsidRDefault="00D66C7F" w:rsidP="004306A1">
      <w:pPr>
        <w:ind w:firstLine="709"/>
        <w:jc w:val="both"/>
        <w:rPr>
          <w:sz w:val="26"/>
          <w:szCs w:val="26"/>
        </w:rPr>
      </w:pPr>
      <w:r w:rsidRPr="006112B2">
        <w:rPr>
          <w:sz w:val="26"/>
          <w:szCs w:val="26"/>
        </w:rPr>
        <w:t>- общество с ограниченной ответственность</w:t>
      </w:r>
      <w:r w:rsidR="00EE0ED8" w:rsidRPr="006112B2">
        <w:rPr>
          <w:sz w:val="26"/>
          <w:szCs w:val="26"/>
        </w:rPr>
        <w:t>ю ООО «</w:t>
      </w:r>
      <w:proofErr w:type="spellStart"/>
      <w:r w:rsidR="00EE0ED8" w:rsidRPr="006112B2">
        <w:rPr>
          <w:sz w:val="26"/>
          <w:szCs w:val="26"/>
        </w:rPr>
        <w:t>Югрател</w:t>
      </w:r>
      <w:proofErr w:type="spellEnd"/>
      <w:r w:rsidR="00EE0ED8" w:rsidRPr="006112B2">
        <w:rPr>
          <w:sz w:val="26"/>
          <w:szCs w:val="26"/>
        </w:rPr>
        <w:t>»</w:t>
      </w:r>
      <w:r w:rsidRPr="006112B2">
        <w:rPr>
          <w:sz w:val="26"/>
          <w:szCs w:val="26"/>
        </w:rPr>
        <w:t>;</w:t>
      </w:r>
    </w:p>
    <w:p w14:paraId="61212C20" w14:textId="77777777" w:rsidR="00D66C7F" w:rsidRPr="006112B2" w:rsidRDefault="00D66C7F" w:rsidP="004306A1">
      <w:pPr>
        <w:ind w:firstLine="709"/>
        <w:jc w:val="both"/>
        <w:rPr>
          <w:sz w:val="26"/>
          <w:szCs w:val="26"/>
        </w:rPr>
      </w:pPr>
      <w:r w:rsidRPr="006112B2">
        <w:rPr>
          <w:sz w:val="26"/>
          <w:szCs w:val="26"/>
        </w:rPr>
        <w:t>- общество с ограниченной ответственностью «Лукойл-</w:t>
      </w:r>
      <w:proofErr w:type="spellStart"/>
      <w:r w:rsidRPr="006112B2">
        <w:rPr>
          <w:sz w:val="26"/>
          <w:szCs w:val="26"/>
        </w:rPr>
        <w:t>Информ</w:t>
      </w:r>
      <w:proofErr w:type="spellEnd"/>
      <w:r w:rsidRPr="006112B2">
        <w:rPr>
          <w:sz w:val="26"/>
          <w:szCs w:val="26"/>
        </w:rPr>
        <w:t>»;</w:t>
      </w:r>
    </w:p>
    <w:p w14:paraId="50A6AE20" w14:textId="77777777" w:rsidR="00D66C7F" w:rsidRPr="006112B2" w:rsidRDefault="00D66C7F" w:rsidP="004306A1">
      <w:pPr>
        <w:ind w:firstLine="709"/>
        <w:jc w:val="both"/>
        <w:rPr>
          <w:sz w:val="26"/>
          <w:szCs w:val="26"/>
        </w:rPr>
      </w:pPr>
      <w:r w:rsidRPr="006112B2">
        <w:rPr>
          <w:sz w:val="26"/>
          <w:szCs w:val="26"/>
        </w:rPr>
        <w:t>- общество с ограниченной ответственностью «Екатеринбург-2000» (Мотив);</w:t>
      </w:r>
    </w:p>
    <w:p w14:paraId="2572EE0C" w14:textId="77777777" w:rsidR="00D66C7F" w:rsidRPr="006112B2" w:rsidRDefault="00D66C7F" w:rsidP="004306A1">
      <w:pPr>
        <w:ind w:firstLine="709"/>
        <w:jc w:val="both"/>
        <w:rPr>
          <w:sz w:val="26"/>
          <w:szCs w:val="26"/>
        </w:rPr>
      </w:pPr>
      <w:r w:rsidRPr="006112B2">
        <w:rPr>
          <w:sz w:val="26"/>
          <w:szCs w:val="26"/>
        </w:rPr>
        <w:t>- общество с ограниченной ответственностью «АРСИЭНТЕК»;</w:t>
      </w:r>
    </w:p>
    <w:p w14:paraId="452315D4" w14:textId="77777777" w:rsidR="00D66C7F" w:rsidRPr="006112B2" w:rsidRDefault="00D66C7F" w:rsidP="004306A1">
      <w:pPr>
        <w:ind w:firstLine="709"/>
        <w:jc w:val="both"/>
        <w:rPr>
          <w:sz w:val="26"/>
          <w:szCs w:val="26"/>
        </w:rPr>
      </w:pPr>
      <w:r w:rsidRPr="006112B2">
        <w:rPr>
          <w:sz w:val="26"/>
          <w:szCs w:val="26"/>
        </w:rPr>
        <w:t>- общество с ограниченной ответственностью «Т</w:t>
      </w:r>
      <w:proofErr w:type="gramStart"/>
      <w:r w:rsidRPr="006112B2">
        <w:rPr>
          <w:sz w:val="26"/>
          <w:szCs w:val="26"/>
        </w:rPr>
        <w:t>2</w:t>
      </w:r>
      <w:proofErr w:type="gramEnd"/>
      <w:r w:rsidRPr="006112B2">
        <w:rPr>
          <w:sz w:val="26"/>
          <w:szCs w:val="26"/>
        </w:rPr>
        <w:t xml:space="preserve"> </w:t>
      </w:r>
      <w:proofErr w:type="spellStart"/>
      <w:r w:rsidRPr="006112B2">
        <w:rPr>
          <w:sz w:val="26"/>
          <w:szCs w:val="26"/>
        </w:rPr>
        <w:t>Мобайл</w:t>
      </w:r>
      <w:proofErr w:type="spellEnd"/>
      <w:r w:rsidRPr="006112B2">
        <w:rPr>
          <w:sz w:val="26"/>
          <w:szCs w:val="26"/>
        </w:rPr>
        <w:t>» (</w:t>
      </w:r>
      <w:r w:rsidRPr="006112B2">
        <w:rPr>
          <w:sz w:val="26"/>
          <w:szCs w:val="26"/>
          <w:lang w:val="en-US"/>
        </w:rPr>
        <w:t>TELE</w:t>
      </w:r>
      <w:r w:rsidRPr="006112B2">
        <w:rPr>
          <w:sz w:val="26"/>
          <w:szCs w:val="26"/>
        </w:rPr>
        <w:t>2).</w:t>
      </w:r>
    </w:p>
    <w:p w14:paraId="6E094D30" w14:textId="77777777" w:rsidR="00D66C7F" w:rsidRPr="006112B2" w:rsidRDefault="00D66C7F" w:rsidP="004306A1">
      <w:pPr>
        <w:ind w:firstLine="709"/>
        <w:jc w:val="both"/>
        <w:rPr>
          <w:sz w:val="26"/>
          <w:szCs w:val="26"/>
        </w:rPr>
      </w:pPr>
      <w:r w:rsidRPr="006112B2">
        <w:rPr>
          <w:sz w:val="26"/>
          <w:szCs w:val="26"/>
        </w:rPr>
        <w:t>В операторы свя</w:t>
      </w:r>
      <w:r w:rsidR="00B54722" w:rsidRPr="006112B2">
        <w:rPr>
          <w:sz w:val="26"/>
          <w:szCs w:val="26"/>
        </w:rPr>
        <w:t>зи в городе Когалыме реализу</w:t>
      </w:r>
      <w:r w:rsidRPr="006112B2">
        <w:rPr>
          <w:sz w:val="26"/>
          <w:szCs w:val="26"/>
        </w:rPr>
        <w:t>ют проекты по развитию и строительству сетей оптоволоконной связи, ведутся работы по расширению 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14:paraId="75E32F35" w14:textId="77777777" w:rsidR="00D66C7F" w:rsidRPr="006112B2" w:rsidRDefault="00D66C7F" w:rsidP="004306A1">
      <w:pPr>
        <w:ind w:firstLine="709"/>
        <w:jc w:val="both"/>
        <w:rPr>
          <w:sz w:val="26"/>
          <w:szCs w:val="26"/>
        </w:rPr>
      </w:pPr>
      <w:r w:rsidRPr="006112B2">
        <w:rPr>
          <w:sz w:val="26"/>
          <w:szCs w:val="26"/>
        </w:rPr>
        <w:t xml:space="preserve">Услуги почтовой связи в городе Когалыме оказывают 5 отделений почтовой связи. Главная задача – обеспечение бесперебойной и качественной работы отделений почтовой связи (далее – ОПС), а также предоставление полного спектра услуг. </w:t>
      </w:r>
      <w:proofErr w:type="gramStart"/>
      <w:r w:rsidRPr="006112B2">
        <w:rPr>
          <w:sz w:val="26"/>
          <w:szCs w:val="26"/>
        </w:rPr>
        <w:t xml:space="preserve">Приём и оплата денежных переводов, приём, выдача и </w:t>
      </w:r>
      <w:r w:rsidRPr="006112B2">
        <w:rPr>
          <w:sz w:val="26"/>
          <w:szCs w:val="26"/>
        </w:rPr>
        <w:lastRenderedPageBreak/>
        <w:t>вручение простой, заказной письменной корреспонденции, приём и выдача писем, бандеролей с объявленной ценностью, приём и выдача посылок, приём отправлений EMS (</w:t>
      </w:r>
      <w:proofErr w:type="spellStart"/>
      <w:r w:rsidRPr="006112B2">
        <w:rPr>
          <w:sz w:val="26"/>
          <w:szCs w:val="26"/>
        </w:rPr>
        <w:t>ExpressMailService</w:t>
      </w:r>
      <w:proofErr w:type="spellEnd"/>
      <w:r w:rsidRPr="006112B2">
        <w:rPr>
          <w:sz w:val="26"/>
          <w:szCs w:val="26"/>
        </w:rPr>
        <w:t>) «Почта России», приём и вручение отправлений «Отправления 1-го класса», приём подписки на периодические печатные издания, доставка периодических печатных изданий, абонирование ячеек «абонементных почтовых шкафов» установленных в операционном зале ОПС.</w:t>
      </w:r>
      <w:proofErr w:type="gramEnd"/>
    </w:p>
    <w:p w14:paraId="2796FF5D" w14:textId="77777777" w:rsidR="00EA40ED" w:rsidRDefault="0033061B" w:rsidP="0033061B">
      <w:pPr>
        <w:ind w:firstLine="709"/>
        <w:jc w:val="center"/>
        <w:rPr>
          <w:sz w:val="26"/>
          <w:szCs w:val="26"/>
        </w:rPr>
      </w:pPr>
      <w:r>
        <w:rPr>
          <w:sz w:val="26"/>
          <w:szCs w:val="26"/>
        </w:rPr>
        <w:t>Потребительский рынок</w:t>
      </w:r>
    </w:p>
    <w:p w14:paraId="3B4B2D0B" w14:textId="77777777" w:rsidR="00D66C7F" w:rsidRPr="006112B2" w:rsidRDefault="00D66C7F" w:rsidP="006D0FB5">
      <w:pPr>
        <w:ind w:firstLine="709"/>
        <w:jc w:val="both"/>
        <w:rPr>
          <w:sz w:val="26"/>
          <w:szCs w:val="26"/>
        </w:rPr>
      </w:pPr>
      <w:r w:rsidRPr="006112B2">
        <w:rPr>
          <w:sz w:val="26"/>
          <w:szCs w:val="26"/>
        </w:rPr>
        <w:t>Организация общественного питания, торговли и бытового обслуживания является одной из важнейших сфер экономической деятельности города Когалыма. Основной задачей по созданию условий для обеспечения жителей города Когалыма услугами торговли, общественного питания и бытового обслуживания является развитие конкурентоспособного потребительского рынка, обеспечивающего широкие возможности удовлетворения потребностей жителей в товарах, услугах торговли, общественного питания и бытового обслуживания.</w:t>
      </w:r>
    </w:p>
    <w:p w14:paraId="371D2054" w14:textId="77777777" w:rsidR="00EA40ED" w:rsidRDefault="0033061B" w:rsidP="0033061B">
      <w:pPr>
        <w:ind w:firstLine="709"/>
        <w:jc w:val="center"/>
        <w:rPr>
          <w:sz w:val="26"/>
          <w:szCs w:val="26"/>
        </w:rPr>
      </w:pPr>
      <w:r>
        <w:rPr>
          <w:sz w:val="26"/>
          <w:szCs w:val="26"/>
        </w:rPr>
        <w:t>Торговля</w:t>
      </w:r>
    </w:p>
    <w:p w14:paraId="60DDC013" w14:textId="77777777" w:rsidR="00EB5698" w:rsidRPr="006705B1" w:rsidRDefault="00EB5698" w:rsidP="00EB5698">
      <w:pPr>
        <w:ind w:firstLine="720"/>
        <w:jc w:val="both"/>
        <w:rPr>
          <w:sz w:val="26"/>
          <w:szCs w:val="26"/>
        </w:rPr>
      </w:pPr>
      <w:r w:rsidRPr="006705B1">
        <w:rPr>
          <w:sz w:val="26"/>
          <w:szCs w:val="26"/>
        </w:rPr>
        <w:t>Оборот розничной торговли по полному кругу орг</w:t>
      </w:r>
      <w:r w:rsidR="006705B1">
        <w:rPr>
          <w:sz w:val="26"/>
          <w:szCs w:val="26"/>
        </w:rPr>
        <w:t>анизаций города Когалыма за 2017</w:t>
      </w:r>
      <w:r w:rsidRPr="006705B1">
        <w:rPr>
          <w:sz w:val="26"/>
          <w:szCs w:val="26"/>
        </w:rPr>
        <w:t xml:space="preserve"> год по предва</w:t>
      </w:r>
      <w:r w:rsidR="006705B1" w:rsidRPr="006705B1">
        <w:rPr>
          <w:sz w:val="26"/>
          <w:szCs w:val="26"/>
        </w:rPr>
        <w:t>рительным данным составил 10 585,2</w:t>
      </w:r>
      <w:r w:rsidRPr="006705B1">
        <w:rPr>
          <w:sz w:val="26"/>
          <w:szCs w:val="26"/>
        </w:rPr>
        <w:t xml:space="preserve"> млн. рублей, что в </w:t>
      </w:r>
      <w:r w:rsidR="00231F03">
        <w:rPr>
          <w:sz w:val="26"/>
          <w:szCs w:val="26"/>
        </w:rPr>
        <w:t>сопоставимых ценах составляет 99,5</w:t>
      </w:r>
      <w:r w:rsidR="006705B1" w:rsidRPr="006705B1">
        <w:rPr>
          <w:sz w:val="26"/>
          <w:szCs w:val="26"/>
        </w:rPr>
        <w:t>% к уровню 2016</w:t>
      </w:r>
      <w:r w:rsidRPr="006705B1">
        <w:rPr>
          <w:sz w:val="26"/>
          <w:szCs w:val="26"/>
        </w:rPr>
        <w:t xml:space="preserve"> года.</w:t>
      </w:r>
    </w:p>
    <w:p w14:paraId="361E778A" w14:textId="77777777" w:rsidR="00EB5698" w:rsidRPr="006705B1" w:rsidRDefault="00EB5698" w:rsidP="00EB5698">
      <w:pPr>
        <w:ind w:firstLine="720"/>
        <w:jc w:val="both"/>
        <w:rPr>
          <w:sz w:val="26"/>
          <w:szCs w:val="26"/>
        </w:rPr>
      </w:pPr>
      <w:r w:rsidRPr="006705B1">
        <w:rPr>
          <w:sz w:val="26"/>
          <w:szCs w:val="26"/>
        </w:rPr>
        <w:t>В расчёте на одного жителя в отчётном периоде реализовано потребительских товаров, по пред</w:t>
      </w:r>
      <w:r w:rsidR="00231F03">
        <w:rPr>
          <w:sz w:val="26"/>
          <w:szCs w:val="26"/>
        </w:rPr>
        <w:t>варительным данным, на сумму 160,6</w:t>
      </w:r>
      <w:r w:rsidR="001B37D4">
        <w:rPr>
          <w:sz w:val="26"/>
          <w:szCs w:val="26"/>
        </w:rPr>
        <w:t xml:space="preserve"> тысяч</w:t>
      </w:r>
      <w:r w:rsidRPr="006705B1">
        <w:rPr>
          <w:sz w:val="26"/>
          <w:szCs w:val="26"/>
        </w:rPr>
        <w:t xml:space="preserve"> рублей.</w:t>
      </w:r>
    </w:p>
    <w:p w14:paraId="49DCAC6B" w14:textId="77777777" w:rsidR="00D66C7F" w:rsidRPr="00684D65" w:rsidRDefault="00D66C7F" w:rsidP="00252690">
      <w:pPr>
        <w:ind w:firstLine="708"/>
        <w:jc w:val="center"/>
        <w:rPr>
          <w:b/>
          <w:sz w:val="26"/>
          <w:szCs w:val="26"/>
          <w:highlight w:val="green"/>
        </w:rPr>
      </w:pPr>
    </w:p>
    <w:p w14:paraId="31CF630F" w14:textId="77777777" w:rsidR="00EB5698" w:rsidRPr="0033061B" w:rsidRDefault="00EB5698" w:rsidP="0033061B">
      <w:pPr>
        <w:ind w:firstLine="708"/>
        <w:jc w:val="center"/>
        <w:rPr>
          <w:b/>
          <w:sz w:val="26"/>
          <w:szCs w:val="26"/>
          <w:highlight w:val="green"/>
        </w:rPr>
      </w:pPr>
      <w:r w:rsidRPr="00684D65">
        <w:rPr>
          <w:b/>
          <w:noProof/>
          <w:sz w:val="26"/>
          <w:szCs w:val="26"/>
          <w:highlight w:val="green"/>
        </w:rPr>
        <w:drawing>
          <wp:inline distT="0" distB="0" distL="0" distR="0" wp14:anchorId="7EDD8BFE" wp14:editId="59D90491">
            <wp:extent cx="4708911" cy="3935895"/>
            <wp:effectExtent l="0" t="0" r="0" b="0"/>
            <wp:docPr id="3"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17F649" w14:textId="77777777" w:rsidR="00A70F1B" w:rsidRPr="00A70F1B" w:rsidRDefault="00A70F1B" w:rsidP="00A70F1B">
      <w:pPr>
        <w:ind w:firstLine="720"/>
        <w:jc w:val="both"/>
        <w:rPr>
          <w:sz w:val="26"/>
          <w:szCs w:val="26"/>
        </w:rPr>
      </w:pPr>
      <w:r w:rsidRPr="00A70F1B">
        <w:rPr>
          <w:sz w:val="26"/>
          <w:szCs w:val="26"/>
        </w:rPr>
        <w:lastRenderedPageBreak/>
        <w:t>На 1</w:t>
      </w:r>
      <w:r w:rsidR="00C9773A">
        <w:rPr>
          <w:sz w:val="26"/>
          <w:szCs w:val="26"/>
        </w:rPr>
        <w:t xml:space="preserve"> января </w:t>
      </w:r>
      <w:r w:rsidRPr="00A70F1B">
        <w:rPr>
          <w:sz w:val="26"/>
          <w:szCs w:val="26"/>
        </w:rPr>
        <w:t xml:space="preserve">2018 торговую сеть составляют: </w:t>
      </w:r>
    </w:p>
    <w:p w14:paraId="3E50456E" w14:textId="77777777" w:rsidR="00A70F1B" w:rsidRPr="00A70F1B" w:rsidRDefault="00A70F1B" w:rsidP="00A70F1B">
      <w:pPr>
        <w:ind w:firstLine="720"/>
        <w:jc w:val="both"/>
        <w:rPr>
          <w:sz w:val="26"/>
          <w:szCs w:val="26"/>
        </w:rPr>
      </w:pPr>
      <w:r w:rsidRPr="00A70F1B">
        <w:rPr>
          <w:sz w:val="26"/>
          <w:szCs w:val="26"/>
        </w:rPr>
        <w:t xml:space="preserve">- 114 </w:t>
      </w:r>
      <w:proofErr w:type="gramStart"/>
      <w:r w:rsidRPr="00A70F1B">
        <w:rPr>
          <w:sz w:val="26"/>
          <w:szCs w:val="26"/>
        </w:rPr>
        <w:t>стационарных</w:t>
      </w:r>
      <w:proofErr w:type="gramEnd"/>
      <w:r w:rsidRPr="00A70F1B">
        <w:rPr>
          <w:sz w:val="26"/>
          <w:szCs w:val="26"/>
        </w:rPr>
        <w:t xml:space="preserve"> предприятия розничной торговли. Наиболее крупные из них:</w:t>
      </w:r>
    </w:p>
    <w:p w14:paraId="288470FE" w14:textId="77777777" w:rsidR="00A70F1B" w:rsidRPr="00A70F1B" w:rsidRDefault="00A70F1B" w:rsidP="00A70F1B">
      <w:pPr>
        <w:ind w:firstLine="720"/>
        <w:jc w:val="both"/>
        <w:rPr>
          <w:sz w:val="26"/>
          <w:szCs w:val="26"/>
        </w:rPr>
      </w:pPr>
      <w:r w:rsidRPr="00A70F1B">
        <w:rPr>
          <w:sz w:val="26"/>
          <w:szCs w:val="26"/>
        </w:rPr>
        <w:t>- торговый комплекс «Миллениум», «Городской рынок»;</w:t>
      </w:r>
    </w:p>
    <w:p w14:paraId="7BEF868E" w14:textId="77777777" w:rsidR="00A70F1B" w:rsidRPr="00A70F1B" w:rsidRDefault="00A70F1B" w:rsidP="00A70F1B">
      <w:pPr>
        <w:ind w:firstLine="720"/>
        <w:jc w:val="both"/>
        <w:rPr>
          <w:sz w:val="26"/>
          <w:szCs w:val="26"/>
        </w:rPr>
      </w:pPr>
      <w:r w:rsidRPr="00A70F1B">
        <w:rPr>
          <w:sz w:val="26"/>
          <w:szCs w:val="26"/>
        </w:rPr>
        <w:t>- универсам «</w:t>
      </w:r>
      <w:proofErr w:type="spellStart"/>
      <w:r w:rsidRPr="00A70F1B">
        <w:rPr>
          <w:sz w:val="26"/>
          <w:szCs w:val="26"/>
        </w:rPr>
        <w:t>Росич</w:t>
      </w:r>
      <w:proofErr w:type="spellEnd"/>
      <w:r w:rsidRPr="00A70F1B">
        <w:rPr>
          <w:sz w:val="26"/>
          <w:szCs w:val="26"/>
        </w:rPr>
        <w:t>»;</w:t>
      </w:r>
    </w:p>
    <w:p w14:paraId="2F09DDF6" w14:textId="77777777" w:rsidR="00A70F1B" w:rsidRPr="00A70F1B" w:rsidRDefault="00A70F1B" w:rsidP="00A70F1B">
      <w:pPr>
        <w:ind w:firstLine="720"/>
        <w:jc w:val="both"/>
        <w:rPr>
          <w:sz w:val="26"/>
          <w:szCs w:val="26"/>
        </w:rPr>
      </w:pPr>
      <w:r w:rsidRPr="00A70F1B">
        <w:rPr>
          <w:sz w:val="26"/>
          <w:szCs w:val="26"/>
        </w:rPr>
        <w:t>- торговые центры «Надежда», «Фламинго», «Лайм», «Планета обувь и одежда», «Салима»</w:t>
      </w:r>
      <w:r w:rsidR="008438C5">
        <w:rPr>
          <w:sz w:val="26"/>
          <w:szCs w:val="26"/>
        </w:rPr>
        <w:t>, открывшийся осенью 2017 года</w:t>
      </w:r>
      <w:r w:rsidR="00C9773A">
        <w:rPr>
          <w:sz w:val="26"/>
          <w:szCs w:val="26"/>
        </w:rPr>
        <w:t>;</w:t>
      </w:r>
    </w:p>
    <w:p w14:paraId="28950142" w14:textId="77777777" w:rsidR="00A70F1B" w:rsidRPr="00A70F1B" w:rsidRDefault="00A70F1B" w:rsidP="00A70F1B">
      <w:pPr>
        <w:ind w:firstLine="720"/>
        <w:jc w:val="both"/>
        <w:rPr>
          <w:sz w:val="26"/>
          <w:szCs w:val="26"/>
        </w:rPr>
      </w:pPr>
      <w:r w:rsidRPr="00A70F1B">
        <w:rPr>
          <w:sz w:val="26"/>
          <w:szCs w:val="26"/>
        </w:rPr>
        <w:t>- спортивно - культурный комплекс «Галактика» с торговой площадью 4,4 тыс.</w:t>
      </w:r>
      <w:r w:rsidR="00C9773A">
        <w:rPr>
          <w:sz w:val="26"/>
          <w:szCs w:val="26"/>
        </w:rPr>
        <w:t xml:space="preserve"> </w:t>
      </w:r>
      <w:r w:rsidRPr="00A70F1B">
        <w:rPr>
          <w:sz w:val="26"/>
          <w:szCs w:val="26"/>
        </w:rPr>
        <w:t>кв.</w:t>
      </w:r>
      <w:r w:rsidR="00C9773A">
        <w:rPr>
          <w:sz w:val="26"/>
          <w:szCs w:val="26"/>
        </w:rPr>
        <w:t xml:space="preserve"> </w:t>
      </w:r>
      <w:r w:rsidRPr="00A70F1B">
        <w:rPr>
          <w:sz w:val="26"/>
          <w:szCs w:val="26"/>
        </w:rPr>
        <w:t>м.</w:t>
      </w:r>
    </w:p>
    <w:p w14:paraId="775E011D" w14:textId="77777777" w:rsidR="00A70F1B" w:rsidRPr="00A70F1B" w:rsidRDefault="00A70F1B" w:rsidP="00A70F1B">
      <w:pPr>
        <w:ind w:firstLine="720"/>
        <w:jc w:val="both"/>
        <w:rPr>
          <w:sz w:val="26"/>
          <w:szCs w:val="26"/>
        </w:rPr>
      </w:pPr>
      <w:r>
        <w:rPr>
          <w:sz w:val="26"/>
          <w:szCs w:val="26"/>
        </w:rPr>
        <w:t xml:space="preserve">- 9 </w:t>
      </w:r>
      <w:r w:rsidRPr="00A70F1B">
        <w:rPr>
          <w:sz w:val="26"/>
          <w:szCs w:val="26"/>
        </w:rPr>
        <w:t>мелкорозничных торговых предприятий;</w:t>
      </w:r>
    </w:p>
    <w:p w14:paraId="6C5DA1F4" w14:textId="77777777" w:rsidR="00A70F1B" w:rsidRPr="00A70F1B" w:rsidRDefault="00A70F1B" w:rsidP="00A70F1B">
      <w:pPr>
        <w:ind w:firstLine="720"/>
        <w:jc w:val="both"/>
        <w:rPr>
          <w:sz w:val="26"/>
          <w:szCs w:val="26"/>
        </w:rPr>
      </w:pPr>
      <w:r w:rsidRPr="00A70F1B">
        <w:rPr>
          <w:sz w:val="26"/>
          <w:szCs w:val="26"/>
        </w:rPr>
        <w:t>- 27 аптек, в том числе представлены сетевые аптечные пункты «Бережная аптека», «</w:t>
      </w:r>
      <w:proofErr w:type="spellStart"/>
      <w:r w:rsidRPr="00A70F1B">
        <w:rPr>
          <w:sz w:val="26"/>
          <w:szCs w:val="26"/>
        </w:rPr>
        <w:t>Ригла</w:t>
      </w:r>
      <w:proofErr w:type="spellEnd"/>
      <w:r w:rsidRPr="00A70F1B">
        <w:rPr>
          <w:sz w:val="26"/>
          <w:szCs w:val="26"/>
        </w:rPr>
        <w:t>», «Аптека от склада» «</w:t>
      </w:r>
      <w:proofErr w:type="spellStart"/>
      <w:r w:rsidRPr="00A70F1B">
        <w:rPr>
          <w:sz w:val="26"/>
          <w:szCs w:val="26"/>
        </w:rPr>
        <w:t>Экона</w:t>
      </w:r>
      <w:proofErr w:type="spellEnd"/>
      <w:r w:rsidRPr="00A70F1B">
        <w:rPr>
          <w:sz w:val="26"/>
          <w:szCs w:val="26"/>
        </w:rPr>
        <w:t>»;</w:t>
      </w:r>
    </w:p>
    <w:p w14:paraId="5F1B078C" w14:textId="77777777" w:rsidR="00A70F1B" w:rsidRPr="00A70F1B" w:rsidRDefault="00A70F1B" w:rsidP="00A70F1B">
      <w:pPr>
        <w:ind w:firstLine="720"/>
        <w:jc w:val="both"/>
        <w:rPr>
          <w:sz w:val="26"/>
          <w:szCs w:val="26"/>
        </w:rPr>
      </w:pPr>
      <w:r w:rsidRPr="00A70F1B">
        <w:rPr>
          <w:sz w:val="26"/>
          <w:szCs w:val="26"/>
        </w:rPr>
        <w:t>О</w:t>
      </w:r>
      <w:r>
        <w:rPr>
          <w:sz w:val="26"/>
          <w:szCs w:val="26"/>
        </w:rPr>
        <w:t xml:space="preserve">бщее количество в </w:t>
      </w:r>
      <w:r w:rsidR="00C9773A">
        <w:rPr>
          <w:sz w:val="26"/>
          <w:szCs w:val="26"/>
        </w:rPr>
        <w:t>отчетном</w:t>
      </w:r>
      <w:r>
        <w:rPr>
          <w:sz w:val="26"/>
          <w:szCs w:val="26"/>
        </w:rPr>
        <w:t xml:space="preserve"> году </w:t>
      </w:r>
      <w:r w:rsidRPr="00A70F1B">
        <w:rPr>
          <w:sz w:val="26"/>
          <w:szCs w:val="26"/>
        </w:rPr>
        <w:t xml:space="preserve">по отношению к 2016 году увеличилось на 1 предприятие. </w:t>
      </w:r>
    </w:p>
    <w:p w14:paraId="2AFD7415" w14:textId="77777777" w:rsidR="00A70F1B" w:rsidRPr="00A70F1B" w:rsidRDefault="00A70F1B" w:rsidP="00A70F1B">
      <w:pPr>
        <w:ind w:firstLine="720"/>
        <w:jc w:val="both"/>
        <w:rPr>
          <w:sz w:val="26"/>
          <w:szCs w:val="26"/>
        </w:rPr>
      </w:pPr>
      <w:r>
        <w:rPr>
          <w:sz w:val="26"/>
          <w:szCs w:val="26"/>
        </w:rPr>
        <w:t>О</w:t>
      </w:r>
      <w:r w:rsidRPr="00A70F1B">
        <w:rPr>
          <w:sz w:val="26"/>
          <w:szCs w:val="26"/>
        </w:rPr>
        <w:t>беспеченность населения площадью торговых объектов в городе Ко</w:t>
      </w:r>
      <w:r>
        <w:rPr>
          <w:sz w:val="26"/>
          <w:szCs w:val="26"/>
        </w:rPr>
        <w:t>галыме составила 595 кв. м на 1 </w:t>
      </w:r>
      <w:r w:rsidRPr="00A70F1B">
        <w:rPr>
          <w:sz w:val="26"/>
          <w:szCs w:val="26"/>
        </w:rPr>
        <w:t>000 жителей, что на 3% выше нормати</w:t>
      </w:r>
      <w:r>
        <w:rPr>
          <w:sz w:val="26"/>
          <w:szCs w:val="26"/>
        </w:rPr>
        <w:t>ва (579 кв. метр</w:t>
      </w:r>
      <w:r w:rsidRPr="00A70F1B">
        <w:rPr>
          <w:sz w:val="26"/>
          <w:szCs w:val="26"/>
        </w:rPr>
        <w:t>), установленного постановлением Правительства Ханты</w:t>
      </w:r>
      <w:r w:rsidR="00F33B08">
        <w:rPr>
          <w:sz w:val="26"/>
          <w:szCs w:val="26"/>
        </w:rPr>
        <w:t>-Мансийского округа - Югры от 05.08.2016 №291</w:t>
      </w:r>
      <w:r w:rsidRPr="00A70F1B">
        <w:rPr>
          <w:sz w:val="26"/>
          <w:szCs w:val="26"/>
        </w:rPr>
        <w:t xml:space="preserve">-п «О нормативах минимальной обеспеченности населения площадью торговых объектов </w:t>
      </w:r>
      <w:proofErr w:type="gramStart"/>
      <w:r w:rsidRPr="00A70F1B">
        <w:rPr>
          <w:sz w:val="26"/>
          <w:szCs w:val="26"/>
        </w:rPr>
        <w:t>в</w:t>
      </w:r>
      <w:proofErr w:type="gramEnd"/>
      <w:r w:rsidRPr="00A70F1B">
        <w:rPr>
          <w:sz w:val="26"/>
          <w:szCs w:val="26"/>
        </w:rPr>
        <w:t xml:space="preserve"> </w:t>
      </w:r>
      <w:proofErr w:type="gramStart"/>
      <w:r w:rsidRPr="00A70F1B">
        <w:rPr>
          <w:sz w:val="26"/>
          <w:szCs w:val="26"/>
        </w:rPr>
        <w:t>Ханты-Мансийском</w:t>
      </w:r>
      <w:proofErr w:type="gramEnd"/>
      <w:r w:rsidRPr="00A70F1B">
        <w:rPr>
          <w:sz w:val="26"/>
          <w:szCs w:val="26"/>
        </w:rPr>
        <w:t xml:space="preserve"> автономном округе – Югре». В 2016 году при том же нормативе, обеспеченность насе</w:t>
      </w:r>
      <w:r>
        <w:rPr>
          <w:sz w:val="26"/>
          <w:szCs w:val="26"/>
        </w:rPr>
        <w:t>ления составляла 558 кв. метра,</w:t>
      </w:r>
      <w:r w:rsidRPr="00A70F1B">
        <w:rPr>
          <w:sz w:val="26"/>
          <w:szCs w:val="26"/>
        </w:rPr>
        <w:t xml:space="preserve"> что на 4% ниже норматива. Обеспеченность населения площадью торговых объектов продовольственными товарами в городе Когалыме в 201</w:t>
      </w:r>
      <w:r>
        <w:rPr>
          <w:sz w:val="26"/>
          <w:szCs w:val="26"/>
        </w:rPr>
        <w:t>7 году составила 214 кв. м на 1 </w:t>
      </w:r>
      <w:r w:rsidRPr="00A70F1B">
        <w:rPr>
          <w:sz w:val="26"/>
          <w:szCs w:val="26"/>
        </w:rPr>
        <w:t>000 жителей, что составляет 108</w:t>
      </w:r>
      <w:r>
        <w:rPr>
          <w:sz w:val="26"/>
          <w:szCs w:val="26"/>
        </w:rPr>
        <w:t>% от норматива и 381 кв. м на 1 </w:t>
      </w:r>
      <w:r w:rsidRPr="00A70F1B">
        <w:rPr>
          <w:sz w:val="26"/>
          <w:szCs w:val="26"/>
        </w:rPr>
        <w:t>000 жителей непродовольственными товарами, что составляет 100% от норматива по непродовольственным товарам.</w:t>
      </w:r>
    </w:p>
    <w:p w14:paraId="585B0485" w14:textId="25773F0D" w:rsidR="00563208" w:rsidRDefault="00563208" w:rsidP="00A70F1B">
      <w:pPr>
        <w:ind w:firstLine="720"/>
        <w:jc w:val="both"/>
        <w:rPr>
          <w:sz w:val="26"/>
          <w:szCs w:val="26"/>
        </w:rPr>
      </w:pPr>
      <w:r w:rsidRPr="00563208">
        <w:rPr>
          <w:sz w:val="26"/>
          <w:szCs w:val="26"/>
        </w:rPr>
        <w:t>На развитие инфраструктуры потребительского рынка существенное влияние оказывает конкуренция на рынке торговых услуг. За 2017 год в городе открыты (восстановлены) два торговых центра непродовольственных товаров – Т</w:t>
      </w:r>
      <w:r w:rsidR="00896908">
        <w:rPr>
          <w:sz w:val="26"/>
          <w:szCs w:val="26"/>
        </w:rPr>
        <w:t>орговый дом</w:t>
      </w:r>
      <w:r w:rsidRPr="00563208">
        <w:rPr>
          <w:sz w:val="26"/>
          <w:szCs w:val="26"/>
        </w:rPr>
        <w:t xml:space="preserve"> «Салима» площадь торгового зала 915 м</w:t>
      </w:r>
      <w:proofErr w:type="gramStart"/>
      <w:r w:rsidRPr="00563208">
        <w:rPr>
          <w:sz w:val="26"/>
          <w:szCs w:val="26"/>
        </w:rPr>
        <w:t>2</w:t>
      </w:r>
      <w:proofErr w:type="gramEnd"/>
      <w:r w:rsidRPr="00563208">
        <w:rPr>
          <w:sz w:val="26"/>
          <w:szCs w:val="26"/>
        </w:rPr>
        <w:t xml:space="preserve"> и Т</w:t>
      </w:r>
      <w:r w:rsidR="00896908">
        <w:rPr>
          <w:sz w:val="26"/>
          <w:szCs w:val="26"/>
        </w:rPr>
        <w:t>орговый дом</w:t>
      </w:r>
      <w:r w:rsidRPr="00563208">
        <w:rPr>
          <w:sz w:val="26"/>
          <w:szCs w:val="26"/>
        </w:rPr>
        <w:t xml:space="preserve"> «Орион» площадь торгового зала 800 м2.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 это магазин «Магнит», «Райт», «</w:t>
      </w:r>
      <w:proofErr w:type="spellStart"/>
      <w:r w:rsidRPr="00563208">
        <w:rPr>
          <w:sz w:val="26"/>
          <w:szCs w:val="26"/>
        </w:rPr>
        <w:t>Лэтуаль</w:t>
      </w:r>
      <w:proofErr w:type="spellEnd"/>
      <w:r w:rsidRPr="00563208">
        <w:rPr>
          <w:sz w:val="26"/>
          <w:szCs w:val="26"/>
        </w:rPr>
        <w:t>», «Детский мир», «DNS», «Монетка», «Красное и Белое», «Кари», салон «Евросеть» и «Связной»,  «RBT.ru».</w:t>
      </w:r>
    </w:p>
    <w:p w14:paraId="36C959AE" w14:textId="77777777" w:rsidR="00A70F1B" w:rsidRPr="00A70F1B" w:rsidRDefault="00A70F1B" w:rsidP="00A70F1B">
      <w:pPr>
        <w:ind w:firstLine="720"/>
        <w:jc w:val="both"/>
        <w:rPr>
          <w:sz w:val="26"/>
          <w:szCs w:val="26"/>
        </w:rPr>
      </w:pPr>
      <w:r w:rsidRPr="00A70F1B">
        <w:rPr>
          <w:sz w:val="26"/>
          <w:szCs w:val="26"/>
        </w:rPr>
        <w:t>Работают и несколько региональных сетевых магазинов. Одной из разновидностей форм торговли выступает франчайзинг (использование известной торговой марки для перепродажи). В Когалыме – это «Сибирское золото», «585», «</w:t>
      </w:r>
      <w:proofErr w:type="spellStart"/>
      <w:r w:rsidRPr="00A70F1B">
        <w:rPr>
          <w:sz w:val="26"/>
          <w:szCs w:val="26"/>
        </w:rPr>
        <w:t>Sela</w:t>
      </w:r>
      <w:proofErr w:type="spellEnd"/>
      <w:r w:rsidRPr="00A70F1B">
        <w:rPr>
          <w:sz w:val="26"/>
          <w:szCs w:val="26"/>
        </w:rPr>
        <w:t>», «</w:t>
      </w:r>
      <w:proofErr w:type="spellStart"/>
      <w:r w:rsidRPr="00A70F1B">
        <w:rPr>
          <w:sz w:val="26"/>
          <w:szCs w:val="26"/>
        </w:rPr>
        <w:t>Юничел</w:t>
      </w:r>
      <w:proofErr w:type="spellEnd"/>
      <w:r w:rsidRPr="00A70F1B">
        <w:rPr>
          <w:sz w:val="26"/>
          <w:szCs w:val="26"/>
        </w:rPr>
        <w:t xml:space="preserve">», «Том </w:t>
      </w:r>
      <w:proofErr w:type="spellStart"/>
      <w:r w:rsidRPr="00A70F1B">
        <w:rPr>
          <w:sz w:val="26"/>
          <w:szCs w:val="26"/>
        </w:rPr>
        <w:t>Фарр</w:t>
      </w:r>
      <w:proofErr w:type="spellEnd"/>
      <w:r w:rsidRPr="00A70F1B">
        <w:rPr>
          <w:sz w:val="26"/>
          <w:szCs w:val="26"/>
        </w:rPr>
        <w:t>», «Серебряный хит».</w:t>
      </w:r>
    </w:p>
    <w:p w14:paraId="6582293F" w14:textId="77777777" w:rsidR="00A70F1B" w:rsidRPr="00A70F1B" w:rsidRDefault="00A70F1B" w:rsidP="00A70F1B">
      <w:pPr>
        <w:ind w:firstLine="720"/>
        <w:jc w:val="both"/>
        <w:rPr>
          <w:sz w:val="26"/>
          <w:szCs w:val="26"/>
        </w:rPr>
      </w:pPr>
      <w:r w:rsidRPr="00A70F1B">
        <w:rPr>
          <w:sz w:val="26"/>
          <w:szCs w:val="26"/>
        </w:rPr>
        <w:t xml:space="preserve">В городе Когалыме функционирует одна постоянно действующая ярмарка местных сельхозпроизводителей, а также ярмарки выходного дня (пятница, суббота, воскресенье). </w:t>
      </w:r>
    </w:p>
    <w:p w14:paraId="4D754933" w14:textId="77777777" w:rsidR="00A70F1B" w:rsidRPr="00A70F1B" w:rsidRDefault="00A70F1B" w:rsidP="00A70F1B">
      <w:pPr>
        <w:ind w:firstLine="720"/>
        <w:jc w:val="both"/>
        <w:rPr>
          <w:sz w:val="26"/>
          <w:szCs w:val="26"/>
        </w:rPr>
      </w:pPr>
      <w:r w:rsidRPr="00A70F1B">
        <w:rPr>
          <w:sz w:val="26"/>
          <w:szCs w:val="26"/>
        </w:rPr>
        <w:t xml:space="preserve">В отчетном периоде 2017 года в городе Когалыме проведены запланированные ярмарки: </w:t>
      </w:r>
    </w:p>
    <w:p w14:paraId="27861846" w14:textId="77777777" w:rsidR="00A70F1B" w:rsidRPr="00A70F1B" w:rsidRDefault="00A70F1B" w:rsidP="00A70F1B">
      <w:pPr>
        <w:ind w:firstLine="720"/>
        <w:jc w:val="both"/>
        <w:rPr>
          <w:sz w:val="26"/>
          <w:szCs w:val="26"/>
        </w:rPr>
      </w:pPr>
      <w:r w:rsidRPr="00A70F1B">
        <w:rPr>
          <w:sz w:val="26"/>
          <w:szCs w:val="26"/>
        </w:rPr>
        <w:t xml:space="preserve">- 7 тематических ярмарок-выставок; </w:t>
      </w:r>
    </w:p>
    <w:p w14:paraId="5E5DFABD" w14:textId="77777777" w:rsidR="00A70F1B" w:rsidRPr="00A70F1B" w:rsidRDefault="00A70F1B" w:rsidP="00A70F1B">
      <w:pPr>
        <w:ind w:firstLine="720"/>
        <w:jc w:val="both"/>
        <w:rPr>
          <w:sz w:val="26"/>
          <w:szCs w:val="26"/>
        </w:rPr>
      </w:pPr>
      <w:r w:rsidRPr="00A70F1B">
        <w:rPr>
          <w:sz w:val="26"/>
          <w:szCs w:val="26"/>
        </w:rPr>
        <w:t>- 9 ярмарок выходного дня, посвященные празднованиям «Проводы Русской зимы 2017», «День оленевода», «</w:t>
      </w:r>
      <w:proofErr w:type="spellStart"/>
      <w:r w:rsidRPr="00A70F1B">
        <w:rPr>
          <w:sz w:val="26"/>
          <w:szCs w:val="26"/>
        </w:rPr>
        <w:t>Юнтагор</w:t>
      </w:r>
      <w:proofErr w:type="spellEnd"/>
      <w:r w:rsidRPr="00A70F1B">
        <w:rPr>
          <w:sz w:val="26"/>
          <w:szCs w:val="26"/>
        </w:rPr>
        <w:t xml:space="preserve"> 2017», «День Победы», </w:t>
      </w:r>
      <w:r w:rsidRPr="00A70F1B">
        <w:rPr>
          <w:sz w:val="26"/>
          <w:szCs w:val="26"/>
        </w:rPr>
        <w:lastRenderedPageBreak/>
        <w:t>«День защиты детей», «День России», «День молодёжи России», «День города Когалыма и День работника нефтяной и газовой промышленности» и «День народного единства».</w:t>
      </w:r>
    </w:p>
    <w:p w14:paraId="5668FF2C" w14:textId="77777777" w:rsidR="00A70F1B" w:rsidRDefault="00A70F1B" w:rsidP="00A70F1B">
      <w:pPr>
        <w:ind w:firstLine="720"/>
        <w:jc w:val="both"/>
        <w:rPr>
          <w:sz w:val="26"/>
          <w:szCs w:val="26"/>
        </w:rPr>
      </w:pPr>
      <w:r w:rsidRPr="00A70F1B">
        <w:rPr>
          <w:sz w:val="26"/>
          <w:szCs w:val="26"/>
        </w:rPr>
        <w:t>Дополнительно, в целях расширения межрегиональных партнерских отношений и развития торгово-экономического сотрудничества Администрацией города Когалыма при содействии Департамента агропромышленного комплекса Тюменской области проведены 5 сельскохозяйственных ярмарок тюменских товаропроизводителей. Всего в рамках ярмарок было реализовано</w:t>
      </w:r>
      <w:r>
        <w:rPr>
          <w:sz w:val="26"/>
          <w:szCs w:val="26"/>
        </w:rPr>
        <w:t xml:space="preserve"> 27,8 тонн продукции на сумму 6 219 тысяч</w:t>
      </w:r>
      <w:r w:rsidRPr="00A70F1B">
        <w:rPr>
          <w:sz w:val="26"/>
          <w:szCs w:val="26"/>
        </w:rPr>
        <w:t xml:space="preserve"> рублей (за 2016 год – </w:t>
      </w:r>
      <w:r>
        <w:rPr>
          <w:sz w:val="26"/>
          <w:szCs w:val="26"/>
        </w:rPr>
        <w:t>5 ярмарок, 50,7 тонн на сумму 9 365,9 тысяч</w:t>
      </w:r>
      <w:r w:rsidRPr="00A70F1B">
        <w:rPr>
          <w:sz w:val="26"/>
          <w:szCs w:val="26"/>
        </w:rPr>
        <w:t xml:space="preserve"> рублей).</w:t>
      </w:r>
    </w:p>
    <w:p w14:paraId="74229863" w14:textId="77777777" w:rsidR="00EA40ED" w:rsidRDefault="0033061B" w:rsidP="0033061B">
      <w:pPr>
        <w:ind w:firstLine="709"/>
        <w:jc w:val="center"/>
        <w:rPr>
          <w:sz w:val="26"/>
          <w:szCs w:val="26"/>
        </w:rPr>
      </w:pPr>
      <w:bookmarkStart w:id="38" w:name="_Toc352163223"/>
      <w:r>
        <w:rPr>
          <w:sz w:val="26"/>
          <w:szCs w:val="26"/>
        </w:rPr>
        <w:t>Общественное питание</w:t>
      </w:r>
    </w:p>
    <w:p w14:paraId="36192798" w14:textId="77777777" w:rsidR="00A77CF0" w:rsidRPr="00A77CF0" w:rsidRDefault="00A77CF0" w:rsidP="00A77CF0">
      <w:pPr>
        <w:ind w:firstLine="709"/>
        <w:jc w:val="both"/>
        <w:rPr>
          <w:sz w:val="26"/>
          <w:szCs w:val="26"/>
        </w:rPr>
      </w:pPr>
      <w:r w:rsidRPr="00A77CF0">
        <w:rPr>
          <w:sz w:val="26"/>
          <w:szCs w:val="26"/>
        </w:rPr>
        <w:t xml:space="preserve">По состоянию на 01.01.2018 в городе Когалыме осуществляют свою деятельность 127 предприятий общественного питания, общим количеством </w:t>
      </w:r>
      <w:r>
        <w:rPr>
          <w:sz w:val="26"/>
          <w:szCs w:val="26"/>
        </w:rPr>
        <w:t>посадочных мест 5 </w:t>
      </w:r>
      <w:r w:rsidRPr="00A77CF0">
        <w:rPr>
          <w:sz w:val="26"/>
          <w:szCs w:val="26"/>
        </w:rPr>
        <w:t>729, что на 10 предприятий больше чем в 2016 году. Из них 66 пред</w:t>
      </w:r>
      <w:r>
        <w:rPr>
          <w:sz w:val="26"/>
          <w:szCs w:val="26"/>
        </w:rPr>
        <w:t>приятий общедоступной сети на 2 </w:t>
      </w:r>
      <w:r w:rsidRPr="00A77CF0">
        <w:rPr>
          <w:sz w:val="26"/>
          <w:szCs w:val="26"/>
        </w:rPr>
        <w:t>253 посадочных мест, в 2016 году общедоступных предприятий общественного питания - 56.</w:t>
      </w:r>
    </w:p>
    <w:p w14:paraId="7E10CB9B" w14:textId="77777777" w:rsidR="00A77CF0" w:rsidRPr="00A77CF0" w:rsidRDefault="00A77CF0" w:rsidP="00A77CF0">
      <w:pPr>
        <w:ind w:firstLine="709"/>
        <w:jc w:val="both"/>
        <w:rPr>
          <w:sz w:val="26"/>
          <w:szCs w:val="26"/>
        </w:rPr>
      </w:pPr>
      <w:r w:rsidRPr="00A77CF0">
        <w:rPr>
          <w:sz w:val="26"/>
          <w:szCs w:val="26"/>
        </w:rPr>
        <w:t>Обеспеченность посадочными местами на предприятиях общественного питания общедоступной сети в городе Когалыме составила 86% от норматива, при нормативе 40 мест на одну тысячу жителей, в 2016 году 79% при аналогичном нормативе.</w:t>
      </w:r>
    </w:p>
    <w:p w14:paraId="655FEDE5" w14:textId="77777777" w:rsidR="00A77CF0" w:rsidRPr="00A77CF0" w:rsidRDefault="00A77CF0" w:rsidP="00A77CF0">
      <w:pPr>
        <w:ind w:firstLine="709"/>
        <w:jc w:val="both"/>
        <w:rPr>
          <w:sz w:val="26"/>
          <w:szCs w:val="26"/>
        </w:rPr>
      </w:pPr>
      <w:r w:rsidRPr="00A77CF0">
        <w:rPr>
          <w:noProof/>
          <w:spacing w:val="-6"/>
        </w:rPr>
        <w:drawing>
          <wp:inline distT="0" distB="0" distL="0" distR="0" wp14:anchorId="72D65EE5" wp14:editId="25035BBF">
            <wp:extent cx="5579745" cy="2987227"/>
            <wp:effectExtent l="0" t="0" r="0" b="0"/>
            <wp:docPr id="6" name="Рисунок 6" descr="cid:image001.png@01D362C2.2F55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6" descr="cid:image001.png@01D362C2.2F556760"/>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5579745" cy="2987227"/>
                    </a:xfrm>
                    <a:prstGeom prst="rect">
                      <a:avLst/>
                    </a:prstGeom>
                    <a:noFill/>
                    <a:ln>
                      <a:noFill/>
                    </a:ln>
                  </pic:spPr>
                </pic:pic>
              </a:graphicData>
            </a:graphic>
          </wp:inline>
        </w:drawing>
      </w:r>
    </w:p>
    <w:p w14:paraId="3C800EAD" w14:textId="370C5C8E" w:rsidR="00A77CF0" w:rsidRPr="00A77CF0" w:rsidRDefault="00A77CF0" w:rsidP="00A77CF0">
      <w:pPr>
        <w:ind w:firstLine="709"/>
        <w:jc w:val="both"/>
        <w:rPr>
          <w:sz w:val="26"/>
          <w:szCs w:val="26"/>
        </w:rPr>
      </w:pPr>
      <w:r w:rsidRPr="00A77CF0">
        <w:rPr>
          <w:sz w:val="26"/>
          <w:szCs w:val="26"/>
        </w:rPr>
        <w:t xml:space="preserve"> </w:t>
      </w:r>
      <w:proofErr w:type="gramStart"/>
      <w:r w:rsidRPr="00A77CF0">
        <w:rPr>
          <w:sz w:val="26"/>
          <w:szCs w:val="26"/>
        </w:rPr>
        <w:t xml:space="preserve">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кулинарии. </w:t>
      </w:r>
      <w:proofErr w:type="gramEnd"/>
    </w:p>
    <w:p w14:paraId="17BFE3BC" w14:textId="77777777" w:rsidR="00A77CF0" w:rsidRDefault="00A77CF0" w:rsidP="00A77CF0">
      <w:pPr>
        <w:ind w:firstLine="709"/>
        <w:jc w:val="both"/>
        <w:rPr>
          <w:sz w:val="26"/>
          <w:szCs w:val="26"/>
        </w:rPr>
      </w:pPr>
      <w:r w:rsidRPr="00A77CF0">
        <w:rPr>
          <w:sz w:val="26"/>
          <w:szCs w:val="26"/>
        </w:rPr>
        <w:lastRenderedPageBreak/>
        <w:t>Распределение предприятий общественного питания общедоступной сети по типам и количеству посадочных мест.</w:t>
      </w:r>
    </w:p>
    <w:p w14:paraId="37905174" w14:textId="77777777" w:rsidR="00FF6486" w:rsidRPr="00B91987" w:rsidRDefault="00FF6486" w:rsidP="00FF6486">
      <w:pPr>
        <w:ind w:firstLine="720"/>
        <w:jc w:val="both"/>
        <w:rPr>
          <w:sz w:val="26"/>
          <w:szCs w:val="26"/>
          <w:highlight w:val="cy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66"/>
        <w:gridCol w:w="1654"/>
        <w:gridCol w:w="933"/>
        <w:gridCol w:w="3550"/>
      </w:tblGrid>
      <w:tr w:rsidR="00FF6486" w:rsidRPr="00B91987" w14:paraId="79ED23F3" w14:textId="77777777" w:rsidTr="00590852">
        <w:tc>
          <w:tcPr>
            <w:tcW w:w="3085" w:type="dxa"/>
            <w:tcMar>
              <w:top w:w="0" w:type="dxa"/>
              <w:left w:w="108" w:type="dxa"/>
              <w:bottom w:w="0" w:type="dxa"/>
              <w:right w:w="108" w:type="dxa"/>
            </w:tcMar>
            <w:hideMark/>
          </w:tcPr>
          <w:p w14:paraId="3691A4C9" w14:textId="77777777" w:rsidR="00FF6486" w:rsidRPr="00FF6486" w:rsidRDefault="00FF6486" w:rsidP="005A59ED">
            <w:pPr>
              <w:spacing w:line="276" w:lineRule="auto"/>
              <w:jc w:val="center"/>
              <w:rPr>
                <w:rFonts w:eastAsia="Calibri"/>
              </w:rPr>
            </w:pPr>
            <w:r w:rsidRPr="00FF6486">
              <w:t>Тип предприятия общественного питания</w:t>
            </w:r>
          </w:p>
        </w:tc>
        <w:tc>
          <w:tcPr>
            <w:tcW w:w="1701" w:type="dxa"/>
            <w:tcMar>
              <w:top w:w="0" w:type="dxa"/>
              <w:left w:w="108" w:type="dxa"/>
              <w:bottom w:w="0" w:type="dxa"/>
              <w:right w:w="108" w:type="dxa"/>
            </w:tcMar>
            <w:hideMark/>
          </w:tcPr>
          <w:p w14:paraId="0C6B7E1A" w14:textId="77777777" w:rsidR="00FF6486" w:rsidRPr="00FF6486" w:rsidRDefault="00FF6486" w:rsidP="005A59ED">
            <w:pPr>
              <w:spacing w:line="276" w:lineRule="auto"/>
              <w:jc w:val="center"/>
              <w:rPr>
                <w:rFonts w:eastAsia="Calibri"/>
              </w:rPr>
            </w:pPr>
            <w:r w:rsidRPr="00FF6486">
              <w:t>Количество (единиц)</w:t>
            </w:r>
          </w:p>
        </w:tc>
        <w:tc>
          <w:tcPr>
            <w:tcW w:w="992" w:type="dxa"/>
            <w:tcMar>
              <w:top w:w="0" w:type="dxa"/>
              <w:left w:w="108" w:type="dxa"/>
              <w:bottom w:w="0" w:type="dxa"/>
              <w:right w:w="108" w:type="dxa"/>
            </w:tcMar>
            <w:hideMark/>
          </w:tcPr>
          <w:p w14:paraId="12D15F13" w14:textId="77777777" w:rsidR="00FF6486" w:rsidRPr="00FF6486" w:rsidRDefault="00FF6486" w:rsidP="005A59ED">
            <w:pPr>
              <w:spacing w:line="276" w:lineRule="auto"/>
              <w:jc w:val="center"/>
              <w:rPr>
                <w:rFonts w:eastAsia="Calibri"/>
              </w:rPr>
            </w:pPr>
            <w:r w:rsidRPr="00FF6486">
              <w:t>%</w:t>
            </w:r>
          </w:p>
        </w:tc>
        <w:tc>
          <w:tcPr>
            <w:tcW w:w="3969" w:type="dxa"/>
            <w:tcMar>
              <w:top w:w="0" w:type="dxa"/>
              <w:left w:w="108" w:type="dxa"/>
              <w:bottom w:w="0" w:type="dxa"/>
              <w:right w:w="108" w:type="dxa"/>
            </w:tcMar>
            <w:hideMark/>
          </w:tcPr>
          <w:p w14:paraId="05391527" w14:textId="77777777" w:rsidR="00FF6486" w:rsidRPr="00FF6486" w:rsidRDefault="00FF6486" w:rsidP="005A59ED">
            <w:pPr>
              <w:spacing w:line="276" w:lineRule="auto"/>
              <w:jc w:val="center"/>
              <w:rPr>
                <w:rFonts w:eastAsia="Calibri"/>
              </w:rPr>
            </w:pPr>
            <w:r w:rsidRPr="00FF6486">
              <w:t>Количество посадочных мест</w:t>
            </w:r>
          </w:p>
        </w:tc>
      </w:tr>
      <w:tr w:rsidR="00FF6486" w:rsidRPr="00B91987" w14:paraId="601FC504" w14:textId="77777777" w:rsidTr="00590852">
        <w:tc>
          <w:tcPr>
            <w:tcW w:w="3085" w:type="dxa"/>
            <w:tcMar>
              <w:top w:w="0" w:type="dxa"/>
              <w:left w:w="108" w:type="dxa"/>
              <w:bottom w:w="0" w:type="dxa"/>
              <w:right w:w="108" w:type="dxa"/>
            </w:tcMar>
            <w:hideMark/>
          </w:tcPr>
          <w:p w14:paraId="1989169E" w14:textId="77777777" w:rsidR="00FF6486" w:rsidRPr="00FF6486" w:rsidRDefault="00FF6486" w:rsidP="005A59ED">
            <w:pPr>
              <w:spacing w:line="276" w:lineRule="auto"/>
              <w:rPr>
                <w:rFonts w:eastAsia="Calibri"/>
              </w:rPr>
            </w:pPr>
            <w:r w:rsidRPr="00FF6486">
              <w:t>Кафе</w:t>
            </w:r>
          </w:p>
        </w:tc>
        <w:tc>
          <w:tcPr>
            <w:tcW w:w="1701" w:type="dxa"/>
            <w:tcMar>
              <w:top w:w="0" w:type="dxa"/>
              <w:left w:w="108" w:type="dxa"/>
              <w:bottom w:w="0" w:type="dxa"/>
              <w:right w:w="108" w:type="dxa"/>
            </w:tcMar>
            <w:hideMark/>
          </w:tcPr>
          <w:p w14:paraId="3B357042" w14:textId="77777777" w:rsidR="00FF6486" w:rsidRPr="00FF6486" w:rsidRDefault="00FF6486" w:rsidP="005A59ED">
            <w:pPr>
              <w:spacing w:line="276" w:lineRule="auto"/>
              <w:jc w:val="center"/>
              <w:rPr>
                <w:rFonts w:eastAsia="Calibri"/>
              </w:rPr>
            </w:pPr>
            <w:r w:rsidRPr="00FF6486">
              <w:t>18</w:t>
            </w:r>
          </w:p>
        </w:tc>
        <w:tc>
          <w:tcPr>
            <w:tcW w:w="992" w:type="dxa"/>
            <w:tcMar>
              <w:top w:w="0" w:type="dxa"/>
              <w:left w:w="108" w:type="dxa"/>
              <w:bottom w:w="0" w:type="dxa"/>
              <w:right w:w="108" w:type="dxa"/>
            </w:tcMar>
            <w:hideMark/>
          </w:tcPr>
          <w:p w14:paraId="0C206B0C" w14:textId="77777777" w:rsidR="00FF6486" w:rsidRPr="00FF6486" w:rsidRDefault="00FF6486" w:rsidP="005A59ED">
            <w:pPr>
              <w:spacing w:line="276" w:lineRule="auto"/>
              <w:jc w:val="center"/>
              <w:rPr>
                <w:rFonts w:eastAsia="Calibri"/>
              </w:rPr>
            </w:pPr>
            <w:r w:rsidRPr="00FF6486">
              <w:t>27, 2</w:t>
            </w:r>
          </w:p>
        </w:tc>
        <w:tc>
          <w:tcPr>
            <w:tcW w:w="3969" w:type="dxa"/>
            <w:tcMar>
              <w:top w:w="0" w:type="dxa"/>
              <w:left w:w="108" w:type="dxa"/>
              <w:bottom w:w="0" w:type="dxa"/>
              <w:right w:w="108" w:type="dxa"/>
            </w:tcMar>
            <w:hideMark/>
          </w:tcPr>
          <w:p w14:paraId="52B76162" w14:textId="77777777" w:rsidR="00FF6486" w:rsidRPr="00FF6486" w:rsidRDefault="00FF6486" w:rsidP="005A59ED">
            <w:pPr>
              <w:spacing w:line="276" w:lineRule="auto"/>
              <w:jc w:val="center"/>
              <w:rPr>
                <w:rFonts w:eastAsia="Calibri"/>
              </w:rPr>
            </w:pPr>
            <w:r w:rsidRPr="00FF6486">
              <w:t>627</w:t>
            </w:r>
          </w:p>
        </w:tc>
      </w:tr>
      <w:tr w:rsidR="00FF6486" w:rsidRPr="00B91987" w14:paraId="62B8B065" w14:textId="77777777" w:rsidTr="00590852">
        <w:tc>
          <w:tcPr>
            <w:tcW w:w="3085" w:type="dxa"/>
            <w:tcMar>
              <w:top w:w="0" w:type="dxa"/>
              <w:left w:w="108" w:type="dxa"/>
              <w:bottom w:w="0" w:type="dxa"/>
              <w:right w:w="108" w:type="dxa"/>
            </w:tcMar>
            <w:hideMark/>
          </w:tcPr>
          <w:p w14:paraId="3DD6112E" w14:textId="77777777" w:rsidR="00FF6486" w:rsidRPr="00FF6486" w:rsidRDefault="00FF6486" w:rsidP="005A59ED">
            <w:pPr>
              <w:spacing w:line="276" w:lineRule="auto"/>
              <w:rPr>
                <w:rFonts w:eastAsia="Calibri"/>
              </w:rPr>
            </w:pPr>
            <w:r w:rsidRPr="00FF6486">
              <w:t>Бары</w:t>
            </w:r>
          </w:p>
        </w:tc>
        <w:tc>
          <w:tcPr>
            <w:tcW w:w="1701" w:type="dxa"/>
            <w:tcMar>
              <w:top w:w="0" w:type="dxa"/>
              <w:left w:w="108" w:type="dxa"/>
              <w:bottom w:w="0" w:type="dxa"/>
              <w:right w:w="108" w:type="dxa"/>
            </w:tcMar>
            <w:hideMark/>
          </w:tcPr>
          <w:p w14:paraId="585DECAC" w14:textId="77777777" w:rsidR="00FF6486" w:rsidRPr="00FF6486" w:rsidRDefault="00FF6486" w:rsidP="005A59ED">
            <w:pPr>
              <w:spacing w:line="276" w:lineRule="auto"/>
              <w:jc w:val="center"/>
              <w:rPr>
                <w:rFonts w:eastAsia="Calibri"/>
              </w:rPr>
            </w:pPr>
            <w:r w:rsidRPr="00FF6486">
              <w:t>16</w:t>
            </w:r>
          </w:p>
        </w:tc>
        <w:tc>
          <w:tcPr>
            <w:tcW w:w="992" w:type="dxa"/>
            <w:tcMar>
              <w:top w:w="0" w:type="dxa"/>
              <w:left w:w="108" w:type="dxa"/>
              <w:bottom w:w="0" w:type="dxa"/>
              <w:right w:w="108" w:type="dxa"/>
            </w:tcMar>
            <w:hideMark/>
          </w:tcPr>
          <w:p w14:paraId="264D6FF5" w14:textId="77777777" w:rsidR="00FF6486" w:rsidRPr="00FF6486" w:rsidRDefault="00FF6486" w:rsidP="005A59ED">
            <w:pPr>
              <w:spacing w:line="276" w:lineRule="auto"/>
              <w:jc w:val="center"/>
              <w:rPr>
                <w:rFonts w:eastAsia="Calibri"/>
              </w:rPr>
            </w:pPr>
            <w:r w:rsidRPr="00FF6486">
              <w:t>24,2</w:t>
            </w:r>
          </w:p>
        </w:tc>
        <w:tc>
          <w:tcPr>
            <w:tcW w:w="3969" w:type="dxa"/>
            <w:tcMar>
              <w:top w:w="0" w:type="dxa"/>
              <w:left w:w="108" w:type="dxa"/>
              <w:bottom w:w="0" w:type="dxa"/>
              <w:right w:w="108" w:type="dxa"/>
            </w:tcMar>
            <w:hideMark/>
          </w:tcPr>
          <w:p w14:paraId="03CCCBF2" w14:textId="77777777" w:rsidR="00FF6486" w:rsidRPr="00FF6486" w:rsidRDefault="00FF6486" w:rsidP="005A59ED">
            <w:pPr>
              <w:spacing w:line="276" w:lineRule="auto"/>
              <w:jc w:val="center"/>
              <w:rPr>
                <w:rFonts w:eastAsia="Calibri"/>
              </w:rPr>
            </w:pPr>
            <w:r w:rsidRPr="00FF6486">
              <w:t>424</w:t>
            </w:r>
          </w:p>
        </w:tc>
      </w:tr>
      <w:tr w:rsidR="00FF6486" w:rsidRPr="00B91987" w14:paraId="24515712" w14:textId="77777777" w:rsidTr="00590852">
        <w:tc>
          <w:tcPr>
            <w:tcW w:w="3085" w:type="dxa"/>
            <w:tcMar>
              <w:top w:w="0" w:type="dxa"/>
              <w:left w:w="108" w:type="dxa"/>
              <w:bottom w:w="0" w:type="dxa"/>
              <w:right w:w="108" w:type="dxa"/>
            </w:tcMar>
            <w:hideMark/>
          </w:tcPr>
          <w:p w14:paraId="6253F658" w14:textId="77777777" w:rsidR="00FF6486" w:rsidRPr="00FF6486" w:rsidRDefault="00FF6486" w:rsidP="005A59ED">
            <w:pPr>
              <w:spacing w:line="276" w:lineRule="auto"/>
              <w:rPr>
                <w:rFonts w:eastAsia="Calibri"/>
              </w:rPr>
            </w:pPr>
            <w:r w:rsidRPr="00FF6486">
              <w:t>Столовые</w:t>
            </w:r>
          </w:p>
        </w:tc>
        <w:tc>
          <w:tcPr>
            <w:tcW w:w="1701" w:type="dxa"/>
            <w:tcMar>
              <w:top w:w="0" w:type="dxa"/>
              <w:left w:w="108" w:type="dxa"/>
              <w:bottom w:w="0" w:type="dxa"/>
              <w:right w:w="108" w:type="dxa"/>
            </w:tcMar>
            <w:hideMark/>
          </w:tcPr>
          <w:p w14:paraId="4A1E7E23" w14:textId="77777777" w:rsidR="00FF6486" w:rsidRPr="00FF6486" w:rsidRDefault="00FF6486" w:rsidP="005A59ED">
            <w:pPr>
              <w:spacing w:line="276" w:lineRule="auto"/>
              <w:jc w:val="center"/>
              <w:rPr>
                <w:rFonts w:eastAsia="Calibri"/>
              </w:rPr>
            </w:pPr>
            <w:r w:rsidRPr="00FF6486">
              <w:t>8</w:t>
            </w:r>
          </w:p>
        </w:tc>
        <w:tc>
          <w:tcPr>
            <w:tcW w:w="992" w:type="dxa"/>
            <w:tcMar>
              <w:top w:w="0" w:type="dxa"/>
              <w:left w:w="108" w:type="dxa"/>
              <w:bottom w:w="0" w:type="dxa"/>
              <w:right w:w="108" w:type="dxa"/>
            </w:tcMar>
            <w:hideMark/>
          </w:tcPr>
          <w:p w14:paraId="0ED9DB56" w14:textId="77777777" w:rsidR="00FF6486" w:rsidRPr="00FF6486" w:rsidRDefault="00FF6486" w:rsidP="005A59ED">
            <w:pPr>
              <w:spacing w:line="276" w:lineRule="auto"/>
              <w:jc w:val="center"/>
              <w:rPr>
                <w:rFonts w:eastAsia="Calibri"/>
              </w:rPr>
            </w:pPr>
            <w:r w:rsidRPr="00FF6486">
              <w:t>12,1</w:t>
            </w:r>
          </w:p>
        </w:tc>
        <w:tc>
          <w:tcPr>
            <w:tcW w:w="3969" w:type="dxa"/>
            <w:tcMar>
              <w:top w:w="0" w:type="dxa"/>
              <w:left w:w="108" w:type="dxa"/>
              <w:bottom w:w="0" w:type="dxa"/>
              <w:right w:w="108" w:type="dxa"/>
            </w:tcMar>
            <w:hideMark/>
          </w:tcPr>
          <w:p w14:paraId="56C024D1" w14:textId="77777777" w:rsidR="00FF6486" w:rsidRPr="00FF6486" w:rsidRDefault="00FF6486" w:rsidP="005A59ED">
            <w:pPr>
              <w:spacing w:line="276" w:lineRule="auto"/>
              <w:jc w:val="center"/>
              <w:rPr>
                <w:rFonts w:eastAsia="Calibri"/>
              </w:rPr>
            </w:pPr>
            <w:r w:rsidRPr="00FF6486">
              <w:t>613</w:t>
            </w:r>
          </w:p>
        </w:tc>
      </w:tr>
      <w:tr w:rsidR="00FF6486" w:rsidRPr="00B91987" w14:paraId="36DB355D" w14:textId="77777777" w:rsidTr="00590852">
        <w:tc>
          <w:tcPr>
            <w:tcW w:w="3085" w:type="dxa"/>
            <w:tcMar>
              <w:top w:w="0" w:type="dxa"/>
              <w:left w:w="108" w:type="dxa"/>
              <w:bottom w:w="0" w:type="dxa"/>
              <w:right w:w="108" w:type="dxa"/>
            </w:tcMar>
            <w:hideMark/>
          </w:tcPr>
          <w:p w14:paraId="5F860BA7" w14:textId="77777777" w:rsidR="00FF6486" w:rsidRPr="00FF6486" w:rsidRDefault="00FF6486" w:rsidP="005A59ED">
            <w:pPr>
              <w:spacing w:line="276" w:lineRule="auto"/>
              <w:rPr>
                <w:rFonts w:eastAsia="Calibri"/>
              </w:rPr>
            </w:pPr>
            <w:r w:rsidRPr="00FF6486">
              <w:t>Рестораны</w:t>
            </w:r>
          </w:p>
        </w:tc>
        <w:tc>
          <w:tcPr>
            <w:tcW w:w="1701" w:type="dxa"/>
            <w:tcMar>
              <w:top w:w="0" w:type="dxa"/>
              <w:left w:w="108" w:type="dxa"/>
              <w:bottom w:w="0" w:type="dxa"/>
              <w:right w:w="108" w:type="dxa"/>
            </w:tcMar>
            <w:hideMark/>
          </w:tcPr>
          <w:p w14:paraId="3479F5C3" w14:textId="77777777" w:rsidR="00FF6486" w:rsidRPr="00FF6486" w:rsidRDefault="00FF6486" w:rsidP="005A59ED">
            <w:pPr>
              <w:spacing w:line="276" w:lineRule="auto"/>
              <w:jc w:val="center"/>
              <w:rPr>
                <w:rFonts w:eastAsia="Calibri"/>
              </w:rPr>
            </w:pPr>
            <w:r w:rsidRPr="00FF6486">
              <w:t>4</w:t>
            </w:r>
          </w:p>
        </w:tc>
        <w:tc>
          <w:tcPr>
            <w:tcW w:w="992" w:type="dxa"/>
            <w:tcMar>
              <w:top w:w="0" w:type="dxa"/>
              <w:left w:w="108" w:type="dxa"/>
              <w:bottom w:w="0" w:type="dxa"/>
              <w:right w:w="108" w:type="dxa"/>
            </w:tcMar>
            <w:hideMark/>
          </w:tcPr>
          <w:p w14:paraId="45D6097D" w14:textId="77777777" w:rsidR="00FF6486" w:rsidRPr="00FF6486" w:rsidRDefault="00FF6486" w:rsidP="005A59ED">
            <w:pPr>
              <w:spacing w:line="276" w:lineRule="auto"/>
              <w:jc w:val="center"/>
              <w:rPr>
                <w:rFonts w:eastAsia="Calibri"/>
              </w:rPr>
            </w:pPr>
            <w:r w:rsidRPr="00FF6486">
              <w:t>6</w:t>
            </w:r>
          </w:p>
        </w:tc>
        <w:tc>
          <w:tcPr>
            <w:tcW w:w="3969" w:type="dxa"/>
            <w:tcMar>
              <w:top w:w="0" w:type="dxa"/>
              <w:left w:w="108" w:type="dxa"/>
              <w:bottom w:w="0" w:type="dxa"/>
              <w:right w:w="108" w:type="dxa"/>
            </w:tcMar>
            <w:hideMark/>
          </w:tcPr>
          <w:p w14:paraId="3F36DD79" w14:textId="77777777" w:rsidR="00FF6486" w:rsidRPr="00FF6486" w:rsidRDefault="00FF6486" w:rsidP="005A59ED">
            <w:pPr>
              <w:spacing w:line="276" w:lineRule="auto"/>
              <w:jc w:val="center"/>
              <w:rPr>
                <w:rFonts w:eastAsia="Calibri"/>
              </w:rPr>
            </w:pPr>
            <w:r w:rsidRPr="00FF6486">
              <w:t>359</w:t>
            </w:r>
          </w:p>
        </w:tc>
      </w:tr>
      <w:tr w:rsidR="00FF6486" w:rsidRPr="00B91987" w14:paraId="793E9F22" w14:textId="77777777" w:rsidTr="00590852">
        <w:tc>
          <w:tcPr>
            <w:tcW w:w="3085" w:type="dxa"/>
            <w:tcMar>
              <w:top w:w="0" w:type="dxa"/>
              <w:left w:w="108" w:type="dxa"/>
              <w:bottom w:w="0" w:type="dxa"/>
              <w:right w:w="108" w:type="dxa"/>
            </w:tcMar>
            <w:hideMark/>
          </w:tcPr>
          <w:p w14:paraId="129AF26D" w14:textId="77777777" w:rsidR="00FF6486" w:rsidRPr="00FF6486" w:rsidRDefault="00FF6486" w:rsidP="005A59ED">
            <w:pPr>
              <w:spacing w:line="276" w:lineRule="auto"/>
              <w:rPr>
                <w:rFonts w:eastAsia="Calibri"/>
              </w:rPr>
            </w:pPr>
            <w:r w:rsidRPr="00FF6486">
              <w:t>Закусочные</w:t>
            </w:r>
          </w:p>
        </w:tc>
        <w:tc>
          <w:tcPr>
            <w:tcW w:w="1701" w:type="dxa"/>
            <w:tcMar>
              <w:top w:w="0" w:type="dxa"/>
              <w:left w:w="108" w:type="dxa"/>
              <w:bottom w:w="0" w:type="dxa"/>
              <w:right w:w="108" w:type="dxa"/>
            </w:tcMar>
            <w:hideMark/>
          </w:tcPr>
          <w:p w14:paraId="5D52F791" w14:textId="77777777" w:rsidR="00FF6486" w:rsidRPr="00FF6486" w:rsidRDefault="00FF6486" w:rsidP="005A59ED">
            <w:pPr>
              <w:spacing w:line="276" w:lineRule="auto"/>
              <w:jc w:val="center"/>
              <w:rPr>
                <w:rFonts w:eastAsia="Calibri"/>
              </w:rPr>
            </w:pPr>
            <w:r w:rsidRPr="00FF6486">
              <w:t>2</w:t>
            </w:r>
          </w:p>
        </w:tc>
        <w:tc>
          <w:tcPr>
            <w:tcW w:w="992" w:type="dxa"/>
            <w:tcMar>
              <w:top w:w="0" w:type="dxa"/>
              <w:left w:w="108" w:type="dxa"/>
              <w:bottom w:w="0" w:type="dxa"/>
              <w:right w:w="108" w:type="dxa"/>
            </w:tcMar>
            <w:hideMark/>
          </w:tcPr>
          <w:p w14:paraId="52F069D0" w14:textId="77777777" w:rsidR="00FF6486" w:rsidRPr="00FF6486" w:rsidRDefault="00FF6486" w:rsidP="005A59ED">
            <w:pPr>
              <w:spacing w:line="276" w:lineRule="auto"/>
              <w:jc w:val="center"/>
              <w:rPr>
                <w:rFonts w:eastAsia="Calibri"/>
              </w:rPr>
            </w:pPr>
            <w:r w:rsidRPr="00FF6486">
              <w:t>3</w:t>
            </w:r>
          </w:p>
        </w:tc>
        <w:tc>
          <w:tcPr>
            <w:tcW w:w="3969" w:type="dxa"/>
            <w:tcMar>
              <w:top w:w="0" w:type="dxa"/>
              <w:left w:w="108" w:type="dxa"/>
              <w:bottom w:w="0" w:type="dxa"/>
              <w:right w:w="108" w:type="dxa"/>
            </w:tcMar>
            <w:hideMark/>
          </w:tcPr>
          <w:p w14:paraId="6C183F3B" w14:textId="77777777" w:rsidR="00FF6486" w:rsidRPr="00FF6486" w:rsidRDefault="00FF6486" w:rsidP="005A59ED">
            <w:pPr>
              <w:spacing w:line="276" w:lineRule="auto"/>
              <w:jc w:val="center"/>
              <w:rPr>
                <w:rFonts w:eastAsia="Calibri"/>
              </w:rPr>
            </w:pPr>
            <w:r w:rsidRPr="00FF6486">
              <w:t>60</w:t>
            </w:r>
          </w:p>
        </w:tc>
      </w:tr>
      <w:tr w:rsidR="00FF6486" w:rsidRPr="00B91987" w14:paraId="1241417D" w14:textId="77777777" w:rsidTr="00590852">
        <w:tc>
          <w:tcPr>
            <w:tcW w:w="3085" w:type="dxa"/>
            <w:tcMar>
              <w:top w:w="0" w:type="dxa"/>
              <w:left w:w="108" w:type="dxa"/>
              <w:bottom w:w="0" w:type="dxa"/>
              <w:right w:w="108" w:type="dxa"/>
            </w:tcMar>
            <w:hideMark/>
          </w:tcPr>
          <w:p w14:paraId="726BE059" w14:textId="77777777" w:rsidR="00FF6486" w:rsidRPr="00FF6486" w:rsidRDefault="00FF6486" w:rsidP="005A59ED">
            <w:pPr>
              <w:spacing w:line="276" w:lineRule="auto"/>
              <w:rPr>
                <w:rFonts w:eastAsia="Calibri"/>
              </w:rPr>
            </w:pPr>
            <w:r w:rsidRPr="00FF6486">
              <w:t>Кафетерии</w:t>
            </w:r>
          </w:p>
        </w:tc>
        <w:tc>
          <w:tcPr>
            <w:tcW w:w="1701" w:type="dxa"/>
            <w:tcMar>
              <w:top w:w="0" w:type="dxa"/>
              <w:left w:w="108" w:type="dxa"/>
              <w:bottom w:w="0" w:type="dxa"/>
              <w:right w:w="108" w:type="dxa"/>
            </w:tcMar>
            <w:hideMark/>
          </w:tcPr>
          <w:p w14:paraId="2F8AA00F" w14:textId="77777777" w:rsidR="00FF6486" w:rsidRPr="00FF6486" w:rsidRDefault="00FF6486" w:rsidP="005A59ED">
            <w:pPr>
              <w:spacing w:line="276" w:lineRule="auto"/>
              <w:jc w:val="center"/>
              <w:rPr>
                <w:rFonts w:eastAsia="Calibri"/>
              </w:rPr>
            </w:pPr>
            <w:r w:rsidRPr="00FF6486">
              <w:t>10</w:t>
            </w:r>
          </w:p>
        </w:tc>
        <w:tc>
          <w:tcPr>
            <w:tcW w:w="992" w:type="dxa"/>
            <w:tcMar>
              <w:top w:w="0" w:type="dxa"/>
              <w:left w:w="108" w:type="dxa"/>
              <w:bottom w:w="0" w:type="dxa"/>
              <w:right w:w="108" w:type="dxa"/>
            </w:tcMar>
            <w:hideMark/>
          </w:tcPr>
          <w:p w14:paraId="742B1E50" w14:textId="77777777" w:rsidR="00FF6486" w:rsidRPr="00FF6486" w:rsidRDefault="00FF6486" w:rsidP="005A59ED">
            <w:pPr>
              <w:spacing w:line="276" w:lineRule="auto"/>
              <w:jc w:val="center"/>
              <w:rPr>
                <w:rFonts w:eastAsia="Calibri"/>
              </w:rPr>
            </w:pPr>
            <w:r w:rsidRPr="00FF6486">
              <w:t>15,2</w:t>
            </w:r>
          </w:p>
        </w:tc>
        <w:tc>
          <w:tcPr>
            <w:tcW w:w="3969" w:type="dxa"/>
            <w:tcMar>
              <w:top w:w="0" w:type="dxa"/>
              <w:left w:w="108" w:type="dxa"/>
              <w:bottom w:w="0" w:type="dxa"/>
              <w:right w:w="108" w:type="dxa"/>
            </w:tcMar>
            <w:hideMark/>
          </w:tcPr>
          <w:p w14:paraId="3536CC1D" w14:textId="77777777" w:rsidR="00FF6486" w:rsidRPr="00FF6486" w:rsidRDefault="00FF6486" w:rsidP="005A59ED">
            <w:pPr>
              <w:spacing w:line="276" w:lineRule="auto"/>
              <w:jc w:val="center"/>
              <w:rPr>
                <w:rFonts w:eastAsia="Calibri"/>
              </w:rPr>
            </w:pPr>
            <w:r w:rsidRPr="00FF6486">
              <w:t>150</w:t>
            </w:r>
          </w:p>
        </w:tc>
      </w:tr>
      <w:tr w:rsidR="00FF6486" w:rsidRPr="00B91987" w14:paraId="283179DD" w14:textId="77777777" w:rsidTr="00590852">
        <w:tc>
          <w:tcPr>
            <w:tcW w:w="3085" w:type="dxa"/>
            <w:tcMar>
              <w:top w:w="0" w:type="dxa"/>
              <w:left w:w="108" w:type="dxa"/>
              <w:bottom w:w="0" w:type="dxa"/>
              <w:right w:w="108" w:type="dxa"/>
            </w:tcMar>
            <w:hideMark/>
          </w:tcPr>
          <w:p w14:paraId="6C7A20CA" w14:textId="77777777" w:rsidR="00FF6486" w:rsidRPr="00FF6486" w:rsidRDefault="00FF6486" w:rsidP="005A59ED">
            <w:pPr>
              <w:spacing w:line="276" w:lineRule="auto"/>
              <w:rPr>
                <w:rFonts w:eastAsia="Calibri"/>
              </w:rPr>
            </w:pPr>
            <w:r w:rsidRPr="00FF6486">
              <w:t>Буфеты</w:t>
            </w:r>
          </w:p>
        </w:tc>
        <w:tc>
          <w:tcPr>
            <w:tcW w:w="1701" w:type="dxa"/>
            <w:tcMar>
              <w:top w:w="0" w:type="dxa"/>
              <w:left w:w="108" w:type="dxa"/>
              <w:bottom w:w="0" w:type="dxa"/>
              <w:right w:w="108" w:type="dxa"/>
            </w:tcMar>
            <w:hideMark/>
          </w:tcPr>
          <w:p w14:paraId="2448D10F" w14:textId="77777777" w:rsidR="00FF6486" w:rsidRPr="00FF6486" w:rsidRDefault="00FF6486" w:rsidP="005A59ED">
            <w:pPr>
              <w:spacing w:line="276" w:lineRule="auto"/>
              <w:jc w:val="center"/>
              <w:rPr>
                <w:rFonts w:eastAsia="Calibri"/>
              </w:rPr>
            </w:pPr>
            <w:r w:rsidRPr="00FF6486">
              <w:t>3</w:t>
            </w:r>
          </w:p>
        </w:tc>
        <w:tc>
          <w:tcPr>
            <w:tcW w:w="992" w:type="dxa"/>
            <w:tcMar>
              <w:top w:w="0" w:type="dxa"/>
              <w:left w:w="108" w:type="dxa"/>
              <w:bottom w:w="0" w:type="dxa"/>
              <w:right w:w="108" w:type="dxa"/>
            </w:tcMar>
            <w:hideMark/>
          </w:tcPr>
          <w:p w14:paraId="1888E0AD" w14:textId="77777777" w:rsidR="00FF6486" w:rsidRPr="00FF6486" w:rsidRDefault="00FF6486" w:rsidP="005A59ED">
            <w:pPr>
              <w:spacing w:line="276" w:lineRule="auto"/>
              <w:jc w:val="center"/>
              <w:rPr>
                <w:rFonts w:eastAsia="Calibri"/>
              </w:rPr>
            </w:pPr>
            <w:r w:rsidRPr="00FF6486">
              <w:t>4,6</w:t>
            </w:r>
          </w:p>
        </w:tc>
        <w:tc>
          <w:tcPr>
            <w:tcW w:w="3969" w:type="dxa"/>
            <w:tcMar>
              <w:top w:w="0" w:type="dxa"/>
              <w:left w:w="108" w:type="dxa"/>
              <w:bottom w:w="0" w:type="dxa"/>
              <w:right w:w="108" w:type="dxa"/>
            </w:tcMar>
            <w:hideMark/>
          </w:tcPr>
          <w:p w14:paraId="5620177A" w14:textId="77777777" w:rsidR="00FF6486" w:rsidRPr="00FF6486" w:rsidRDefault="00FF6486" w:rsidP="005A59ED">
            <w:pPr>
              <w:spacing w:line="276" w:lineRule="auto"/>
              <w:jc w:val="center"/>
              <w:rPr>
                <w:rFonts w:eastAsia="Calibri"/>
              </w:rPr>
            </w:pPr>
            <w:r w:rsidRPr="00FF6486">
              <w:t>20</w:t>
            </w:r>
          </w:p>
        </w:tc>
      </w:tr>
      <w:tr w:rsidR="00FF6486" w:rsidRPr="00B91987" w14:paraId="74617013" w14:textId="77777777" w:rsidTr="00590852">
        <w:tc>
          <w:tcPr>
            <w:tcW w:w="3085" w:type="dxa"/>
            <w:tcMar>
              <w:top w:w="0" w:type="dxa"/>
              <w:left w:w="108" w:type="dxa"/>
              <w:bottom w:w="0" w:type="dxa"/>
              <w:right w:w="108" w:type="dxa"/>
            </w:tcMar>
            <w:hideMark/>
          </w:tcPr>
          <w:p w14:paraId="0D1CE543" w14:textId="77777777" w:rsidR="00FF6486" w:rsidRPr="00FF6486" w:rsidRDefault="00FF6486" w:rsidP="005A59ED">
            <w:pPr>
              <w:spacing w:line="276" w:lineRule="auto"/>
              <w:rPr>
                <w:rFonts w:eastAsia="Calibri"/>
              </w:rPr>
            </w:pPr>
            <w:r w:rsidRPr="00FF6486">
              <w:t>Отделы кулинарии</w:t>
            </w:r>
          </w:p>
        </w:tc>
        <w:tc>
          <w:tcPr>
            <w:tcW w:w="1701" w:type="dxa"/>
            <w:tcMar>
              <w:top w:w="0" w:type="dxa"/>
              <w:left w:w="108" w:type="dxa"/>
              <w:bottom w:w="0" w:type="dxa"/>
              <w:right w:w="108" w:type="dxa"/>
            </w:tcMar>
            <w:hideMark/>
          </w:tcPr>
          <w:p w14:paraId="2893E3E1" w14:textId="77777777" w:rsidR="00FF6486" w:rsidRPr="00FF6486" w:rsidRDefault="00FF6486" w:rsidP="005A59ED">
            <w:pPr>
              <w:spacing w:line="276" w:lineRule="auto"/>
              <w:jc w:val="center"/>
              <w:rPr>
                <w:rFonts w:eastAsia="Calibri"/>
              </w:rPr>
            </w:pPr>
            <w:r w:rsidRPr="00FF6486">
              <w:t>5</w:t>
            </w:r>
          </w:p>
        </w:tc>
        <w:tc>
          <w:tcPr>
            <w:tcW w:w="992" w:type="dxa"/>
            <w:tcMar>
              <w:top w:w="0" w:type="dxa"/>
              <w:left w:w="108" w:type="dxa"/>
              <w:bottom w:w="0" w:type="dxa"/>
              <w:right w:w="108" w:type="dxa"/>
            </w:tcMar>
            <w:hideMark/>
          </w:tcPr>
          <w:p w14:paraId="4C99EC7B" w14:textId="77777777" w:rsidR="00FF6486" w:rsidRPr="00FF6486" w:rsidRDefault="00FF6486" w:rsidP="005A59ED">
            <w:pPr>
              <w:spacing w:line="276" w:lineRule="auto"/>
              <w:jc w:val="center"/>
              <w:rPr>
                <w:rFonts w:eastAsia="Calibri"/>
              </w:rPr>
            </w:pPr>
            <w:r w:rsidRPr="00FF6486">
              <w:t>7,7</w:t>
            </w:r>
          </w:p>
        </w:tc>
        <w:tc>
          <w:tcPr>
            <w:tcW w:w="3969" w:type="dxa"/>
            <w:tcMar>
              <w:top w:w="0" w:type="dxa"/>
              <w:left w:w="108" w:type="dxa"/>
              <w:bottom w:w="0" w:type="dxa"/>
              <w:right w:w="108" w:type="dxa"/>
            </w:tcMar>
            <w:hideMark/>
          </w:tcPr>
          <w:p w14:paraId="4811F7EF" w14:textId="77777777" w:rsidR="00FF6486" w:rsidRPr="00FF6486" w:rsidRDefault="00FF6486" w:rsidP="005A59ED">
            <w:pPr>
              <w:spacing w:line="276" w:lineRule="auto"/>
              <w:jc w:val="center"/>
              <w:rPr>
                <w:rFonts w:eastAsia="Calibri"/>
              </w:rPr>
            </w:pPr>
            <w:r w:rsidRPr="00FF6486">
              <w:t>-</w:t>
            </w:r>
          </w:p>
        </w:tc>
      </w:tr>
      <w:tr w:rsidR="00FF6486" w:rsidRPr="00DF036D" w14:paraId="388E8F96" w14:textId="77777777" w:rsidTr="00590852">
        <w:tc>
          <w:tcPr>
            <w:tcW w:w="3085" w:type="dxa"/>
            <w:tcMar>
              <w:top w:w="0" w:type="dxa"/>
              <w:left w:w="108" w:type="dxa"/>
              <w:bottom w:w="0" w:type="dxa"/>
              <w:right w:w="108" w:type="dxa"/>
            </w:tcMar>
            <w:hideMark/>
          </w:tcPr>
          <w:p w14:paraId="59158A74" w14:textId="77777777" w:rsidR="00FF6486" w:rsidRPr="00FF6486" w:rsidRDefault="00FF6486" w:rsidP="005A59ED">
            <w:pPr>
              <w:spacing w:line="276" w:lineRule="auto"/>
              <w:rPr>
                <w:rFonts w:eastAsia="Calibri"/>
                <w:b/>
                <w:bCs/>
              </w:rPr>
            </w:pPr>
            <w:r w:rsidRPr="00FF6486">
              <w:rPr>
                <w:b/>
                <w:bCs/>
              </w:rPr>
              <w:t>Итого</w:t>
            </w:r>
          </w:p>
        </w:tc>
        <w:tc>
          <w:tcPr>
            <w:tcW w:w="1701" w:type="dxa"/>
            <w:tcMar>
              <w:top w:w="0" w:type="dxa"/>
              <w:left w:w="108" w:type="dxa"/>
              <w:bottom w:w="0" w:type="dxa"/>
              <w:right w:w="108" w:type="dxa"/>
            </w:tcMar>
            <w:hideMark/>
          </w:tcPr>
          <w:p w14:paraId="2A6D603B" w14:textId="77777777" w:rsidR="00FF6486" w:rsidRPr="00FF6486" w:rsidRDefault="00FF6486" w:rsidP="005A59ED">
            <w:pPr>
              <w:spacing w:line="276" w:lineRule="auto"/>
              <w:jc w:val="center"/>
              <w:rPr>
                <w:rFonts w:eastAsia="Calibri"/>
                <w:b/>
                <w:bCs/>
              </w:rPr>
            </w:pPr>
            <w:r w:rsidRPr="00FF6486">
              <w:rPr>
                <w:b/>
                <w:bCs/>
              </w:rPr>
              <w:t>66</w:t>
            </w:r>
          </w:p>
        </w:tc>
        <w:tc>
          <w:tcPr>
            <w:tcW w:w="992" w:type="dxa"/>
            <w:tcMar>
              <w:top w:w="0" w:type="dxa"/>
              <w:left w:w="108" w:type="dxa"/>
              <w:bottom w:w="0" w:type="dxa"/>
              <w:right w:w="108" w:type="dxa"/>
            </w:tcMar>
            <w:hideMark/>
          </w:tcPr>
          <w:p w14:paraId="411173FA" w14:textId="77777777" w:rsidR="00FF6486" w:rsidRPr="00FF6486" w:rsidRDefault="00FF6486" w:rsidP="005A59ED">
            <w:pPr>
              <w:spacing w:line="276" w:lineRule="auto"/>
              <w:jc w:val="center"/>
              <w:rPr>
                <w:rFonts w:eastAsia="Calibri"/>
                <w:b/>
                <w:bCs/>
              </w:rPr>
            </w:pPr>
            <w:r w:rsidRPr="00FF6486">
              <w:rPr>
                <w:b/>
                <w:bCs/>
              </w:rPr>
              <w:t>100</w:t>
            </w:r>
          </w:p>
        </w:tc>
        <w:tc>
          <w:tcPr>
            <w:tcW w:w="3969" w:type="dxa"/>
            <w:tcMar>
              <w:top w:w="0" w:type="dxa"/>
              <w:left w:w="108" w:type="dxa"/>
              <w:bottom w:w="0" w:type="dxa"/>
              <w:right w:w="108" w:type="dxa"/>
            </w:tcMar>
            <w:hideMark/>
          </w:tcPr>
          <w:p w14:paraId="559B0EAB" w14:textId="77777777" w:rsidR="00FF6486" w:rsidRPr="00FF6486" w:rsidRDefault="00FF6486" w:rsidP="005A59ED">
            <w:pPr>
              <w:spacing w:line="276" w:lineRule="auto"/>
              <w:jc w:val="center"/>
              <w:rPr>
                <w:rFonts w:eastAsia="Calibri"/>
                <w:b/>
                <w:bCs/>
              </w:rPr>
            </w:pPr>
            <w:r w:rsidRPr="00FF6486">
              <w:rPr>
                <w:b/>
                <w:bCs/>
              </w:rPr>
              <w:t>2 253</w:t>
            </w:r>
          </w:p>
        </w:tc>
      </w:tr>
    </w:tbl>
    <w:p w14:paraId="0D362193" w14:textId="77777777" w:rsidR="00EA40ED" w:rsidRDefault="0033061B" w:rsidP="0033061B">
      <w:pPr>
        <w:ind w:firstLine="709"/>
        <w:jc w:val="center"/>
        <w:rPr>
          <w:sz w:val="26"/>
          <w:szCs w:val="26"/>
        </w:rPr>
      </w:pPr>
      <w:r>
        <w:rPr>
          <w:sz w:val="26"/>
          <w:szCs w:val="26"/>
        </w:rPr>
        <w:t>Бытовое обслуживание</w:t>
      </w:r>
    </w:p>
    <w:p w14:paraId="113F9BB1" w14:textId="21A96413" w:rsidR="006253B8" w:rsidRPr="006253B8" w:rsidRDefault="006253B8" w:rsidP="00552E19">
      <w:pPr>
        <w:ind w:firstLine="709"/>
        <w:jc w:val="both"/>
        <w:rPr>
          <w:sz w:val="26"/>
          <w:szCs w:val="26"/>
        </w:rPr>
      </w:pPr>
      <w:r w:rsidRPr="006253B8">
        <w:rPr>
          <w:sz w:val="26"/>
          <w:szCs w:val="26"/>
        </w:rPr>
        <w:t>В сфере бытового обслуживания населения заняты субъекты малого и среднего предпринимательства. В городе представлены практически все сферы 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w:t>
      </w:r>
      <w:r>
        <w:rPr>
          <w:sz w:val="26"/>
          <w:szCs w:val="26"/>
        </w:rPr>
        <w:t xml:space="preserve">ных изделий, </w:t>
      </w:r>
      <w:proofErr w:type="spellStart"/>
      <w:r>
        <w:rPr>
          <w:sz w:val="26"/>
          <w:szCs w:val="26"/>
        </w:rPr>
        <w:t>клининговые</w:t>
      </w:r>
      <w:proofErr w:type="spellEnd"/>
      <w:r>
        <w:rPr>
          <w:sz w:val="26"/>
          <w:szCs w:val="26"/>
        </w:rPr>
        <w:t xml:space="preserve"> и</w:t>
      </w:r>
      <w:r w:rsidRPr="006253B8">
        <w:rPr>
          <w:sz w:val="26"/>
          <w:szCs w:val="26"/>
        </w:rPr>
        <w:t xml:space="preserve"> фото услуги. По состоянию на </w:t>
      </w:r>
      <w:r w:rsidR="00896908">
        <w:rPr>
          <w:sz w:val="26"/>
          <w:szCs w:val="26"/>
        </w:rPr>
        <w:t>01.01.</w:t>
      </w:r>
      <w:r w:rsidR="00552E19">
        <w:rPr>
          <w:sz w:val="26"/>
          <w:szCs w:val="26"/>
        </w:rPr>
        <w:t>2</w:t>
      </w:r>
      <w:r w:rsidRPr="006253B8">
        <w:rPr>
          <w:sz w:val="26"/>
          <w:szCs w:val="26"/>
        </w:rPr>
        <w:t xml:space="preserve">018 в городе функционирует 37 объектов, в которых 39 </w:t>
      </w:r>
      <w:r w:rsidR="00552E19">
        <w:rPr>
          <w:sz w:val="26"/>
          <w:szCs w:val="26"/>
        </w:rPr>
        <w:t xml:space="preserve">субъектов малого и среднего предпринимательства </w:t>
      </w:r>
      <w:r w:rsidRPr="006253B8">
        <w:rPr>
          <w:sz w:val="26"/>
          <w:szCs w:val="26"/>
        </w:rPr>
        <w:t>оказывают населению города бытовые услуги.</w:t>
      </w:r>
    </w:p>
    <w:p w14:paraId="5044955D" w14:textId="77777777" w:rsidR="00563208" w:rsidRPr="00563208" w:rsidRDefault="00563208" w:rsidP="00563208">
      <w:pPr>
        <w:ind w:firstLine="709"/>
        <w:jc w:val="both"/>
        <w:rPr>
          <w:sz w:val="26"/>
          <w:szCs w:val="26"/>
        </w:rPr>
      </w:pPr>
      <w:r w:rsidRPr="00563208">
        <w:rPr>
          <w:sz w:val="26"/>
          <w:szCs w:val="26"/>
        </w:rPr>
        <w:t xml:space="preserve">Данный вид деятельности определен в перечне социально-значимых видов деятельности для города. Для улучшения ситуации на рынке бытовых услуг Администрацией города Когалыма, оказывается информационная, консультационная, образовательная,  имущественная и финансовая поддержка субъектам малого и среднего предпринимательства, занятых в данной сфере. </w:t>
      </w:r>
    </w:p>
    <w:p w14:paraId="7222F63C" w14:textId="28A0BC09" w:rsidR="00563208" w:rsidRPr="00563208" w:rsidRDefault="00563208" w:rsidP="00563208">
      <w:pPr>
        <w:ind w:firstLine="709"/>
        <w:jc w:val="both"/>
        <w:rPr>
          <w:sz w:val="26"/>
          <w:szCs w:val="26"/>
        </w:rPr>
      </w:pPr>
      <w:proofErr w:type="gramStart"/>
      <w:r w:rsidRPr="00563208">
        <w:rPr>
          <w:sz w:val="26"/>
          <w:szCs w:val="26"/>
        </w:rPr>
        <w:t>27</w:t>
      </w:r>
      <w:r w:rsidR="00896908">
        <w:rPr>
          <w:sz w:val="26"/>
          <w:szCs w:val="26"/>
        </w:rPr>
        <w:t>.10.</w:t>
      </w:r>
      <w:r w:rsidRPr="00563208">
        <w:rPr>
          <w:sz w:val="26"/>
          <w:szCs w:val="26"/>
        </w:rPr>
        <w:t xml:space="preserve">2017, состоялась публичная защита бизнес-проектов, конкурса по предоставлению грантов в форме субсидий на развитие предпринимательства, проводимых в рамках реализации </w:t>
      </w:r>
      <w:r w:rsidR="00693D38" w:rsidRPr="00563208">
        <w:rPr>
          <w:sz w:val="26"/>
          <w:szCs w:val="26"/>
        </w:rPr>
        <w:t>подпрограммы «</w:t>
      </w:r>
      <w:r w:rsidRPr="00563208">
        <w:rPr>
          <w:sz w:val="26"/>
          <w:szCs w:val="26"/>
        </w:rPr>
        <w:t xml:space="preserve">Развитие малого и </w:t>
      </w:r>
      <w:r w:rsidR="00693D38" w:rsidRPr="00563208">
        <w:rPr>
          <w:sz w:val="26"/>
          <w:szCs w:val="26"/>
        </w:rPr>
        <w:t>среднего предпринимательства</w:t>
      </w:r>
      <w:r w:rsidRPr="00563208">
        <w:rPr>
          <w:sz w:val="26"/>
          <w:szCs w:val="26"/>
        </w:rPr>
        <w:t xml:space="preserve"> в городе Когалыме» (далее - муниципальная программа «Социально-экономическое развитие и инвестиции муниципального образования город Когалым»), ООО «Центр Туризма» с бизнес-планом «Приёмный пункт химчистки» получило грант в размере 695,0 тыс. рублей.</w:t>
      </w:r>
      <w:proofErr w:type="gramEnd"/>
      <w:r w:rsidRPr="00563208">
        <w:rPr>
          <w:sz w:val="26"/>
          <w:szCs w:val="26"/>
        </w:rPr>
        <w:t xml:space="preserve"> </w:t>
      </w:r>
      <w:proofErr w:type="gramStart"/>
      <w:r w:rsidR="00693D38" w:rsidRPr="00563208">
        <w:rPr>
          <w:sz w:val="26"/>
          <w:szCs w:val="26"/>
        </w:rPr>
        <w:t>Кроме того,</w:t>
      </w:r>
      <w:r w:rsidRPr="00563208">
        <w:rPr>
          <w:sz w:val="26"/>
          <w:szCs w:val="26"/>
        </w:rPr>
        <w:t xml:space="preserve"> представители сферы бытовых услуг (ателье, парикмахерские, пункты ремонта обуви) получают финансовую помощь в рамках мероприятия «Финансовая поддержка Субъектов, осуществляющих производство и реализацию товаров и услуг в социально значимых видах деятельности, в части компенсации арендных платежей за нежилые помещения и по предоставленным консалтинговым услугам» (7 субъектов предпринимательского сообщества на общую сумму – 695,0 тыс. рублей.</w:t>
      </w:r>
      <w:proofErr w:type="gramEnd"/>
      <w:r w:rsidRPr="00563208">
        <w:rPr>
          <w:sz w:val="26"/>
          <w:szCs w:val="26"/>
        </w:rPr>
        <w:t xml:space="preserve"> Имущественную поддержку в 2017 году получили 8 субъектов предпринимательства, занятых оказанием бытовых услуг населению. </w:t>
      </w:r>
    </w:p>
    <w:p w14:paraId="2C7901A1" w14:textId="77777777" w:rsidR="00EA40ED" w:rsidRDefault="0033061B" w:rsidP="0033061B">
      <w:pPr>
        <w:ind w:firstLine="709"/>
        <w:jc w:val="center"/>
        <w:rPr>
          <w:sz w:val="26"/>
          <w:szCs w:val="26"/>
        </w:rPr>
      </w:pPr>
      <w:r>
        <w:rPr>
          <w:sz w:val="26"/>
          <w:szCs w:val="26"/>
        </w:rPr>
        <w:t>Защита прав потребителей</w:t>
      </w:r>
    </w:p>
    <w:p w14:paraId="70E50B68" w14:textId="27F0575A" w:rsidR="006112B2" w:rsidRPr="006112B2" w:rsidRDefault="00F33B08" w:rsidP="006112B2">
      <w:pPr>
        <w:ind w:firstLine="708"/>
        <w:jc w:val="both"/>
        <w:rPr>
          <w:sz w:val="26"/>
          <w:szCs w:val="26"/>
        </w:rPr>
      </w:pPr>
      <w:r>
        <w:rPr>
          <w:sz w:val="26"/>
          <w:szCs w:val="26"/>
        </w:rPr>
        <w:t>Согласно решению</w:t>
      </w:r>
      <w:r w:rsidR="001E52C9">
        <w:rPr>
          <w:sz w:val="26"/>
          <w:szCs w:val="26"/>
        </w:rPr>
        <w:t xml:space="preserve"> Думы города Когалыма от 09.02.2006 № 206</w:t>
      </w:r>
      <w:r w:rsidR="006112B2" w:rsidRPr="006112B2">
        <w:rPr>
          <w:sz w:val="26"/>
          <w:szCs w:val="26"/>
        </w:rPr>
        <w:t>-ГД «О</w:t>
      </w:r>
      <w:r w:rsidR="001E52C9">
        <w:rPr>
          <w:sz w:val="26"/>
          <w:szCs w:val="26"/>
        </w:rPr>
        <w:t>б</w:t>
      </w:r>
      <w:r w:rsidR="006112B2" w:rsidRPr="006112B2">
        <w:rPr>
          <w:sz w:val="26"/>
          <w:szCs w:val="26"/>
        </w:rPr>
        <w:t xml:space="preserve"> </w:t>
      </w:r>
      <w:r w:rsidR="001E52C9">
        <w:rPr>
          <w:sz w:val="26"/>
          <w:szCs w:val="26"/>
        </w:rPr>
        <w:t>утверждении структуры</w:t>
      </w:r>
      <w:r w:rsidR="006112B2" w:rsidRPr="006112B2">
        <w:rPr>
          <w:sz w:val="26"/>
          <w:szCs w:val="26"/>
        </w:rPr>
        <w:t xml:space="preserve"> Администрации го</w:t>
      </w:r>
      <w:r w:rsidR="006112B2">
        <w:rPr>
          <w:sz w:val="26"/>
          <w:szCs w:val="26"/>
        </w:rPr>
        <w:t>рода Когалыма</w:t>
      </w:r>
      <w:r w:rsidR="00693D38">
        <w:rPr>
          <w:sz w:val="26"/>
          <w:szCs w:val="26"/>
        </w:rPr>
        <w:t>»,</w:t>
      </w:r>
      <w:r w:rsidR="006112B2">
        <w:rPr>
          <w:sz w:val="26"/>
          <w:szCs w:val="26"/>
        </w:rPr>
        <w:t xml:space="preserve"> с 01.03.2010</w:t>
      </w:r>
      <w:r w:rsidR="006112B2" w:rsidRPr="006112B2">
        <w:rPr>
          <w:sz w:val="26"/>
          <w:szCs w:val="26"/>
        </w:rPr>
        <w:t xml:space="preserve"> деятельность по защите прав потребителей осуществляет </w:t>
      </w:r>
      <w:r w:rsidR="00693D38" w:rsidRPr="006112B2">
        <w:rPr>
          <w:sz w:val="26"/>
          <w:szCs w:val="26"/>
        </w:rPr>
        <w:t>отдел потребительского</w:t>
      </w:r>
      <w:r w:rsidR="006112B2" w:rsidRPr="006112B2">
        <w:rPr>
          <w:sz w:val="26"/>
          <w:szCs w:val="26"/>
        </w:rPr>
        <w:t xml:space="preserve"> рынка и развития </w:t>
      </w:r>
      <w:proofErr w:type="gramStart"/>
      <w:r w:rsidR="006112B2" w:rsidRPr="006112B2">
        <w:rPr>
          <w:sz w:val="26"/>
          <w:szCs w:val="26"/>
        </w:rPr>
        <w:t>предпринимательства управления экономики Администрации города</w:t>
      </w:r>
      <w:proofErr w:type="gramEnd"/>
      <w:r w:rsidR="006112B2" w:rsidRPr="006112B2">
        <w:rPr>
          <w:sz w:val="26"/>
          <w:szCs w:val="26"/>
        </w:rPr>
        <w:t xml:space="preserve"> Когалыма</w:t>
      </w:r>
      <w:r w:rsidR="000B3605">
        <w:rPr>
          <w:sz w:val="26"/>
          <w:szCs w:val="26"/>
        </w:rPr>
        <w:t xml:space="preserve"> (далее – отдел)</w:t>
      </w:r>
      <w:r w:rsidR="006112B2" w:rsidRPr="006112B2">
        <w:rPr>
          <w:sz w:val="26"/>
          <w:szCs w:val="26"/>
        </w:rPr>
        <w:t xml:space="preserve">. </w:t>
      </w:r>
    </w:p>
    <w:p w14:paraId="1DF37DD5" w14:textId="77777777" w:rsidR="006112B2" w:rsidRPr="006112B2" w:rsidRDefault="006112B2" w:rsidP="006112B2">
      <w:pPr>
        <w:ind w:firstLine="708"/>
        <w:jc w:val="both"/>
        <w:rPr>
          <w:sz w:val="26"/>
          <w:szCs w:val="26"/>
        </w:rPr>
      </w:pPr>
      <w:r w:rsidRPr="006112B2">
        <w:rPr>
          <w:sz w:val="26"/>
          <w:szCs w:val="26"/>
        </w:rPr>
        <w:t xml:space="preserve">Главный специалист отдела рассматривает заявления и обращения граждан по вопросам законодательства по защите прав потребителей, проводит консультирование и разъяснительную работу с потребителями, продавцами, исполнителями услуг, работ, составляет претензии для предъявления требования к продавцу или изготовителю, оказывает консультативную помощь в реализации потребителями  права на судебную защиту. </w:t>
      </w:r>
    </w:p>
    <w:p w14:paraId="212F2155" w14:textId="77777777" w:rsidR="006112B2" w:rsidRPr="006112B2" w:rsidRDefault="006112B2" w:rsidP="006112B2">
      <w:pPr>
        <w:ind w:firstLine="708"/>
        <w:jc w:val="both"/>
        <w:rPr>
          <w:sz w:val="26"/>
          <w:szCs w:val="26"/>
        </w:rPr>
      </w:pPr>
      <w:r w:rsidRPr="006112B2">
        <w:rPr>
          <w:sz w:val="26"/>
          <w:szCs w:val="26"/>
        </w:rPr>
        <w:t xml:space="preserve">За 2017 год в отдел поступило 68 обращений граждан города по вопросам защиты их прав. Предпочтение граждане города отдают устным обращениям по телефону либо приходят  на личный приём к специалисту. </w:t>
      </w:r>
      <w:r>
        <w:rPr>
          <w:sz w:val="26"/>
          <w:szCs w:val="26"/>
        </w:rPr>
        <w:t>В</w:t>
      </w:r>
      <w:r w:rsidRPr="006112B2">
        <w:rPr>
          <w:sz w:val="26"/>
          <w:szCs w:val="26"/>
        </w:rPr>
        <w:t xml:space="preserve"> сравнении с 2016 годом, количество обращений потребителей снизилось на 53%, что свидетельствует о результатах планомерной работы по просвещению населения в области защиты прав потребителей. </w:t>
      </w:r>
    </w:p>
    <w:p w14:paraId="281E8243" w14:textId="77777777" w:rsidR="006112B2" w:rsidRPr="006112B2" w:rsidRDefault="006112B2" w:rsidP="006112B2">
      <w:pPr>
        <w:ind w:firstLine="708"/>
        <w:jc w:val="both"/>
        <w:rPr>
          <w:sz w:val="26"/>
          <w:szCs w:val="26"/>
        </w:rPr>
      </w:pPr>
      <w:r>
        <w:rPr>
          <w:sz w:val="26"/>
          <w:szCs w:val="26"/>
        </w:rPr>
        <w:t xml:space="preserve">Обратившимся гражданам </w:t>
      </w:r>
      <w:r w:rsidRPr="006112B2">
        <w:rPr>
          <w:sz w:val="26"/>
          <w:szCs w:val="26"/>
        </w:rPr>
        <w:t xml:space="preserve">разъясняются права и обязанности сторон, оказывается непосредственная помощь в составлении претензий. Практика показывает, что зачастую только при письменном предъявлении претензии к продавцу (исполнителю) решаются многие конфликтные ситуации, возникающие между потребителями и продавцами (исполнителями) и обеспечивается досудебное урегулирование спорных правоотношений между потребителями и продавцами (исполнителями). </w:t>
      </w:r>
    </w:p>
    <w:p w14:paraId="357809A6" w14:textId="77777777" w:rsidR="006112B2" w:rsidRPr="006112B2" w:rsidRDefault="006112B2" w:rsidP="006112B2">
      <w:pPr>
        <w:ind w:firstLine="708"/>
        <w:jc w:val="both"/>
        <w:rPr>
          <w:sz w:val="26"/>
          <w:szCs w:val="26"/>
        </w:rPr>
      </w:pPr>
      <w:r>
        <w:rPr>
          <w:sz w:val="26"/>
          <w:szCs w:val="26"/>
        </w:rPr>
        <w:t xml:space="preserve">За </w:t>
      </w:r>
      <w:r w:rsidRPr="006112B2">
        <w:rPr>
          <w:sz w:val="26"/>
          <w:szCs w:val="26"/>
        </w:rPr>
        <w:t xml:space="preserve">2017 </w:t>
      </w:r>
      <w:r w:rsidR="000B3605">
        <w:rPr>
          <w:sz w:val="26"/>
          <w:szCs w:val="26"/>
        </w:rPr>
        <w:t>год</w:t>
      </w:r>
      <w:r w:rsidRPr="006112B2">
        <w:rPr>
          <w:sz w:val="26"/>
          <w:szCs w:val="26"/>
        </w:rPr>
        <w:t xml:space="preserve"> оказана помощь в составлении 31 претензии в письменном виде для предъявления продавцам.</w:t>
      </w:r>
    </w:p>
    <w:p w14:paraId="5916FFD1" w14:textId="77777777" w:rsidR="006112B2" w:rsidRPr="006112B2" w:rsidRDefault="006112B2" w:rsidP="006112B2">
      <w:pPr>
        <w:ind w:firstLine="708"/>
        <w:jc w:val="both"/>
        <w:rPr>
          <w:sz w:val="26"/>
          <w:szCs w:val="26"/>
        </w:rPr>
      </w:pPr>
      <w:r w:rsidRPr="006112B2">
        <w:rPr>
          <w:sz w:val="26"/>
          <w:szCs w:val="26"/>
        </w:rPr>
        <w:t>Одним из основных мероприятий по защите прав потребителей, проводимых органом местного самоуправления, является проведение информационно-разъяснительной работы по информированию граждан о правах потребителей и необходимых действиях по реализации и защите этих прав через ср</w:t>
      </w:r>
      <w:r w:rsidR="00171F7D">
        <w:rPr>
          <w:sz w:val="26"/>
          <w:szCs w:val="26"/>
        </w:rPr>
        <w:t xml:space="preserve">едства массовой информации. За 2017 год </w:t>
      </w:r>
      <w:r w:rsidR="00171F7D" w:rsidRPr="00171F7D">
        <w:rPr>
          <w:sz w:val="26"/>
          <w:szCs w:val="26"/>
        </w:rPr>
        <w:t xml:space="preserve">по </w:t>
      </w:r>
      <w:r w:rsidR="00171F7D">
        <w:rPr>
          <w:sz w:val="26"/>
          <w:szCs w:val="26"/>
        </w:rPr>
        <w:t>вопросам законодательства</w:t>
      </w:r>
      <w:r w:rsidR="00171F7D" w:rsidRPr="00171F7D">
        <w:rPr>
          <w:sz w:val="26"/>
          <w:szCs w:val="26"/>
        </w:rPr>
        <w:t xml:space="preserve"> о защите прав потребителей </w:t>
      </w:r>
      <w:r w:rsidR="00171F7D">
        <w:rPr>
          <w:sz w:val="26"/>
          <w:szCs w:val="26"/>
        </w:rPr>
        <w:t>размещено 4 публикации в</w:t>
      </w:r>
      <w:r w:rsidR="00171F7D" w:rsidRPr="00171F7D">
        <w:rPr>
          <w:sz w:val="26"/>
          <w:szCs w:val="26"/>
        </w:rPr>
        <w:t xml:space="preserve"> газету «Когалымский вестник» </w:t>
      </w:r>
      <w:r w:rsidR="00171F7D">
        <w:rPr>
          <w:sz w:val="26"/>
          <w:szCs w:val="26"/>
        </w:rPr>
        <w:t xml:space="preserve">и 4 информационные статьи </w:t>
      </w:r>
      <w:r w:rsidR="00171F7D" w:rsidRPr="00171F7D">
        <w:rPr>
          <w:sz w:val="26"/>
          <w:szCs w:val="26"/>
        </w:rPr>
        <w:t xml:space="preserve">на </w:t>
      </w:r>
      <w:r w:rsidR="00171F7D">
        <w:rPr>
          <w:sz w:val="26"/>
          <w:szCs w:val="26"/>
        </w:rPr>
        <w:t xml:space="preserve">официальном </w:t>
      </w:r>
      <w:r w:rsidR="00171F7D" w:rsidRPr="00171F7D">
        <w:rPr>
          <w:sz w:val="26"/>
          <w:szCs w:val="26"/>
        </w:rPr>
        <w:t>сайте Администрации города Когалыма</w:t>
      </w:r>
      <w:r w:rsidRPr="006112B2">
        <w:rPr>
          <w:sz w:val="26"/>
          <w:szCs w:val="26"/>
        </w:rPr>
        <w:t>.</w:t>
      </w:r>
    </w:p>
    <w:p w14:paraId="6260DEF3" w14:textId="77777777" w:rsidR="006705B1" w:rsidRDefault="006705B1" w:rsidP="00F21CFD">
      <w:pPr>
        <w:pStyle w:val="1"/>
        <w:jc w:val="both"/>
        <w:rPr>
          <w:sz w:val="26"/>
          <w:szCs w:val="26"/>
        </w:rPr>
      </w:pPr>
    </w:p>
    <w:p w14:paraId="3955EAF1" w14:textId="77777777" w:rsidR="00D66C7F" w:rsidRPr="00C4656A" w:rsidRDefault="00D66C7F" w:rsidP="00F21CFD">
      <w:pPr>
        <w:pStyle w:val="1"/>
        <w:jc w:val="both"/>
        <w:rPr>
          <w:b w:val="0"/>
          <w:sz w:val="26"/>
          <w:szCs w:val="26"/>
        </w:rPr>
      </w:pPr>
      <w:bookmarkStart w:id="39" w:name="_Toc504480400"/>
      <w:r w:rsidRPr="00C4656A">
        <w:rPr>
          <w:sz w:val="26"/>
          <w:szCs w:val="26"/>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38"/>
      <w:bookmarkEnd w:id="39"/>
    </w:p>
    <w:p w14:paraId="3022F126"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478A113A" w14:textId="77777777" w:rsidR="00C4656A" w:rsidRPr="00C4656A" w:rsidRDefault="00C4656A" w:rsidP="00C4656A">
      <w:pPr>
        <w:ind w:firstLine="709"/>
        <w:jc w:val="both"/>
        <w:rPr>
          <w:sz w:val="26"/>
          <w:szCs w:val="26"/>
        </w:rPr>
      </w:pPr>
      <w:bookmarkStart w:id="40" w:name="_Toc352163224"/>
      <w:r w:rsidRPr="00C4656A">
        <w:rPr>
          <w:sz w:val="26"/>
          <w:szCs w:val="26"/>
        </w:rPr>
        <w:t>Организация библиотечного обслуживания населения осуществляется на основании постановления Администрации города Когалыма от 03.06.2008 №1301 «Об утверждении Положения об организации библиотечного обслуживания населения города Когалыма».</w:t>
      </w:r>
    </w:p>
    <w:p w14:paraId="16C3B06B" w14:textId="77777777" w:rsidR="00C4656A" w:rsidRPr="00C4656A" w:rsidRDefault="00C4656A" w:rsidP="00C4656A">
      <w:pPr>
        <w:ind w:firstLine="709"/>
        <w:jc w:val="both"/>
        <w:rPr>
          <w:sz w:val="26"/>
          <w:szCs w:val="26"/>
        </w:rPr>
      </w:pPr>
      <w:r w:rsidRPr="00C4656A">
        <w:rPr>
          <w:sz w:val="26"/>
          <w:szCs w:val="26"/>
        </w:rPr>
        <w:t xml:space="preserve">В городе Когалыме создано Муниципальное бюджетное учреждение «Централизованная библиотечная система» (далее – МБУ «ЦБС»), в составе </w:t>
      </w:r>
      <w:r w:rsidRPr="00C4656A">
        <w:rPr>
          <w:sz w:val="26"/>
          <w:szCs w:val="26"/>
        </w:rPr>
        <w:lastRenderedPageBreak/>
        <w:t>которого действует 3 общедоступные библиотеки: центральная библиотека, библиотека-филиал №2, детская библиотека.</w:t>
      </w:r>
    </w:p>
    <w:p w14:paraId="6C53C43F" w14:textId="77777777" w:rsidR="00C4656A" w:rsidRPr="00C4656A" w:rsidRDefault="00C4656A" w:rsidP="00C4656A">
      <w:pPr>
        <w:ind w:firstLine="709"/>
        <w:jc w:val="both"/>
        <w:rPr>
          <w:sz w:val="26"/>
          <w:szCs w:val="26"/>
        </w:rPr>
      </w:pPr>
      <w:r w:rsidRPr="00C4656A">
        <w:rPr>
          <w:sz w:val="26"/>
          <w:szCs w:val="26"/>
        </w:rPr>
        <w:t>Библиотеки выполняют услугу по библиотечному обслуживанию населения города. В 2017 году зареги</w:t>
      </w:r>
      <w:r w:rsidR="00D02E2F">
        <w:rPr>
          <w:sz w:val="26"/>
          <w:szCs w:val="26"/>
        </w:rPr>
        <w:t>стрировано 17 </w:t>
      </w:r>
      <w:r w:rsidRPr="00C4656A">
        <w:rPr>
          <w:sz w:val="26"/>
          <w:szCs w:val="26"/>
        </w:rPr>
        <w:t xml:space="preserve">478 читателей, что </w:t>
      </w:r>
      <w:r w:rsidRPr="00171CBD">
        <w:rPr>
          <w:sz w:val="26"/>
          <w:szCs w:val="26"/>
        </w:rPr>
        <w:t>составляет 2</w:t>
      </w:r>
      <w:r w:rsidR="00A60FD2" w:rsidRPr="00171CBD">
        <w:rPr>
          <w:sz w:val="26"/>
          <w:szCs w:val="26"/>
        </w:rPr>
        <w:t>6,5</w:t>
      </w:r>
      <w:r w:rsidRPr="00171CBD">
        <w:rPr>
          <w:sz w:val="26"/>
          <w:szCs w:val="26"/>
        </w:rPr>
        <w:t xml:space="preserve">% от всего населения города (показатель </w:t>
      </w:r>
      <w:r w:rsidR="00A60FD2" w:rsidRPr="00171CBD">
        <w:rPr>
          <w:sz w:val="26"/>
          <w:szCs w:val="26"/>
        </w:rPr>
        <w:t>уменьшился в сравнении с 2016 годом на 0,5</w:t>
      </w:r>
      <w:r w:rsidRPr="00171CBD">
        <w:rPr>
          <w:sz w:val="26"/>
          <w:szCs w:val="26"/>
        </w:rPr>
        <w:t>%).</w:t>
      </w:r>
      <w:r w:rsidRPr="00C4656A">
        <w:rPr>
          <w:sz w:val="26"/>
          <w:szCs w:val="26"/>
        </w:rPr>
        <w:t xml:space="preserve"> </w:t>
      </w:r>
    </w:p>
    <w:p w14:paraId="649C9ABF" w14:textId="77777777" w:rsidR="00C4656A" w:rsidRPr="00C4656A" w:rsidRDefault="00C4656A" w:rsidP="00C4656A">
      <w:pPr>
        <w:ind w:firstLine="709"/>
        <w:jc w:val="both"/>
        <w:rPr>
          <w:sz w:val="26"/>
          <w:szCs w:val="26"/>
        </w:rPr>
      </w:pPr>
      <w:r w:rsidRPr="00C4656A">
        <w:rPr>
          <w:sz w:val="26"/>
          <w:szCs w:val="26"/>
        </w:rPr>
        <w:t>Обслуживание читателей ведётся стационарно в отделах: абонементы, читальные залы, сектор периодики, отдел каталогов,  сектор художественно-творческой деятельности, 2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Обслуживание читателей  в центральной городской библиотеке автоматизировано.</w:t>
      </w:r>
    </w:p>
    <w:p w14:paraId="66E986F2" w14:textId="77777777" w:rsidR="00C4656A" w:rsidRPr="00C4656A" w:rsidRDefault="00C4656A" w:rsidP="00C4656A">
      <w:pPr>
        <w:ind w:firstLine="709"/>
        <w:jc w:val="both"/>
        <w:rPr>
          <w:sz w:val="26"/>
          <w:szCs w:val="26"/>
        </w:rPr>
      </w:pPr>
      <w:r w:rsidRPr="00C4656A">
        <w:rPr>
          <w:sz w:val="26"/>
          <w:szCs w:val="26"/>
        </w:rPr>
        <w:t xml:space="preserve">Все библиотечные услуги в МБУ «ЦБС» оказываются на безвозмездной основе. </w:t>
      </w:r>
    </w:p>
    <w:p w14:paraId="27EAF1E5" w14:textId="77777777" w:rsidR="00C4656A" w:rsidRPr="00C4656A" w:rsidRDefault="00D02E2F" w:rsidP="00C4656A">
      <w:pPr>
        <w:ind w:firstLine="709"/>
        <w:jc w:val="both"/>
        <w:rPr>
          <w:sz w:val="26"/>
          <w:szCs w:val="26"/>
        </w:rPr>
      </w:pPr>
      <w:r>
        <w:rPr>
          <w:sz w:val="26"/>
          <w:szCs w:val="26"/>
        </w:rPr>
        <w:t>Число посещений библиотеки 127</w:t>
      </w:r>
      <w:r>
        <w:rPr>
          <w:sz w:val="26"/>
          <w:szCs w:val="26"/>
          <w:lang w:val="en-US"/>
        </w:rPr>
        <w:t> </w:t>
      </w:r>
      <w:r w:rsidR="00C4656A" w:rsidRPr="00C4656A">
        <w:rPr>
          <w:sz w:val="26"/>
          <w:szCs w:val="26"/>
        </w:rPr>
        <w:t>442 человека (увеличилось по сравнению с 2016 годом на 0,4%).</w:t>
      </w:r>
    </w:p>
    <w:p w14:paraId="7B4E9AF4" w14:textId="77777777" w:rsidR="00C4656A" w:rsidRPr="00C4656A" w:rsidRDefault="00C4656A" w:rsidP="00C4656A">
      <w:pPr>
        <w:ind w:firstLine="709"/>
        <w:jc w:val="both"/>
        <w:rPr>
          <w:sz w:val="26"/>
          <w:szCs w:val="26"/>
        </w:rPr>
      </w:pPr>
      <w:r w:rsidRPr="00C4656A">
        <w:rPr>
          <w:sz w:val="26"/>
          <w:szCs w:val="26"/>
        </w:rPr>
        <w:t>Для выполнения запросов читателей используются фонды библиотек – 1</w:t>
      </w:r>
      <w:r w:rsidR="00D02E2F">
        <w:rPr>
          <w:sz w:val="26"/>
          <w:szCs w:val="26"/>
        </w:rPr>
        <w:t>51</w:t>
      </w:r>
      <w:r w:rsidR="00D02E2F">
        <w:rPr>
          <w:sz w:val="26"/>
          <w:szCs w:val="26"/>
          <w:lang w:val="en-US"/>
        </w:rPr>
        <w:t> </w:t>
      </w:r>
      <w:r w:rsidRPr="00C4656A">
        <w:rPr>
          <w:sz w:val="26"/>
          <w:szCs w:val="26"/>
        </w:rPr>
        <w:t>436 экземпляров.</w:t>
      </w:r>
      <w:r w:rsidR="004A17B5">
        <w:rPr>
          <w:sz w:val="26"/>
          <w:szCs w:val="26"/>
        </w:rPr>
        <w:t xml:space="preserve"> </w:t>
      </w:r>
      <w:r w:rsidRPr="00C4656A">
        <w:rPr>
          <w:sz w:val="26"/>
          <w:szCs w:val="26"/>
        </w:rPr>
        <w:t>Библиотечный фонд в 2017 году пополнен новыми книгами и периодическими изданиями, в том числе книгами д</w:t>
      </w:r>
      <w:r w:rsidR="00D02E2F">
        <w:rPr>
          <w:sz w:val="26"/>
          <w:szCs w:val="26"/>
        </w:rPr>
        <w:t xml:space="preserve">ля </w:t>
      </w:r>
      <w:proofErr w:type="gramStart"/>
      <w:r w:rsidR="00D02E2F">
        <w:rPr>
          <w:sz w:val="26"/>
          <w:szCs w:val="26"/>
        </w:rPr>
        <w:t>слабовидящих</w:t>
      </w:r>
      <w:proofErr w:type="gramEnd"/>
      <w:r w:rsidR="00D02E2F">
        <w:rPr>
          <w:sz w:val="26"/>
          <w:szCs w:val="26"/>
        </w:rPr>
        <w:t>, в количестве 4</w:t>
      </w:r>
      <w:r w:rsidR="00D02E2F">
        <w:rPr>
          <w:sz w:val="26"/>
          <w:szCs w:val="26"/>
          <w:lang w:val="en-US"/>
        </w:rPr>
        <w:t> </w:t>
      </w:r>
      <w:r w:rsidRPr="00C4656A">
        <w:rPr>
          <w:sz w:val="26"/>
          <w:szCs w:val="26"/>
        </w:rPr>
        <w:t xml:space="preserve">802 экземпляра. Прирост книжного фонда в 2017 году составил 3% (в 2016 году – 3%). </w:t>
      </w:r>
    </w:p>
    <w:p w14:paraId="119B8EC2" w14:textId="77777777" w:rsidR="00C4656A" w:rsidRPr="00C4656A" w:rsidRDefault="00C4656A" w:rsidP="00C4656A">
      <w:pPr>
        <w:ind w:firstLine="709"/>
        <w:jc w:val="both"/>
        <w:rPr>
          <w:sz w:val="26"/>
          <w:szCs w:val="26"/>
        </w:rPr>
      </w:pPr>
      <w:r w:rsidRPr="00C4656A">
        <w:rPr>
          <w:sz w:val="26"/>
          <w:szCs w:val="26"/>
        </w:rPr>
        <w:t xml:space="preserve">На базе центральной городской библиотеке и на базе библиотеки-филиала № 2 работают Центры общественного доступа (далее – ЦОД) к оцифрованным изданиям, хранящимся в библиотеках, в том числе к фонду редких книг, предоставление доступа к справочно–поисковому аппарату библиотек, базам данных. Количество посетителей двух </w:t>
      </w:r>
      <w:proofErr w:type="spellStart"/>
      <w:r w:rsidRPr="00C4656A">
        <w:rPr>
          <w:sz w:val="26"/>
          <w:szCs w:val="26"/>
        </w:rPr>
        <w:t>ЦОДов</w:t>
      </w:r>
      <w:proofErr w:type="spellEnd"/>
      <w:r w:rsidRPr="00C4656A">
        <w:rPr>
          <w:sz w:val="26"/>
          <w:szCs w:val="26"/>
        </w:rPr>
        <w:t xml:space="preserve"> составляет 1</w:t>
      </w:r>
      <w:r w:rsidR="00D02E2F">
        <w:rPr>
          <w:sz w:val="26"/>
          <w:szCs w:val="26"/>
        </w:rPr>
        <w:t>3</w:t>
      </w:r>
      <w:r w:rsidR="00D02E2F">
        <w:rPr>
          <w:sz w:val="26"/>
          <w:szCs w:val="26"/>
          <w:lang w:val="en-US"/>
        </w:rPr>
        <w:t> </w:t>
      </w:r>
      <w:r w:rsidR="00D02E2F">
        <w:rPr>
          <w:sz w:val="26"/>
          <w:szCs w:val="26"/>
        </w:rPr>
        <w:t>194 человека (в 2016 году – 9</w:t>
      </w:r>
      <w:r w:rsidR="00D02E2F">
        <w:rPr>
          <w:sz w:val="26"/>
          <w:szCs w:val="26"/>
          <w:lang w:val="en-US"/>
        </w:rPr>
        <w:t> </w:t>
      </w:r>
      <w:r w:rsidRPr="00C4656A">
        <w:rPr>
          <w:sz w:val="26"/>
          <w:szCs w:val="26"/>
        </w:rPr>
        <w:t>397 человек).</w:t>
      </w:r>
    </w:p>
    <w:p w14:paraId="17C075BB" w14:textId="77777777" w:rsidR="00C4656A" w:rsidRPr="00C4656A" w:rsidRDefault="00C4656A" w:rsidP="00C4656A">
      <w:pPr>
        <w:ind w:firstLine="709"/>
        <w:jc w:val="both"/>
        <w:rPr>
          <w:sz w:val="26"/>
          <w:szCs w:val="26"/>
        </w:rPr>
      </w:pPr>
      <w:r w:rsidRPr="00C4656A">
        <w:rPr>
          <w:sz w:val="26"/>
          <w:szCs w:val="26"/>
        </w:rPr>
        <w:t xml:space="preserve">На базе </w:t>
      </w:r>
      <w:proofErr w:type="spellStart"/>
      <w:r w:rsidRPr="00C4656A">
        <w:rPr>
          <w:sz w:val="26"/>
          <w:szCs w:val="26"/>
        </w:rPr>
        <w:t>ЦОДа</w:t>
      </w:r>
      <w:proofErr w:type="spellEnd"/>
      <w:r w:rsidRPr="00C4656A">
        <w:rPr>
          <w:sz w:val="26"/>
          <w:szCs w:val="26"/>
        </w:rPr>
        <w:t xml:space="preserve"> проводится обучение людей старшего поколения компьютерной грамотности по программе «Электронный гражданин», за 2017 год обучено 54 человека.</w:t>
      </w:r>
    </w:p>
    <w:p w14:paraId="4D7144D3" w14:textId="77777777" w:rsidR="00C4656A" w:rsidRPr="00C4656A" w:rsidRDefault="00C4656A" w:rsidP="00C4656A">
      <w:pPr>
        <w:ind w:firstLine="709"/>
        <w:jc w:val="both"/>
        <w:rPr>
          <w:sz w:val="26"/>
          <w:szCs w:val="26"/>
        </w:rPr>
      </w:pPr>
      <w:r w:rsidRPr="00C4656A">
        <w:rPr>
          <w:sz w:val="26"/>
          <w:szCs w:val="26"/>
        </w:rPr>
        <w:t xml:space="preserve">В учреждении успешно реализуются 13 проектов для детей и молодёжи, в том числе для детей с ограниченными возможностями здоровья. </w:t>
      </w:r>
    </w:p>
    <w:p w14:paraId="0D6A2DD8" w14:textId="77777777" w:rsidR="00C4656A" w:rsidRPr="00C4656A" w:rsidRDefault="00C4656A" w:rsidP="00C4656A">
      <w:pPr>
        <w:ind w:firstLine="709"/>
        <w:jc w:val="both"/>
        <w:rPr>
          <w:sz w:val="26"/>
          <w:szCs w:val="26"/>
        </w:rPr>
      </w:pPr>
      <w:r w:rsidRPr="00C4656A">
        <w:rPr>
          <w:sz w:val="26"/>
          <w:szCs w:val="26"/>
        </w:rPr>
        <w:t>В июне 2017 года открыта Уличная библиотека на центральной площади по улице Мира (на летний период) – объект, который стал еще одним центром культурного досуга горожан, пунктом приобщения к чтению, местом проведения мероприятий по продвижению чтения библиотеками города.</w:t>
      </w:r>
    </w:p>
    <w:p w14:paraId="3D6D6D1E" w14:textId="77777777" w:rsidR="00C4656A" w:rsidRPr="00C4656A" w:rsidRDefault="004A17B5" w:rsidP="00C4656A">
      <w:pPr>
        <w:ind w:firstLine="709"/>
        <w:jc w:val="both"/>
        <w:rPr>
          <w:sz w:val="26"/>
          <w:szCs w:val="26"/>
        </w:rPr>
      </w:pPr>
      <w:r>
        <w:rPr>
          <w:sz w:val="26"/>
          <w:szCs w:val="26"/>
        </w:rPr>
        <w:t xml:space="preserve">МБУ </w:t>
      </w:r>
      <w:r w:rsidR="00C4656A" w:rsidRPr="00C4656A">
        <w:rPr>
          <w:sz w:val="26"/>
          <w:szCs w:val="26"/>
        </w:rPr>
        <w:t>«</w:t>
      </w:r>
      <w:r>
        <w:rPr>
          <w:sz w:val="26"/>
          <w:szCs w:val="26"/>
        </w:rPr>
        <w:t>ЦБС</w:t>
      </w:r>
      <w:r w:rsidR="00C4656A" w:rsidRPr="00C4656A">
        <w:rPr>
          <w:sz w:val="26"/>
          <w:szCs w:val="26"/>
        </w:rPr>
        <w:t>» города Когалыма и Федеральное государственное бюджетное учреждение «Президентская библиотека имени Б.Н.</w:t>
      </w:r>
      <w:r w:rsidR="00D02E2F" w:rsidRPr="00D02E2F">
        <w:rPr>
          <w:sz w:val="26"/>
          <w:szCs w:val="26"/>
        </w:rPr>
        <w:t xml:space="preserve"> </w:t>
      </w:r>
      <w:r w:rsidR="00C4656A" w:rsidRPr="00C4656A">
        <w:rPr>
          <w:sz w:val="26"/>
          <w:szCs w:val="26"/>
        </w:rPr>
        <w:t>Ельцина» подписали соглашение о сотрудничестве по предоставлению пользователям доступа к фондам Президентской библиотеки и обеспечению реализации функций библиотеки по удовлетворению информационных потребностей граждан города Когалыма.</w:t>
      </w:r>
    </w:p>
    <w:p w14:paraId="29FFF3D6" w14:textId="77777777" w:rsidR="00C4656A" w:rsidRPr="00C4656A" w:rsidRDefault="00C4656A" w:rsidP="00C4656A">
      <w:pPr>
        <w:ind w:firstLine="709"/>
        <w:jc w:val="both"/>
        <w:rPr>
          <w:sz w:val="26"/>
          <w:szCs w:val="26"/>
        </w:rPr>
      </w:pPr>
      <w:r w:rsidRPr="00C4656A">
        <w:rPr>
          <w:sz w:val="26"/>
          <w:szCs w:val="26"/>
        </w:rPr>
        <w:t>В октябре 2017 года состоялось открытие удаленного электронного читального зала Президентской библиотеки в центральной городской библиотеке.</w:t>
      </w:r>
    </w:p>
    <w:p w14:paraId="5B3A2DB6" w14:textId="77777777" w:rsidR="00C4656A" w:rsidRPr="002D487D" w:rsidRDefault="00C4656A" w:rsidP="00C4656A">
      <w:pPr>
        <w:ind w:firstLine="709"/>
        <w:jc w:val="both"/>
        <w:rPr>
          <w:sz w:val="26"/>
          <w:szCs w:val="26"/>
        </w:rPr>
      </w:pPr>
      <w:r w:rsidRPr="00C4656A">
        <w:rPr>
          <w:sz w:val="26"/>
          <w:szCs w:val="26"/>
        </w:rPr>
        <w:t xml:space="preserve">В настоящее время жителям нашего города доступны уникальные материалы по истории государственности России: коллекции копий </w:t>
      </w:r>
      <w:r w:rsidRPr="00C4656A">
        <w:rPr>
          <w:sz w:val="26"/>
          <w:szCs w:val="26"/>
        </w:rPr>
        <w:lastRenderedPageBreak/>
        <w:t>старинных рукописей и карт, исторических и действующих официальных документов, фотографий и фильмов, аудиозаписей, газет и журналов, диссертаций и монографий – всего более 500 тысяч единиц хранения.</w:t>
      </w:r>
    </w:p>
    <w:p w14:paraId="61F87835" w14:textId="77777777" w:rsidR="00D66C7F" w:rsidRPr="00684D65" w:rsidRDefault="00D66C7F" w:rsidP="00114B13">
      <w:pPr>
        <w:widowControl w:val="0"/>
        <w:autoSpaceDE w:val="0"/>
        <w:autoSpaceDN w:val="0"/>
        <w:adjustRightInd w:val="0"/>
        <w:spacing w:line="360" w:lineRule="auto"/>
        <w:jc w:val="both"/>
        <w:rPr>
          <w:sz w:val="26"/>
          <w:szCs w:val="26"/>
          <w:highlight w:val="green"/>
        </w:rPr>
      </w:pPr>
    </w:p>
    <w:p w14:paraId="142861F9" w14:textId="77777777" w:rsidR="00D66C7F" w:rsidRPr="00C50071" w:rsidRDefault="00D66C7F" w:rsidP="00F21CFD">
      <w:pPr>
        <w:pStyle w:val="1"/>
        <w:jc w:val="both"/>
        <w:rPr>
          <w:b w:val="0"/>
          <w:sz w:val="26"/>
          <w:szCs w:val="26"/>
        </w:rPr>
      </w:pPr>
      <w:bookmarkStart w:id="41" w:name="_Toc504480401"/>
      <w:r w:rsidRPr="00C50071">
        <w:rPr>
          <w:sz w:val="26"/>
          <w:szCs w:val="26"/>
        </w:rPr>
        <w:t>16. Создание условий для организации досуга и обеспечения жителей городского округа услугами организаций культуры</w:t>
      </w:r>
      <w:bookmarkEnd w:id="40"/>
      <w:bookmarkEnd w:id="41"/>
    </w:p>
    <w:p w14:paraId="6C434354" w14:textId="77777777" w:rsidR="00D66C7F" w:rsidRPr="00C50071" w:rsidRDefault="00D66C7F" w:rsidP="006D0FB5">
      <w:pPr>
        <w:widowControl w:val="0"/>
        <w:autoSpaceDE w:val="0"/>
        <w:autoSpaceDN w:val="0"/>
        <w:adjustRightInd w:val="0"/>
        <w:ind w:firstLine="709"/>
        <w:jc w:val="both"/>
        <w:rPr>
          <w:sz w:val="26"/>
          <w:szCs w:val="26"/>
        </w:rPr>
      </w:pPr>
    </w:p>
    <w:p w14:paraId="6B7ADE5B" w14:textId="77777777" w:rsidR="00C50071" w:rsidRPr="00C50071" w:rsidRDefault="00C50071" w:rsidP="00C50071">
      <w:pPr>
        <w:ind w:firstLine="709"/>
        <w:jc w:val="both"/>
        <w:rPr>
          <w:sz w:val="26"/>
          <w:szCs w:val="26"/>
        </w:rPr>
      </w:pPr>
      <w:bookmarkStart w:id="42" w:name="_Toc352163225"/>
      <w:r w:rsidRPr="00C50071">
        <w:rPr>
          <w:sz w:val="26"/>
          <w:szCs w:val="26"/>
        </w:rPr>
        <w:t>Создание условий для организации досуга и обеспечения жителей городского округа услугами организаций культуры осуществляется на основании постановления Администрации города Когалыма от 03.06.2008 №1300 «Об утверждении Положения о порядке создания условий для организации досуга и обеспечения жителей города Когалыма услугами организаций культуры».</w:t>
      </w:r>
    </w:p>
    <w:p w14:paraId="63B1382D" w14:textId="77777777" w:rsidR="00C50071" w:rsidRPr="00C50071" w:rsidRDefault="00C50071" w:rsidP="00C50071">
      <w:pPr>
        <w:ind w:firstLine="709"/>
        <w:jc w:val="both"/>
        <w:rPr>
          <w:sz w:val="26"/>
          <w:szCs w:val="26"/>
        </w:rPr>
      </w:pPr>
      <w:r w:rsidRPr="00C50071">
        <w:rPr>
          <w:sz w:val="26"/>
          <w:szCs w:val="26"/>
        </w:rPr>
        <w:t xml:space="preserve">Предоставление услуг в сфере культуры, создание условий для организации досуга, творческого развития и самодеятельного творчества населения в городе Когалыме обеспечивают 3 учреждения культуры: Муниципальное автономное учреждения «Культурно-досуговый комплекс «АРТ-Праздник», </w:t>
      </w:r>
      <w:r w:rsidR="004A17B5">
        <w:rPr>
          <w:sz w:val="26"/>
          <w:szCs w:val="26"/>
        </w:rPr>
        <w:t xml:space="preserve">МБУ </w:t>
      </w:r>
      <w:r w:rsidRPr="00C50071">
        <w:rPr>
          <w:sz w:val="26"/>
          <w:szCs w:val="26"/>
        </w:rPr>
        <w:t>«Ц</w:t>
      </w:r>
      <w:r w:rsidR="004A17B5">
        <w:rPr>
          <w:sz w:val="26"/>
          <w:szCs w:val="26"/>
        </w:rPr>
        <w:t>БС</w:t>
      </w:r>
      <w:r w:rsidRPr="00C50071">
        <w:rPr>
          <w:sz w:val="26"/>
          <w:szCs w:val="26"/>
        </w:rPr>
        <w:t>», Муниципальное бюджетное учреждение «Музейно-выставочный центр».</w:t>
      </w:r>
    </w:p>
    <w:p w14:paraId="20C4FE93" w14:textId="77777777" w:rsidR="00C50071" w:rsidRPr="00C50071" w:rsidRDefault="004A17B5" w:rsidP="00C50071">
      <w:pPr>
        <w:ind w:firstLine="709"/>
        <w:jc w:val="both"/>
        <w:rPr>
          <w:sz w:val="26"/>
          <w:szCs w:val="26"/>
        </w:rPr>
      </w:pPr>
      <w:r w:rsidRPr="00C50071">
        <w:rPr>
          <w:sz w:val="26"/>
          <w:szCs w:val="26"/>
        </w:rPr>
        <w:t>В 2017</w:t>
      </w:r>
      <w:r>
        <w:rPr>
          <w:sz w:val="26"/>
          <w:szCs w:val="26"/>
        </w:rPr>
        <w:t xml:space="preserve"> году учреждения организовали и провели 5 </w:t>
      </w:r>
      <w:r w:rsidRPr="00C50071">
        <w:rPr>
          <w:sz w:val="26"/>
          <w:szCs w:val="26"/>
        </w:rPr>
        <w:t>448 досуговых ме</w:t>
      </w:r>
      <w:r>
        <w:rPr>
          <w:sz w:val="26"/>
          <w:szCs w:val="26"/>
        </w:rPr>
        <w:t>роприятий, (в 2016 году – 5 539 мероприятий</w:t>
      </w:r>
      <w:r w:rsidRPr="00C50071">
        <w:rPr>
          <w:sz w:val="26"/>
          <w:szCs w:val="26"/>
        </w:rPr>
        <w:t>).</w:t>
      </w:r>
      <w:r>
        <w:rPr>
          <w:sz w:val="26"/>
          <w:szCs w:val="26"/>
        </w:rPr>
        <w:t xml:space="preserve"> </w:t>
      </w:r>
      <w:r w:rsidR="00C50071" w:rsidRPr="00C50071">
        <w:rPr>
          <w:sz w:val="26"/>
          <w:szCs w:val="26"/>
        </w:rPr>
        <w:t>Охват населения, участвующего в культурно-досугов</w:t>
      </w:r>
      <w:r w:rsidR="00C50071">
        <w:rPr>
          <w:sz w:val="26"/>
          <w:szCs w:val="26"/>
        </w:rPr>
        <w:t>ых мероприятиях, составляет 323</w:t>
      </w:r>
      <w:r w:rsidR="00C50071">
        <w:rPr>
          <w:sz w:val="26"/>
          <w:szCs w:val="26"/>
          <w:lang w:val="en-US"/>
        </w:rPr>
        <w:t> </w:t>
      </w:r>
      <w:r w:rsidR="00C50071">
        <w:rPr>
          <w:sz w:val="26"/>
          <w:szCs w:val="26"/>
        </w:rPr>
        <w:t>164 человека (в 2016 году – 333</w:t>
      </w:r>
      <w:r w:rsidR="00C50071">
        <w:rPr>
          <w:sz w:val="26"/>
          <w:szCs w:val="26"/>
          <w:lang w:val="en-US"/>
        </w:rPr>
        <w:t> </w:t>
      </w:r>
      <w:r w:rsidR="00C50071">
        <w:rPr>
          <w:sz w:val="26"/>
          <w:szCs w:val="26"/>
        </w:rPr>
        <w:t>914 человек</w:t>
      </w:r>
      <w:r w:rsidR="00C50071" w:rsidRPr="00C50071">
        <w:rPr>
          <w:sz w:val="26"/>
          <w:szCs w:val="26"/>
        </w:rPr>
        <w:t>).</w:t>
      </w:r>
    </w:p>
    <w:p w14:paraId="40671A47" w14:textId="77777777" w:rsidR="00C50071" w:rsidRPr="00C50071" w:rsidRDefault="00C50071" w:rsidP="00C50071">
      <w:pPr>
        <w:ind w:firstLine="709"/>
        <w:jc w:val="both"/>
        <w:rPr>
          <w:sz w:val="26"/>
          <w:szCs w:val="26"/>
        </w:rPr>
      </w:pPr>
      <w:r>
        <w:rPr>
          <w:sz w:val="26"/>
          <w:szCs w:val="26"/>
        </w:rPr>
        <w:t>Число посещений музея – 34</w:t>
      </w:r>
      <w:r>
        <w:rPr>
          <w:sz w:val="26"/>
          <w:szCs w:val="26"/>
          <w:lang w:val="en-US"/>
        </w:rPr>
        <w:t> </w:t>
      </w:r>
      <w:r w:rsidRPr="00C50071">
        <w:rPr>
          <w:sz w:val="26"/>
          <w:szCs w:val="26"/>
        </w:rPr>
        <w:t xml:space="preserve">015 человек (в 2016 году </w:t>
      </w:r>
      <w:r>
        <w:rPr>
          <w:sz w:val="26"/>
          <w:szCs w:val="26"/>
        </w:rPr>
        <w:t>–</w:t>
      </w:r>
      <w:r w:rsidRPr="00C50071">
        <w:rPr>
          <w:sz w:val="26"/>
          <w:szCs w:val="26"/>
        </w:rPr>
        <w:t xml:space="preserve"> 46</w:t>
      </w:r>
      <w:r>
        <w:rPr>
          <w:sz w:val="26"/>
          <w:szCs w:val="26"/>
          <w:lang w:val="en-US"/>
        </w:rPr>
        <w:t> </w:t>
      </w:r>
      <w:r w:rsidRPr="00C50071">
        <w:rPr>
          <w:sz w:val="26"/>
          <w:szCs w:val="26"/>
        </w:rPr>
        <w:t xml:space="preserve">707). </w:t>
      </w:r>
    </w:p>
    <w:p w14:paraId="4E67FD91" w14:textId="77777777" w:rsidR="00C50071" w:rsidRPr="00C50071" w:rsidRDefault="00C50071" w:rsidP="00C50071">
      <w:pPr>
        <w:ind w:firstLine="709"/>
        <w:jc w:val="both"/>
        <w:rPr>
          <w:sz w:val="26"/>
          <w:szCs w:val="26"/>
        </w:rPr>
      </w:pPr>
      <w:r>
        <w:rPr>
          <w:sz w:val="26"/>
          <w:szCs w:val="26"/>
        </w:rPr>
        <w:t>Число посещений библиотек – 127</w:t>
      </w:r>
      <w:r>
        <w:rPr>
          <w:sz w:val="26"/>
          <w:szCs w:val="26"/>
          <w:lang w:val="en-US"/>
        </w:rPr>
        <w:t> </w:t>
      </w:r>
      <w:r>
        <w:rPr>
          <w:sz w:val="26"/>
          <w:szCs w:val="26"/>
        </w:rPr>
        <w:t>442 человека (в 2016 году – 126</w:t>
      </w:r>
      <w:r>
        <w:rPr>
          <w:sz w:val="26"/>
          <w:szCs w:val="26"/>
          <w:lang w:val="en-US"/>
        </w:rPr>
        <w:t> </w:t>
      </w:r>
      <w:r w:rsidRPr="00C50071">
        <w:rPr>
          <w:sz w:val="26"/>
          <w:szCs w:val="26"/>
        </w:rPr>
        <w:t>935).</w:t>
      </w:r>
    </w:p>
    <w:p w14:paraId="06779379" w14:textId="77777777" w:rsidR="004806D9" w:rsidRPr="006B58F9" w:rsidRDefault="004806D9" w:rsidP="004806D9">
      <w:pPr>
        <w:ind w:firstLine="708"/>
        <w:jc w:val="both"/>
        <w:rPr>
          <w:sz w:val="26"/>
          <w:szCs w:val="26"/>
        </w:rPr>
      </w:pPr>
      <w:r w:rsidRPr="006B58F9">
        <w:rPr>
          <w:sz w:val="26"/>
          <w:szCs w:val="26"/>
        </w:rPr>
        <w:t xml:space="preserve">Снижение показателей количества и посещаемости культурно-массовых мероприятий произошло по следующим причинам: </w:t>
      </w:r>
    </w:p>
    <w:p w14:paraId="34613CBC" w14:textId="77777777" w:rsidR="004806D9" w:rsidRPr="006B58F9" w:rsidRDefault="004806D9" w:rsidP="004806D9">
      <w:pPr>
        <w:ind w:firstLine="708"/>
        <w:jc w:val="both"/>
        <w:rPr>
          <w:sz w:val="26"/>
          <w:szCs w:val="26"/>
        </w:rPr>
      </w:pPr>
      <w:r w:rsidRPr="006B58F9">
        <w:rPr>
          <w:sz w:val="26"/>
          <w:szCs w:val="26"/>
        </w:rPr>
        <w:t>- закрытием двух объектов культуры (ДК «Сибирь», КДК «Янтарь») на реконструкцию;</w:t>
      </w:r>
    </w:p>
    <w:p w14:paraId="1163BF7B" w14:textId="77777777" w:rsidR="004806D9" w:rsidRPr="002A6326" w:rsidRDefault="004806D9" w:rsidP="004806D9">
      <w:pPr>
        <w:ind w:firstLine="708"/>
        <w:jc w:val="both"/>
        <w:rPr>
          <w:sz w:val="26"/>
          <w:szCs w:val="26"/>
        </w:rPr>
      </w:pPr>
      <w:r w:rsidRPr="006B58F9">
        <w:rPr>
          <w:b/>
          <w:sz w:val="26"/>
          <w:szCs w:val="26"/>
        </w:rPr>
        <w:t xml:space="preserve">- </w:t>
      </w:r>
      <w:r w:rsidRPr="006B58F9">
        <w:rPr>
          <w:sz w:val="26"/>
          <w:szCs w:val="26"/>
        </w:rPr>
        <w:t>мероприятия, запланированные на реконструируемых объектах, перенесены на другие площадки с меньшей вместимостью посетителей (МЦ «Метро», образовательные организации).</w:t>
      </w:r>
      <w:r w:rsidRPr="00ED39A1">
        <w:rPr>
          <w:sz w:val="26"/>
          <w:szCs w:val="26"/>
        </w:rPr>
        <w:t xml:space="preserve"> </w:t>
      </w:r>
    </w:p>
    <w:p w14:paraId="3AB59A97" w14:textId="77777777" w:rsidR="00C50071" w:rsidRPr="00C50071" w:rsidRDefault="00C50071" w:rsidP="00C50071">
      <w:pPr>
        <w:ind w:firstLine="709"/>
        <w:jc w:val="both"/>
        <w:rPr>
          <w:sz w:val="26"/>
          <w:szCs w:val="26"/>
        </w:rPr>
      </w:pPr>
      <w:r w:rsidRPr="00C50071">
        <w:rPr>
          <w:sz w:val="26"/>
          <w:szCs w:val="26"/>
        </w:rPr>
        <w:t xml:space="preserve">В сфере культуры развито социальное партнёрство с депутатами Тюменской областной Думы, Думы Ханты-Мансийского автономного округа–Югры, градообразующими предприятиями, учреждениями и организациями города, общественными организациями. </w:t>
      </w:r>
    </w:p>
    <w:p w14:paraId="63F86294" w14:textId="77777777" w:rsidR="00C50071" w:rsidRPr="00C50071" w:rsidRDefault="00C50071" w:rsidP="00C50071">
      <w:pPr>
        <w:ind w:firstLine="709"/>
        <w:jc w:val="both"/>
        <w:rPr>
          <w:sz w:val="26"/>
          <w:szCs w:val="26"/>
        </w:rPr>
      </w:pPr>
      <w:r w:rsidRPr="00C50071">
        <w:rPr>
          <w:sz w:val="26"/>
          <w:szCs w:val="26"/>
        </w:rPr>
        <w:t xml:space="preserve">Благодаря </w:t>
      </w:r>
      <w:r w:rsidR="004A17B5">
        <w:rPr>
          <w:sz w:val="26"/>
          <w:szCs w:val="26"/>
        </w:rPr>
        <w:t>ПАО НК «</w:t>
      </w:r>
      <w:r w:rsidRPr="00C50071">
        <w:rPr>
          <w:sz w:val="26"/>
          <w:szCs w:val="26"/>
        </w:rPr>
        <w:t>ЛУКОЙЛ</w:t>
      </w:r>
      <w:r w:rsidR="004A17B5">
        <w:rPr>
          <w:sz w:val="26"/>
          <w:szCs w:val="26"/>
        </w:rPr>
        <w:t xml:space="preserve">», </w:t>
      </w:r>
      <w:r w:rsidR="004A17B5" w:rsidRPr="00C50071">
        <w:rPr>
          <w:sz w:val="26"/>
          <w:szCs w:val="26"/>
        </w:rPr>
        <w:t xml:space="preserve">предприятиям города Когалыма, </w:t>
      </w:r>
      <w:r w:rsidRPr="00C50071">
        <w:rPr>
          <w:sz w:val="26"/>
          <w:szCs w:val="26"/>
        </w:rPr>
        <w:t>в 2017 году:</w:t>
      </w:r>
    </w:p>
    <w:p w14:paraId="4AEAABCB" w14:textId="77777777" w:rsidR="00C50071" w:rsidRPr="00C50071" w:rsidRDefault="00C50071" w:rsidP="00C50071">
      <w:pPr>
        <w:ind w:firstLine="709"/>
        <w:jc w:val="both"/>
        <w:rPr>
          <w:sz w:val="26"/>
          <w:szCs w:val="26"/>
        </w:rPr>
      </w:pPr>
      <w:r>
        <w:rPr>
          <w:sz w:val="26"/>
          <w:szCs w:val="26"/>
        </w:rPr>
        <w:t xml:space="preserve">1. </w:t>
      </w:r>
      <w:r w:rsidRPr="00C50071">
        <w:rPr>
          <w:sz w:val="26"/>
          <w:szCs w:val="26"/>
        </w:rPr>
        <w:t>выделены дополнительные средства:</w:t>
      </w:r>
    </w:p>
    <w:p w14:paraId="27CD7765" w14:textId="77777777" w:rsidR="00C50071" w:rsidRPr="00C50071" w:rsidRDefault="00C50071" w:rsidP="00C50071">
      <w:pPr>
        <w:ind w:firstLine="709"/>
        <w:jc w:val="both"/>
        <w:rPr>
          <w:sz w:val="26"/>
          <w:szCs w:val="26"/>
        </w:rPr>
      </w:pPr>
      <w:r>
        <w:rPr>
          <w:sz w:val="26"/>
          <w:szCs w:val="26"/>
        </w:rPr>
        <w:t>- на реконструкцию культурно-досугового комплекса</w:t>
      </w:r>
      <w:r w:rsidRPr="00C50071">
        <w:rPr>
          <w:sz w:val="26"/>
          <w:szCs w:val="26"/>
        </w:rPr>
        <w:t xml:space="preserve"> «Янтарь»;</w:t>
      </w:r>
    </w:p>
    <w:p w14:paraId="106A1FB5" w14:textId="77777777" w:rsidR="00C50071" w:rsidRPr="00C50071" w:rsidRDefault="00C50071" w:rsidP="00C50071">
      <w:pPr>
        <w:ind w:firstLine="709"/>
        <w:jc w:val="both"/>
        <w:rPr>
          <w:sz w:val="26"/>
          <w:szCs w:val="26"/>
        </w:rPr>
      </w:pPr>
      <w:r>
        <w:rPr>
          <w:sz w:val="26"/>
          <w:szCs w:val="26"/>
        </w:rPr>
        <w:t>- на реконструкцию дома культуры</w:t>
      </w:r>
      <w:r w:rsidRPr="00C50071">
        <w:rPr>
          <w:sz w:val="26"/>
          <w:szCs w:val="26"/>
        </w:rPr>
        <w:t xml:space="preserve"> «Сибирь».</w:t>
      </w:r>
    </w:p>
    <w:p w14:paraId="524F1734" w14:textId="77777777" w:rsidR="00C50071" w:rsidRPr="00C50071" w:rsidRDefault="00C50071" w:rsidP="00C50071">
      <w:pPr>
        <w:ind w:firstLine="709"/>
        <w:jc w:val="both"/>
        <w:rPr>
          <w:sz w:val="26"/>
          <w:szCs w:val="26"/>
        </w:rPr>
      </w:pPr>
      <w:r w:rsidRPr="00C50071">
        <w:rPr>
          <w:sz w:val="26"/>
          <w:szCs w:val="26"/>
        </w:rPr>
        <w:t>2. осуществляется ремонт зданий учреждений культуры, благоустройство и оформление города к праздничным мероприятиям;</w:t>
      </w:r>
    </w:p>
    <w:p w14:paraId="3F3A056D" w14:textId="77777777" w:rsidR="00C50071" w:rsidRPr="00C50071" w:rsidRDefault="00C50071" w:rsidP="00C50071">
      <w:pPr>
        <w:ind w:firstLine="709"/>
        <w:jc w:val="both"/>
        <w:rPr>
          <w:sz w:val="26"/>
          <w:szCs w:val="26"/>
        </w:rPr>
      </w:pPr>
      <w:r>
        <w:rPr>
          <w:sz w:val="26"/>
          <w:szCs w:val="26"/>
        </w:rPr>
        <w:t>3.</w:t>
      </w:r>
      <w:r w:rsidRPr="00C50071">
        <w:rPr>
          <w:sz w:val="26"/>
          <w:szCs w:val="26"/>
        </w:rPr>
        <w:t xml:space="preserve"> укрепляется материально-техническая база учреждений культуры;</w:t>
      </w:r>
    </w:p>
    <w:p w14:paraId="2FEEF0C7" w14:textId="77777777" w:rsidR="00C50071" w:rsidRPr="00C50071" w:rsidRDefault="00C50071" w:rsidP="00C50071">
      <w:pPr>
        <w:ind w:firstLine="709"/>
        <w:jc w:val="both"/>
        <w:rPr>
          <w:sz w:val="26"/>
          <w:szCs w:val="26"/>
        </w:rPr>
      </w:pPr>
      <w:r w:rsidRPr="00C50071">
        <w:rPr>
          <w:sz w:val="26"/>
          <w:szCs w:val="26"/>
        </w:rPr>
        <w:t>4. оказывается поддержка творческим коллективам в поездках на международные и всероссийские конкурсы и фестивали.</w:t>
      </w:r>
    </w:p>
    <w:p w14:paraId="7C97D563" w14:textId="77777777" w:rsidR="00C50071" w:rsidRPr="00C50071" w:rsidRDefault="00C50071" w:rsidP="00C50071">
      <w:pPr>
        <w:ind w:firstLine="709"/>
        <w:jc w:val="both"/>
        <w:rPr>
          <w:sz w:val="26"/>
          <w:szCs w:val="26"/>
        </w:rPr>
      </w:pPr>
      <w:r w:rsidRPr="00C50071">
        <w:rPr>
          <w:sz w:val="26"/>
          <w:szCs w:val="26"/>
        </w:rPr>
        <w:lastRenderedPageBreak/>
        <w:t xml:space="preserve">Учреждения культуры тесно сотрудничают с национально-культурными общественными организациями: городская общественная организация «Славянское содружество»; городское отделение общественной организации «Спасение Югры»; городская общественная организация татаро-башкирское  национально-культурное общество «НУР»; национально - культурное общество дагестанцев «Единство»; Хуторское казачье общество </w:t>
      </w:r>
      <w:r>
        <w:rPr>
          <w:sz w:val="26"/>
          <w:szCs w:val="26"/>
        </w:rPr>
        <w:t xml:space="preserve">«Хутор Когалым»; </w:t>
      </w:r>
      <w:r w:rsidRPr="00C50071">
        <w:rPr>
          <w:sz w:val="26"/>
          <w:szCs w:val="26"/>
        </w:rPr>
        <w:t>Общественная организация «Национально-культурное общество казахов города Когалым «Кызыл-Ту». Ежегодно совместно с общественными организациями проводится более 20 мероприятий.</w:t>
      </w:r>
    </w:p>
    <w:p w14:paraId="67E221A9" w14:textId="77777777" w:rsidR="00C50071" w:rsidRPr="00C50071" w:rsidRDefault="00C50071" w:rsidP="00C50071">
      <w:pPr>
        <w:ind w:firstLine="709"/>
        <w:jc w:val="both"/>
        <w:rPr>
          <w:sz w:val="26"/>
          <w:szCs w:val="26"/>
        </w:rPr>
      </w:pPr>
      <w:r w:rsidRPr="00C50071">
        <w:rPr>
          <w:sz w:val="26"/>
          <w:szCs w:val="26"/>
        </w:rPr>
        <w:t xml:space="preserve">С 2013 года при Администрации города Когалыма осуществляет свою деятельность Общественный совет по культуре, в состав которого входят представители городской общественной организации «Первопроходцы Когалыма», Когалымской городской благотворительной общественной организации семей с детьми-инвалидами «Детство», Когалымского отделения общественной организации «Спасение Югры» Ханты-Мансийского автономного округа, Когалымской городской общественной организации славян «Славянское содружество». </w:t>
      </w:r>
    </w:p>
    <w:p w14:paraId="69324368" w14:textId="77777777" w:rsidR="002A3B70" w:rsidRPr="002A3B70" w:rsidRDefault="00C50071" w:rsidP="00C50071">
      <w:pPr>
        <w:ind w:firstLine="709"/>
        <w:jc w:val="both"/>
        <w:rPr>
          <w:sz w:val="26"/>
          <w:szCs w:val="26"/>
        </w:rPr>
      </w:pPr>
      <w:r w:rsidRPr="00C50071">
        <w:rPr>
          <w:sz w:val="26"/>
          <w:szCs w:val="26"/>
        </w:rPr>
        <w:t xml:space="preserve">Количество творческих формирований в 2017 году - 31, </w:t>
      </w:r>
      <w:r>
        <w:rPr>
          <w:sz w:val="26"/>
          <w:szCs w:val="26"/>
        </w:rPr>
        <w:t>общее количество участников – 1 </w:t>
      </w:r>
      <w:r w:rsidRPr="00C50071">
        <w:rPr>
          <w:sz w:val="26"/>
          <w:szCs w:val="26"/>
        </w:rPr>
        <w:t>448 (в 2016 году – 31 формиров</w:t>
      </w:r>
      <w:r>
        <w:rPr>
          <w:sz w:val="26"/>
          <w:szCs w:val="26"/>
        </w:rPr>
        <w:t>аний, количество участников – 1 </w:t>
      </w:r>
      <w:r w:rsidRPr="00C50071">
        <w:rPr>
          <w:sz w:val="26"/>
          <w:szCs w:val="26"/>
        </w:rPr>
        <w:t xml:space="preserve">471). Количество творческих коллективов остается </w:t>
      </w:r>
      <w:r w:rsidRPr="002A3B70">
        <w:rPr>
          <w:sz w:val="26"/>
          <w:szCs w:val="26"/>
        </w:rPr>
        <w:t>стабильным</w:t>
      </w:r>
      <w:r w:rsidR="002A3B70" w:rsidRPr="002A3B70">
        <w:rPr>
          <w:sz w:val="26"/>
          <w:szCs w:val="26"/>
        </w:rPr>
        <w:t>.</w:t>
      </w:r>
    </w:p>
    <w:p w14:paraId="4850E604" w14:textId="77777777" w:rsidR="00C50071" w:rsidRPr="00C50071" w:rsidRDefault="00C50071" w:rsidP="00C50071">
      <w:pPr>
        <w:ind w:firstLine="709"/>
        <w:jc w:val="both"/>
        <w:rPr>
          <w:sz w:val="26"/>
          <w:szCs w:val="26"/>
        </w:rPr>
      </w:pPr>
      <w:r w:rsidRPr="00C50071">
        <w:rPr>
          <w:sz w:val="26"/>
          <w:szCs w:val="26"/>
        </w:rPr>
        <w:t>За 2017 год творческие коллективы стали участниками 15 конкурсов различного уровня (международного, всероссийского, окружного). Резуль</w:t>
      </w:r>
      <w:r>
        <w:rPr>
          <w:sz w:val="26"/>
          <w:szCs w:val="26"/>
        </w:rPr>
        <w:t>тативность участия – 37 наград (лауреаты</w:t>
      </w:r>
      <w:r w:rsidRPr="00C50071">
        <w:rPr>
          <w:sz w:val="26"/>
          <w:szCs w:val="26"/>
        </w:rPr>
        <w:t xml:space="preserve"> I,</w:t>
      </w:r>
      <w:r w:rsidR="004A17B5">
        <w:rPr>
          <w:sz w:val="26"/>
          <w:szCs w:val="26"/>
        </w:rPr>
        <w:t xml:space="preserve"> </w:t>
      </w:r>
      <w:r w:rsidRPr="00C50071">
        <w:rPr>
          <w:sz w:val="26"/>
          <w:szCs w:val="26"/>
        </w:rPr>
        <w:t>II,</w:t>
      </w:r>
      <w:r w:rsidR="004A17B5">
        <w:rPr>
          <w:sz w:val="26"/>
          <w:szCs w:val="26"/>
        </w:rPr>
        <w:t xml:space="preserve"> </w:t>
      </w:r>
      <w:r w:rsidRPr="00C50071">
        <w:rPr>
          <w:sz w:val="26"/>
          <w:szCs w:val="26"/>
        </w:rPr>
        <w:t>III степени, Гран-при).</w:t>
      </w:r>
    </w:p>
    <w:p w14:paraId="6294FD3F" w14:textId="77777777" w:rsidR="00BE41C5" w:rsidRPr="00C50071" w:rsidRDefault="00C50071" w:rsidP="00C50071">
      <w:pPr>
        <w:ind w:firstLine="709"/>
        <w:jc w:val="both"/>
        <w:rPr>
          <w:sz w:val="26"/>
          <w:szCs w:val="26"/>
        </w:rPr>
      </w:pPr>
      <w:r w:rsidRPr="00C50071">
        <w:rPr>
          <w:sz w:val="26"/>
          <w:szCs w:val="26"/>
        </w:rPr>
        <w:t>В рамках мониторинга деятельности сферы культуры в 2017 году проведен социологический опрос среди посетителей городских мероприятий. Опрошено 817 респондентов. Результат: доля получателей услуг, удовлетворенных качеством обслуживания в Учреждениях, составляет 89% от общего числа опрошенных.</w:t>
      </w:r>
    </w:p>
    <w:p w14:paraId="08C432E8" w14:textId="77777777" w:rsidR="00BE41C5" w:rsidRPr="00684D65" w:rsidRDefault="00BE41C5" w:rsidP="003A4400">
      <w:pPr>
        <w:jc w:val="both"/>
        <w:rPr>
          <w:sz w:val="26"/>
          <w:szCs w:val="26"/>
          <w:highlight w:val="green"/>
        </w:rPr>
      </w:pPr>
    </w:p>
    <w:p w14:paraId="69E199AA" w14:textId="77777777" w:rsidR="00D66C7F" w:rsidRPr="00C50071" w:rsidRDefault="00D66C7F" w:rsidP="00F21CFD">
      <w:pPr>
        <w:pStyle w:val="1"/>
        <w:jc w:val="both"/>
        <w:rPr>
          <w:b w:val="0"/>
          <w:sz w:val="26"/>
          <w:szCs w:val="26"/>
        </w:rPr>
      </w:pPr>
      <w:bookmarkStart w:id="43" w:name="_Toc504480402"/>
      <w:r w:rsidRPr="00C50071">
        <w:rPr>
          <w:sz w:val="26"/>
          <w:szCs w:val="26"/>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42"/>
      <w:bookmarkEnd w:id="43"/>
    </w:p>
    <w:p w14:paraId="0ED0EF1E" w14:textId="77777777" w:rsidR="00D66C7F" w:rsidRPr="00C50071" w:rsidRDefault="00D66C7F" w:rsidP="006D0FB5">
      <w:pPr>
        <w:widowControl w:val="0"/>
        <w:autoSpaceDE w:val="0"/>
        <w:autoSpaceDN w:val="0"/>
        <w:adjustRightInd w:val="0"/>
        <w:ind w:firstLine="709"/>
        <w:jc w:val="both"/>
        <w:rPr>
          <w:sz w:val="26"/>
          <w:szCs w:val="26"/>
        </w:rPr>
      </w:pPr>
    </w:p>
    <w:p w14:paraId="00721C02" w14:textId="07892B30" w:rsidR="00C50071" w:rsidRPr="00C50071" w:rsidRDefault="00C50071" w:rsidP="00C50071">
      <w:pPr>
        <w:ind w:firstLine="709"/>
        <w:jc w:val="both"/>
        <w:rPr>
          <w:sz w:val="26"/>
          <w:szCs w:val="26"/>
        </w:rPr>
      </w:pPr>
      <w:bookmarkStart w:id="44" w:name="_Toc352163226"/>
      <w:r w:rsidRPr="00C50071">
        <w:rPr>
          <w:sz w:val="26"/>
          <w:szCs w:val="26"/>
        </w:rPr>
        <w:t>В соответствии с п</w:t>
      </w:r>
      <w:r w:rsidR="00CD541A">
        <w:rPr>
          <w:sz w:val="26"/>
          <w:szCs w:val="26"/>
        </w:rPr>
        <w:t>унктом 1</w:t>
      </w:r>
      <w:r w:rsidRPr="00C50071">
        <w:rPr>
          <w:sz w:val="26"/>
          <w:szCs w:val="26"/>
        </w:rPr>
        <w:t xml:space="preserve"> ст</w:t>
      </w:r>
      <w:r w:rsidR="00CD541A">
        <w:rPr>
          <w:sz w:val="26"/>
          <w:szCs w:val="26"/>
        </w:rPr>
        <w:t xml:space="preserve">атьи </w:t>
      </w:r>
      <w:r w:rsidRPr="00C50071">
        <w:rPr>
          <w:sz w:val="26"/>
          <w:szCs w:val="26"/>
        </w:rPr>
        <w:t>15 Федерального Закона от 25.06.2002 №73-ФЗ «Об объектах культурного наследия (памятниках истории и культуры) народов Российской Федерации» все объекты культурного наследия включаются в единый государственный реестр культурного наследия (памятников истории и культуры) народов Российской Федерации, содержащий сведения об объектах культурного наследия.</w:t>
      </w:r>
    </w:p>
    <w:p w14:paraId="34A91E7E" w14:textId="02CA2D79" w:rsidR="00C50071" w:rsidRPr="00C50071" w:rsidRDefault="00C50071" w:rsidP="00C50071">
      <w:pPr>
        <w:ind w:firstLine="709"/>
        <w:jc w:val="both"/>
        <w:rPr>
          <w:sz w:val="26"/>
          <w:szCs w:val="26"/>
        </w:rPr>
      </w:pPr>
      <w:proofErr w:type="gramStart"/>
      <w:r w:rsidRPr="00C50071">
        <w:rPr>
          <w:sz w:val="26"/>
          <w:szCs w:val="26"/>
        </w:rPr>
        <w:t>В соответствии с п</w:t>
      </w:r>
      <w:r w:rsidR="00CD541A">
        <w:rPr>
          <w:sz w:val="26"/>
          <w:szCs w:val="26"/>
        </w:rPr>
        <w:t xml:space="preserve">унктом </w:t>
      </w:r>
      <w:r w:rsidRPr="00C50071">
        <w:rPr>
          <w:sz w:val="26"/>
          <w:szCs w:val="26"/>
        </w:rPr>
        <w:t>12 ст</w:t>
      </w:r>
      <w:r w:rsidR="00CD541A">
        <w:rPr>
          <w:sz w:val="26"/>
          <w:szCs w:val="26"/>
        </w:rPr>
        <w:t xml:space="preserve">атьи </w:t>
      </w:r>
      <w:r w:rsidRPr="00C50071">
        <w:rPr>
          <w:sz w:val="26"/>
          <w:szCs w:val="26"/>
        </w:rPr>
        <w:t xml:space="preserve">18 Федерального Закона от 25.06.2002 №73-ФЗ «Об объектах культурного наследия (памятниках истории и культуры) народов Российской Федерации» в реестр могут быть включены выявленные объекты культурного наследия, со времени возникновения или </w:t>
      </w:r>
      <w:r w:rsidR="00693D38" w:rsidRPr="00C50071">
        <w:rPr>
          <w:sz w:val="26"/>
          <w:szCs w:val="26"/>
        </w:rPr>
        <w:t>с даты,</w:t>
      </w:r>
      <w:r w:rsidRPr="00C50071">
        <w:rPr>
          <w:sz w:val="26"/>
          <w:szCs w:val="26"/>
        </w:rPr>
        <w:t xml:space="preserve"> создания которых либо с даты исторических событий, с которыми такие объекты связаны, прошло не менее сорока лет.</w:t>
      </w:r>
      <w:proofErr w:type="gramEnd"/>
    </w:p>
    <w:p w14:paraId="5703903B" w14:textId="77777777" w:rsidR="00C50071" w:rsidRDefault="00C50071" w:rsidP="00C50071">
      <w:pPr>
        <w:ind w:firstLine="709"/>
        <w:jc w:val="both"/>
        <w:rPr>
          <w:sz w:val="26"/>
          <w:szCs w:val="26"/>
        </w:rPr>
      </w:pPr>
      <w:r w:rsidRPr="00C50071">
        <w:rPr>
          <w:sz w:val="26"/>
          <w:szCs w:val="26"/>
        </w:rPr>
        <w:lastRenderedPageBreak/>
        <w:t>Учитывая, что город Когалым основан в 1985 году, объекты культурного наследия в городе отсутствуют.</w:t>
      </w:r>
    </w:p>
    <w:p w14:paraId="3EC0FF36" w14:textId="77777777" w:rsidR="0033061B" w:rsidRPr="00684D65" w:rsidRDefault="0033061B" w:rsidP="003A4400">
      <w:pPr>
        <w:jc w:val="both"/>
        <w:rPr>
          <w:sz w:val="26"/>
          <w:szCs w:val="26"/>
          <w:highlight w:val="green"/>
        </w:rPr>
      </w:pPr>
    </w:p>
    <w:p w14:paraId="0D0B9FA0" w14:textId="77777777" w:rsidR="00D66C7F" w:rsidRPr="00380C9A" w:rsidRDefault="00D66C7F" w:rsidP="00F21CFD">
      <w:pPr>
        <w:pStyle w:val="1"/>
        <w:jc w:val="both"/>
        <w:rPr>
          <w:b w:val="0"/>
          <w:sz w:val="26"/>
          <w:szCs w:val="26"/>
        </w:rPr>
      </w:pPr>
      <w:bookmarkStart w:id="45" w:name="_Toc504480403"/>
      <w:r w:rsidRPr="00380C9A">
        <w:rPr>
          <w:sz w:val="26"/>
          <w:szCs w:val="26"/>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44"/>
      <w:bookmarkEnd w:id="45"/>
    </w:p>
    <w:p w14:paraId="11F76AE9" w14:textId="77777777" w:rsidR="00D66C7F" w:rsidRPr="00380C9A" w:rsidRDefault="00D66C7F" w:rsidP="00C25480">
      <w:pPr>
        <w:widowControl w:val="0"/>
        <w:autoSpaceDE w:val="0"/>
        <w:autoSpaceDN w:val="0"/>
        <w:adjustRightInd w:val="0"/>
        <w:ind w:firstLine="709"/>
        <w:jc w:val="both"/>
        <w:rPr>
          <w:b/>
          <w:sz w:val="26"/>
          <w:szCs w:val="26"/>
        </w:rPr>
      </w:pPr>
    </w:p>
    <w:p w14:paraId="5BCD1F72" w14:textId="77777777" w:rsidR="00380C9A" w:rsidRPr="00380C9A" w:rsidRDefault="00380C9A" w:rsidP="00380C9A">
      <w:pPr>
        <w:ind w:firstLine="709"/>
        <w:jc w:val="both"/>
        <w:rPr>
          <w:sz w:val="26"/>
          <w:szCs w:val="26"/>
        </w:rPr>
      </w:pPr>
      <w:bookmarkStart w:id="46" w:name="_Toc352163227"/>
      <w:r w:rsidRPr="00380C9A">
        <w:rPr>
          <w:sz w:val="26"/>
          <w:szCs w:val="26"/>
        </w:rPr>
        <w:t xml:space="preserve">Основной целью деятельности Администрации города Когалыма в области физической культуры и спорта в городе является создание условий для повышения уровня здоровья и физического развития населения. Всего в городе Когалыме культивируется более 40 видов спорта. Наиболее популярные из них дзюдо, плавание, волейбол, мини-футбол, </w:t>
      </w:r>
      <w:r>
        <w:rPr>
          <w:sz w:val="26"/>
          <w:szCs w:val="26"/>
        </w:rPr>
        <w:t>фигурное катание, хоккей.</w:t>
      </w:r>
      <w:r w:rsidRPr="00380C9A">
        <w:rPr>
          <w:sz w:val="26"/>
          <w:szCs w:val="26"/>
        </w:rPr>
        <w:t xml:space="preserve"> Удельный вес </w:t>
      </w:r>
      <w:proofErr w:type="gramStart"/>
      <w:r w:rsidRPr="00380C9A">
        <w:rPr>
          <w:sz w:val="26"/>
          <w:szCs w:val="26"/>
        </w:rPr>
        <w:t>населения, систематически занимающегося физической культурой и спортом в 2017 году составил</w:t>
      </w:r>
      <w:proofErr w:type="gramEnd"/>
      <w:r w:rsidRPr="00380C9A">
        <w:rPr>
          <w:sz w:val="26"/>
          <w:szCs w:val="26"/>
        </w:rPr>
        <w:t xml:space="preserve"> 34,5% (2016 год – 34,31%). </w:t>
      </w:r>
    </w:p>
    <w:p w14:paraId="673C3818" w14:textId="77777777" w:rsidR="00380C9A" w:rsidRPr="00380C9A" w:rsidRDefault="00380C9A" w:rsidP="00380C9A">
      <w:pPr>
        <w:ind w:firstLine="709"/>
        <w:jc w:val="both"/>
        <w:rPr>
          <w:sz w:val="26"/>
          <w:szCs w:val="26"/>
        </w:rPr>
      </w:pPr>
      <w:r w:rsidRPr="00380C9A">
        <w:rPr>
          <w:sz w:val="26"/>
          <w:szCs w:val="26"/>
        </w:rPr>
        <w:t>В город</w:t>
      </w:r>
      <w:r w:rsidR="00C500DD">
        <w:rPr>
          <w:sz w:val="26"/>
          <w:szCs w:val="26"/>
        </w:rPr>
        <w:t>е функционирует более 12</w:t>
      </w:r>
      <w:r w:rsidRPr="00380C9A">
        <w:rPr>
          <w:sz w:val="26"/>
          <w:szCs w:val="26"/>
        </w:rPr>
        <w:t xml:space="preserve">0 спортивных сооружений. В распоряжении любителей здорового образа жизни и спортсменов города: </w:t>
      </w:r>
    </w:p>
    <w:p w14:paraId="0C40EF34" w14:textId="77777777" w:rsidR="00380C9A" w:rsidRDefault="00380C9A" w:rsidP="00380C9A">
      <w:pPr>
        <w:ind w:firstLine="709"/>
        <w:jc w:val="both"/>
        <w:rPr>
          <w:sz w:val="26"/>
          <w:szCs w:val="26"/>
        </w:rPr>
      </w:pPr>
      <w:r>
        <w:rPr>
          <w:sz w:val="26"/>
          <w:szCs w:val="26"/>
        </w:rPr>
        <w:t>50 спортивных залов, спортивные</w:t>
      </w:r>
      <w:r w:rsidRPr="00380C9A">
        <w:rPr>
          <w:sz w:val="26"/>
          <w:szCs w:val="26"/>
        </w:rPr>
        <w:t xml:space="preserve"> залы об</w:t>
      </w:r>
      <w:r>
        <w:rPr>
          <w:sz w:val="26"/>
          <w:szCs w:val="26"/>
        </w:rPr>
        <w:t>разовательных учреждений, залы муниципального автономного учреждения</w:t>
      </w:r>
      <w:r w:rsidRPr="00380C9A">
        <w:rPr>
          <w:sz w:val="26"/>
          <w:szCs w:val="26"/>
        </w:rPr>
        <w:t xml:space="preserve"> «Дворец спорта» для занятий спортивными играми, единоборствами, тренажерные залы, </w:t>
      </w:r>
      <w:proofErr w:type="spellStart"/>
      <w:r w:rsidRPr="00380C9A">
        <w:rPr>
          <w:sz w:val="26"/>
          <w:szCs w:val="26"/>
        </w:rPr>
        <w:t>кардиозал</w:t>
      </w:r>
      <w:proofErr w:type="spellEnd"/>
      <w:r w:rsidRPr="00380C9A">
        <w:rPr>
          <w:sz w:val="26"/>
          <w:szCs w:val="26"/>
        </w:rPr>
        <w:t xml:space="preserve">, зал адаптивной физической культуры (для занятий лиц с ограниченными возможностями); 5 бассейнов; 2 ледовых поля; аквапарк с </w:t>
      </w:r>
      <w:proofErr w:type="spellStart"/>
      <w:r w:rsidRPr="00380C9A">
        <w:rPr>
          <w:sz w:val="26"/>
          <w:szCs w:val="26"/>
        </w:rPr>
        <w:t>серф-атракционом</w:t>
      </w:r>
      <w:proofErr w:type="spellEnd"/>
      <w:r w:rsidRPr="00380C9A">
        <w:rPr>
          <w:sz w:val="26"/>
          <w:szCs w:val="26"/>
        </w:rPr>
        <w:t xml:space="preserve">; стрелковый тир; 35 комплексных спортивных площадок из них: футбольное поле, гимнастический городок, 12 площадок </w:t>
      </w:r>
      <w:proofErr w:type="spellStart"/>
      <w:r w:rsidRPr="00380C9A">
        <w:rPr>
          <w:sz w:val="26"/>
          <w:szCs w:val="26"/>
        </w:rPr>
        <w:t>Street</w:t>
      </w:r>
      <w:proofErr w:type="spellEnd"/>
      <w:r w:rsidRPr="00380C9A">
        <w:rPr>
          <w:sz w:val="26"/>
          <w:szCs w:val="26"/>
        </w:rPr>
        <w:t xml:space="preserve"> </w:t>
      </w:r>
      <w:proofErr w:type="spellStart"/>
      <w:r w:rsidRPr="00380C9A">
        <w:rPr>
          <w:sz w:val="26"/>
          <w:szCs w:val="26"/>
        </w:rPr>
        <w:t>Workout</w:t>
      </w:r>
      <w:proofErr w:type="spellEnd"/>
      <w:r w:rsidRPr="00380C9A">
        <w:rPr>
          <w:sz w:val="26"/>
          <w:szCs w:val="26"/>
        </w:rPr>
        <w:t>, 1 уличный тренажерный комплекс, 2 открыт</w:t>
      </w:r>
      <w:r>
        <w:rPr>
          <w:sz w:val="26"/>
          <w:szCs w:val="26"/>
        </w:rPr>
        <w:t>ые волейбольные площадки.</w:t>
      </w:r>
    </w:p>
    <w:p w14:paraId="32254262" w14:textId="77777777" w:rsidR="00380C9A" w:rsidRDefault="00380C9A" w:rsidP="00380C9A">
      <w:pPr>
        <w:ind w:firstLine="709"/>
        <w:jc w:val="both"/>
        <w:rPr>
          <w:sz w:val="26"/>
          <w:szCs w:val="26"/>
        </w:rPr>
      </w:pPr>
      <w:r w:rsidRPr="00380C9A">
        <w:rPr>
          <w:sz w:val="26"/>
          <w:szCs w:val="26"/>
        </w:rPr>
        <w:t xml:space="preserve">В зимнее время для всех желающих на спортивных площадках спортивного центра «Юбилейный» организована работа открытого ледового </w:t>
      </w:r>
      <w:r>
        <w:rPr>
          <w:sz w:val="26"/>
          <w:szCs w:val="26"/>
        </w:rPr>
        <w:t xml:space="preserve">катка с предоставлением услуги </w:t>
      </w:r>
      <w:r w:rsidRPr="00380C9A">
        <w:rPr>
          <w:sz w:val="26"/>
          <w:szCs w:val="26"/>
        </w:rPr>
        <w:t xml:space="preserve">проката коньков. Любители лыжных прогулок и лыжных гонок могут воспользоваться возможностью проката лыж на городской лыжной базе «Снежинка». По всей длине трассы имеется искусственное освещение, что позволяет заниматься спортом или просто кататься в зимнее время на лыжах, а летом на роликовых коньках, велосипедах, </w:t>
      </w:r>
      <w:proofErr w:type="spellStart"/>
      <w:r w:rsidRPr="00380C9A">
        <w:rPr>
          <w:sz w:val="26"/>
          <w:szCs w:val="26"/>
        </w:rPr>
        <w:t>скейтах</w:t>
      </w:r>
      <w:proofErr w:type="spellEnd"/>
      <w:r w:rsidRPr="00380C9A">
        <w:rPr>
          <w:sz w:val="26"/>
          <w:szCs w:val="26"/>
        </w:rPr>
        <w:t xml:space="preserve"> в любое время суток.</w:t>
      </w:r>
    </w:p>
    <w:p w14:paraId="5A706EAF" w14:textId="77777777" w:rsidR="00F906C2" w:rsidRPr="00693D38" w:rsidRDefault="00F906C2" w:rsidP="00F906C2">
      <w:pPr>
        <w:widowControl w:val="0"/>
        <w:autoSpaceDE w:val="0"/>
        <w:autoSpaceDN w:val="0"/>
        <w:adjustRightInd w:val="0"/>
        <w:ind w:firstLine="708"/>
        <w:jc w:val="both"/>
        <w:rPr>
          <w:sz w:val="26"/>
          <w:szCs w:val="26"/>
        </w:rPr>
      </w:pPr>
      <w:r w:rsidRPr="00693D38">
        <w:rPr>
          <w:sz w:val="26"/>
          <w:szCs w:val="26"/>
        </w:rPr>
        <w:t xml:space="preserve">В городе продолжается работа по развитию физической культуры и спорта среди лиц с ограниченными физическими возможностями. </w:t>
      </w:r>
    </w:p>
    <w:p w14:paraId="26531B8C" w14:textId="5085E9B1" w:rsidR="00F906C2" w:rsidRPr="00693D38" w:rsidRDefault="00F906C2" w:rsidP="00F906C2">
      <w:pPr>
        <w:widowControl w:val="0"/>
        <w:autoSpaceDE w:val="0"/>
        <w:autoSpaceDN w:val="0"/>
        <w:adjustRightInd w:val="0"/>
        <w:ind w:firstLine="708"/>
        <w:jc w:val="both"/>
        <w:rPr>
          <w:bCs/>
          <w:color w:val="000000"/>
          <w:sz w:val="26"/>
          <w:szCs w:val="26"/>
        </w:rPr>
      </w:pPr>
      <w:r w:rsidRPr="00693D38">
        <w:rPr>
          <w:sz w:val="26"/>
          <w:szCs w:val="26"/>
        </w:rPr>
        <w:t xml:space="preserve">С целью социальной реабилитации инвалидов путем создания условий для регулярных занятий физической культурой и спортом, Администрация активно взаимодействует с учреждениями: МАУ «Дворец спорта», БУ «Комплексный центр </w:t>
      </w:r>
      <w:r w:rsidRPr="00693D38">
        <w:rPr>
          <w:bCs/>
          <w:color w:val="000000"/>
          <w:sz w:val="26"/>
          <w:szCs w:val="26"/>
        </w:rPr>
        <w:t xml:space="preserve">социального обслуживания </w:t>
      </w:r>
      <w:r w:rsidRPr="00693D38">
        <w:rPr>
          <w:sz w:val="26"/>
          <w:szCs w:val="26"/>
        </w:rPr>
        <w:t>населения «Жемчужина»</w:t>
      </w:r>
      <w:r w:rsidR="005E29CA" w:rsidRPr="00693D38">
        <w:rPr>
          <w:sz w:val="26"/>
          <w:szCs w:val="26"/>
        </w:rPr>
        <w:t>,</w:t>
      </w:r>
      <w:r w:rsidRPr="00693D38">
        <w:rPr>
          <w:sz w:val="26"/>
          <w:szCs w:val="26"/>
        </w:rPr>
        <w:t xml:space="preserve"> в структуру которого входит и центр социальной помощи семье и детям </w:t>
      </w:r>
      <w:r w:rsidRPr="00693D38">
        <w:rPr>
          <w:bCs/>
          <w:color w:val="000000"/>
          <w:sz w:val="26"/>
          <w:szCs w:val="26"/>
        </w:rPr>
        <w:t>«Радуга надежды».</w:t>
      </w:r>
    </w:p>
    <w:p w14:paraId="5D5499E2" w14:textId="3390FF44" w:rsidR="00F906C2" w:rsidRPr="00693D38" w:rsidRDefault="00F906C2" w:rsidP="00F906C2">
      <w:pPr>
        <w:widowControl w:val="0"/>
        <w:autoSpaceDE w:val="0"/>
        <w:autoSpaceDN w:val="0"/>
        <w:adjustRightInd w:val="0"/>
        <w:ind w:firstLine="708"/>
        <w:jc w:val="both"/>
        <w:rPr>
          <w:sz w:val="26"/>
          <w:szCs w:val="26"/>
        </w:rPr>
      </w:pPr>
      <w:r w:rsidRPr="00693D38">
        <w:rPr>
          <w:sz w:val="26"/>
          <w:szCs w:val="26"/>
        </w:rPr>
        <w:t>Для указанной категории людей на базах спортивных учреждений на безвозмездной основе организованы физкультурно-оздоровительные занятия (плавание, настольны</w:t>
      </w:r>
      <w:r w:rsidR="00683DC9" w:rsidRPr="00693D38">
        <w:rPr>
          <w:sz w:val="26"/>
          <w:szCs w:val="26"/>
        </w:rPr>
        <w:t>й теннис, легкая атлетика, пауэр</w:t>
      </w:r>
      <w:r w:rsidR="00693D38">
        <w:rPr>
          <w:sz w:val="26"/>
          <w:szCs w:val="26"/>
        </w:rPr>
        <w:t>лифтинг и д</w:t>
      </w:r>
      <w:r w:rsidRPr="00693D38">
        <w:rPr>
          <w:sz w:val="26"/>
          <w:szCs w:val="26"/>
        </w:rPr>
        <w:t xml:space="preserve">р.). </w:t>
      </w:r>
    </w:p>
    <w:p w14:paraId="11A04CA5" w14:textId="039275F7" w:rsidR="00F906C2" w:rsidRPr="00693D38" w:rsidRDefault="00F906C2" w:rsidP="00F906C2">
      <w:pPr>
        <w:widowControl w:val="0"/>
        <w:autoSpaceDE w:val="0"/>
        <w:autoSpaceDN w:val="0"/>
        <w:adjustRightInd w:val="0"/>
        <w:ind w:firstLine="708"/>
        <w:jc w:val="both"/>
        <w:rPr>
          <w:bCs/>
          <w:color w:val="000000"/>
          <w:sz w:val="26"/>
          <w:szCs w:val="26"/>
        </w:rPr>
      </w:pPr>
      <w:r w:rsidRPr="00693D38">
        <w:rPr>
          <w:sz w:val="26"/>
          <w:szCs w:val="26"/>
        </w:rPr>
        <w:t xml:space="preserve">В городе Когалыме проводятся городские соревнования среди инвалидов по следующим видам спорта: плаванию, настольному теннису, шахматам, игре в </w:t>
      </w:r>
      <w:proofErr w:type="spellStart"/>
      <w:r w:rsidRPr="00693D38">
        <w:rPr>
          <w:sz w:val="26"/>
          <w:szCs w:val="26"/>
        </w:rPr>
        <w:t>дартс</w:t>
      </w:r>
      <w:proofErr w:type="spellEnd"/>
      <w:r w:rsidRPr="00693D38">
        <w:rPr>
          <w:sz w:val="26"/>
          <w:szCs w:val="26"/>
        </w:rPr>
        <w:t xml:space="preserve">, шашкам, пауэрлифтингу, легкой атлетике. Стало </w:t>
      </w:r>
      <w:r w:rsidRPr="00693D38">
        <w:rPr>
          <w:sz w:val="26"/>
          <w:szCs w:val="26"/>
        </w:rPr>
        <w:lastRenderedPageBreak/>
        <w:t xml:space="preserve">традиционным ежегодное проведение городской спартакиады среди лиц с ограниченными физическими возможностями. Совместно с БУ «Комплексный центр </w:t>
      </w:r>
      <w:r w:rsidRPr="00693D38">
        <w:rPr>
          <w:bCs/>
          <w:color w:val="000000"/>
          <w:sz w:val="26"/>
          <w:szCs w:val="26"/>
        </w:rPr>
        <w:t xml:space="preserve">социального обслуживания </w:t>
      </w:r>
      <w:r w:rsidRPr="00693D38">
        <w:rPr>
          <w:sz w:val="26"/>
          <w:szCs w:val="26"/>
        </w:rPr>
        <w:t xml:space="preserve">населения «Жемчужина» </w:t>
      </w:r>
      <w:r w:rsidRPr="00693D38">
        <w:rPr>
          <w:bCs/>
          <w:color w:val="000000"/>
          <w:sz w:val="26"/>
          <w:szCs w:val="26"/>
        </w:rPr>
        <w:t>проводятся «Веселые старты» для детей инвалидов, охват каждого мероприятий составляет более 40 человек.</w:t>
      </w:r>
      <w:r w:rsidRPr="00693D38">
        <w:rPr>
          <w:sz w:val="26"/>
          <w:szCs w:val="26"/>
        </w:rPr>
        <w:t xml:space="preserve"> В 2017 году лица с ограниченными физическими возможностями приняли участие в</w:t>
      </w:r>
      <w:r w:rsidRPr="00693D38">
        <w:rPr>
          <w:sz w:val="20"/>
          <w:szCs w:val="20"/>
        </w:rPr>
        <w:t xml:space="preserve"> </w:t>
      </w:r>
      <w:r w:rsidRPr="00693D38">
        <w:rPr>
          <w:color w:val="000000"/>
          <w:sz w:val="26"/>
          <w:szCs w:val="20"/>
        </w:rPr>
        <w:t xml:space="preserve">Чемпионатах и Первенствах, </w:t>
      </w:r>
      <w:proofErr w:type="spellStart"/>
      <w:r w:rsidRPr="00693D38">
        <w:rPr>
          <w:color w:val="000000"/>
          <w:sz w:val="26"/>
          <w:szCs w:val="20"/>
        </w:rPr>
        <w:t>Параспартакиадах</w:t>
      </w:r>
      <w:proofErr w:type="spellEnd"/>
      <w:r w:rsidRPr="00693D38">
        <w:rPr>
          <w:color w:val="000000"/>
          <w:sz w:val="26"/>
          <w:szCs w:val="20"/>
        </w:rPr>
        <w:t xml:space="preserve"> Х</w:t>
      </w:r>
      <w:r w:rsidR="00CD541A">
        <w:rPr>
          <w:color w:val="000000"/>
          <w:sz w:val="26"/>
          <w:szCs w:val="20"/>
        </w:rPr>
        <w:t xml:space="preserve">анты-Мансийского автономного округа - </w:t>
      </w:r>
      <w:r w:rsidRPr="00693D38">
        <w:rPr>
          <w:color w:val="000000"/>
          <w:sz w:val="26"/>
          <w:szCs w:val="20"/>
        </w:rPr>
        <w:t>Югры по лёгкой атлетике, настольному теннису, пауэрлифтингу, плаванию.</w:t>
      </w:r>
      <w:bookmarkStart w:id="47" w:name="_GoBack"/>
      <w:bookmarkEnd w:id="47"/>
    </w:p>
    <w:p w14:paraId="4DA90BBD" w14:textId="77777777" w:rsidR="00F906C2" w:rsidRPr="00693D38" w:rsidRDefault="00F906C2" w:rsidP="00F906C2">
      <w:pPr>
        <w:widowControl w:val="0"/>
        <w:autoSpaceDE w:val="0"/>
        <w:autoSpaceDN w:val="0"/>
        <w:adjustRightInd w:val="0"/>
        <w:ind w:firstLine="708"/>
        <w:jc w:val="both"/>
        <w:rPr>
          <w:bCs/>
          <w:color w:val="000000"/>
          <w:sz w:val="26"/>
          <w:szCs w:val="26"/>
        </w:rPr>
      </w:pPr>
      <w:r w:rsidRPr="00693D38">
        <w:rPr>
          <w:bCs/>
          <w:color w:val="000000"/>
          <w:sz w:val="26"/>
          <w:szCs w:val="26"/>
        </w:rPr>
        <w:t xml:space="preserve">Общее количество </w:t>
      </w:r>
      <w:proofErr w:type="gramStart"/>
      <w:r w:rsidRPr="00693D38">
        <w:rPr>
          <w:bCs/>
          <w:color w:val="000000"/>
          <w:sz w:val="26"/>
          <w:szCs w:val="26"/>
        </w:rPr>
        <w:t>специалистов, занимающихся с инвалидами в городе составляет</w:t>
      </w:r>
      <w:proofErr w:type="gramEnd"/>
      <w:r w:rsidRPr="00693D38">
        <w:rPr>
          <w:bCs/>
          <w:color w:val="000000"/>
          <w:sz w:val="26"/>
          <w:szCs w:val="26"/>
        </w:rPr>
        <w:t xml:space="preserve"> 3 человека, из них 3 специалиста с образованием по специальности «Адаптивная физическая культура».</w:t>
      </w:r>
    </w:p>
    <w:p w14:paraId="69343B88" w14:textId="77777777" w:rsidR="00F906C2" w:rsidRPr="00693D38" w:rsidRDefault="00F906C2" w:rsidP="00F906C2">
      <w:pPr>
        <w:widowControl w:val="0"/>
        <w:autoSpaceDE w:val="0"/>
        <w:autoSpaceDN w:val="0"/>
        <w:adjustRightInd w:val="0"/>
        <w:ind w:firstLine="708"/>
        <w:jc w:val="both"/>
        <w:rPr>
          <w:bCs/>
          <w:color w:val="000000"/>
          <w:sz w:val="26"/>
          <w:szCs w:val="26"/>
        </w:rPr>
      </w:pPr>
      <w:r w:rsidRPr="00693D38">
        <w:rPr>
          <w:sz w:val="26"/>
          <w:szCs w:val="26"/>
        </w:rPr>
        <w:t>В ХХ открытой Спартакиаде ХМАО-Югры среди людей с инвалидностью наши спортсмены заняли 7е общекомандное место.</w:t>
      </w:r>
    </w:p>
    <w:p w14:paraId="13DCC380" w14:textId="77777777" w:rsidR="00F906C2" w:rsidRPr="00693D38" w:rsidRDefault="00F906C2" w:rsidP="00F906C2">
      <w:pPr>
        <w:widowControl w:val="0"/>
        <w:autoSpaceDE w:val="0"/>
        <w:autoSpaceDN w:val="0"/>
        <w:adjustRightInd w:val="0"/>
        <w:ind w:firstLine="708"/>
        <w:jc w:val="both"/>
        <w:rPr>
          <w:bCs/>
          <w:color w:val="000000"/>
          <w:sz w:val="26"/>
          <w:szCs w:val="26"/>
        </w:rPr>
      </w:pPr>
      <w:r w:rsidRPr="00693D38">
        <w:rPr>
          <w:sz w:val="26"/>
          <w:szCs w:val="26"/>
        </w:rPr>
        <w:t xml:space="preserve">Разработан порядок беспрепятственного посещения спортивных комплексов города инвалидами, который размещён на информационных стендах спортивных объектов и на официальном сайте МАУ «Дворец спорта». В спортивных комплексах входные группы оборудованы пандусами, контрастными лентами, тактильными плитками, кнопками вызова, назначены ответственные лица по сопровождению посетителей - инвалидов. В 2017 году приобретены:  спортивная форма, тренажер для игры в настольный теннис,  теннисные столы, станок легкоатлетический для метания и другое оборудование. </w:t>
      </w:r>
    </w:p>
    <w:p w14:paraId="1744B8FB" w14:textId="77777777" w:rsidR="00F906C2" w:rsidRPr="00693D38" w:rsidRDefault="00F906C2" w:rsidP="00F906C2">
      <w:pPr>
        <w:widowControl w:val="0"/>
        <w:autoSpaceDE w:val="0"/>
        <w:autoSpaceDN w:val="0"/>
        <w:adjustRightInd w:val="0"/>
        <w:ind w:firstLine="708"/>
        <w:jc w:val="both"/>
        <w:rPr>
          <w:bCs/>
          <w:color w:val="000000"/>
          <w:sz w:val="26"/>
          <w:szCs w:val="26"/>
        </w:rPr>
      </w:pPr>
      <w:proofErr w:type="gramStart"/>
      <w:r w:rsidRPr="00693D38">
        <w:rPr>
          <w:sz w:val="26"/>
          <w:szCs w:val="20"/>
        </w:rPr>
        <w:t>Во исполнение Федерального закона от 24.11.1995 №181 – ФЗ «О социальной защите инвалидов в Российской Федерации» на все объекты МАУ «Дворец спорта» составлены и утверждены</w:t>
      </w:r>
      <w:r w:rsidRPr="00693D38">
        <w:rPr>
          <w:sz w:val="26"/>
          <w:szCs w:val="26"/>
        </w:rPr>
        <w:t xml:space="preserve"> Паспорта доступности сооружения, которые также включены в Реестр приоритетных социально-значимых для инвалидов и других маломобильных групп населения объектов и сооружений города Когалыма и размещены на официальном модуле «Интерактивная карта доступности объектов».</w:t>
      </w:r>
      <w:proofErr w:type="gramEnd"/>
    </w:p>
    <w:p w14:paraId="4279207E" w14:textId="77777777" w:rsidR="00F906C2" w:rsidRPr="00693D38" w:rsidRDefault="00F906C2" w:rsidP="00F906C2">
      <w:pPr>
        <w:widowControl w:val="0"/>
        <w:autoSpaceDE w:val="0"/>
        <w:autoSpaceDN w:val="0"/>
        <w:adjustRightInd w:val="0"/>
        <w:ind w:firstLine="708"/>
        <w:jc w:val="both"/>
        <w:rPr>
          <w:sz w:val="26"/>
          <w:szCs w:val="26"/>
        </w:rPr>
      </w:pPr>
      <w:r w:rsidRPr="00693D38">
        <w:rPr>
          <w:sz w:val="26"/>
          <w:szCs w:val="26"/>
        </w:rPr>
        <w:t>Всего количество занимающихся инвалидов в 2017 году составило 327</w:t>
      </w:r>
      <w:r w:rsidRPr="00693D38">
        <w:rPr>
          <w:color w:val="FF0000"/>
          <w:sz w:val="26"/>
          <w:szCs w:val="26"/>
        </w:rPr>
        <w:t xml:space="preserve"> </w:t>
      </w:r>
      <w:r w:rsidRPr="00693D38">
        <w:rPr>
          <w:sz w:val="26"/>
          <w:szCs w:val="26"/>
        </w:rPr>
        <w:t>человек.</w:t>
      </w:r>
    </w:p>
    <w:p w14:paraId="3BE05B2A" w14:textId="77777777" w:rsidR="00F906C2" w:rsidRPr="00693D38" w:rsidRDefault="00F906C2" w:rsidP="00F906C2">
      <w:pPr>
        <w:widowControl w:val="0"/>
        <w:autoSpaceDE w:val="0"/>
        <w:autoSpaceDN w:val="0"/>
        <w:adjustRightInd w:val="0"/>
        <w:ind w:firstLine="708"/>
        <w:jc w:val="both"/>
        <w:rPr>
          <w:sz w:val="26"/>
          <w:szCs w:val="26"/>
        </w:rPr>
      </w:pPr>
      <w:r w:rsidRPr="00693D38">
        <w:rPr>
          <w:color w:val="000000"/>
          <w:sz w:val="26"/>
          <w:szCs w:val="26"/>
        </w:rPr>
        <w:t>Значительное внимание уделяется в городе внедрению ВФСК «ГТО». За 2017 год на территории город Когалыма проведено 24 официальных мероприятий по выполнению испытаний (тестов) ВФСК «ГТО», в которых приняло участие 1 820 человек.</w:t>
      </w:r>
      <w:r w:rsidRPr="00693D38">
        <w:rPr>
          <w:sz w:val="26"/>
          <w:szCs w:val="26"/>
        </w:rPr>
        <w:t xml:space="preserve"> За отчетный период получено 165 знаков отличия. Всего зарегистрированных на портале АИС ГТО жителей города 6 905 человек.</w:t>
      </w:r>
    </w:p>
    <w:p w14:paraId="2916287C" w14:textId="77777777" w:rsidR="00F906C2" w:rsidRPr="00693D38" w:rsidRDefault="00F906C2" w:rsidP="00F906C2">
      <w:pPr>
        <w:widowControl w:val="0"/>
        <w:autoSpaceDE w:val="0"/>
        <w:autoSpaceDN w:val="0"/>
        <w:adjustRightInd w:val="0"/>
        <w:ind w:firstLine="708"/>
        <w:jc w:val="both"/>
        <w:rPr>
          <w:sz w:val="26"/>
          <w:szCs w:val="26"/>
        </w:rPr>
      </w:pPr>
      <w:r w:rsidRPr="00693D38">
        <w:rPr>
          <w:color w:val="000000"/>
          <w:spacing w:val="4"/>
          <w:sz w:val="26"/>
          <w:szCs w:val="26"/>
        </w:rPr>
        <w:t xml:space="preserve">Проведены: </w:t>
      </w:r>
    </w:p>
    <w:p w14:paraId="521BE8CC" w14:textId="77777777" w:rsidR="00F906C2" w:rsidRPr="00693D38" w:rsidRDefault="00F906C2" w:rsidP="00F906C2">
      <w:pPr>
        <w:widowControl w:val="0"/>
        <w:autoSpaceDE w:val="0"/>
        <w:autoSpaceDN w:val="0"/>
        <w:adjustRightInd w:val="0"/>
        <w:ind w:firstLine="708"/>
        <w:jc w:val="both"/>
        <w:rPr>
          <w:sz w:val="26"/>
          <w:szCs w:val="26"/>
        </w:rPr>
      </w:pPr>
      <w:r w:rsidRPr="00693D38">
        <w:rPr>
          <w:color w:val="000000"/>
          <w:spacing w:val="4"/>
          <w:sz w:val="26"/>
          <w:szCs w:val="26"/>
        </w:rPr>
        <w:t>- муниципальный этап Зимнего фестиваля комплекса ГТО:</w:t>
      </w:r>
    </w:p>
    <w:p w14:paraId="13BECC74" w14:textId="77777777" w:rsidR="00F906C2" w:rsidRPr="00693D38" w:rsidRDefault="00F906C2" w:rsidP="00F906C2">
      <w:pPr>
        <w:widowControl w:val="0"/>
        <w:autoSpaceDE w:val="0"/>
        <w:autoSpaceDN w:val="0"/>
        <w:adjustRightInd w:val="0"/>
        <w:ind w:firstLine="708"/>
        <w:jc w:val="both"/>
        <w:rPr>
          <w:sz w:val="26"/>
          <w:szCs w:val="26"/>
        </w:rPr>
      </w:pPr>
      <w:r w:rsidRPr="00693D38">
        <w:rPr>
          <w:color w:val="000000"/>
          <w:spacing w:val="4"/>
          <w:sz w:val="26"/>
          <w:szCs w:val="26"/>
        </w:rPr>
        <w:t>- муниципальный этап Летнего фестиваля комплекса ГТО:</w:t>
      </w:r>
    </w:p>
    <w:p w14:paraId="19B638AA" w14:textId="77777777" w:rsidR="00F906C2" w:rsidRPr="00693D38" w:rsidRDefault="00F906C2" w:rsidP="00F906C2">
      <w:pPr>
        <w:ind w:firstLine="708"/>
        <w:contextualSpacing/>
        <w:jc w:val="both"/>
        <w:rPr>
          <w:color w:val="000000"/>
          <w:spacing w:val="4"/>
          <w:sz w:val="26"/>
          <w:szCs w:val="26"/>
        </w:rPr>
      </w:pPr>
      <w:r w:rsidRPr="00693D38">
        <w:rPr>
          <w:color w:val="000000"/>
          <w:spacing w:val="4"/>
          <w:sz w:val="26"/>
          <w:szCs w:val="26"/>
        </w:rPr>
        <w:t>В 2017 году на территории города Когалыма прошла апробация выполнения норм ВФСК «ГТО» среди лиц с ограниченными возможностями здоровья. Количество принявших участие составило 7 человек.</w:t>
      </w:r>
    </w:p>
    <w:p w14:paraId="7EA87FE9" w14:textId="77777777" w:rsidR="00F906C2" w:rsidRPr="00693D38" w:rsidRDefault="00F906C2" w:rsidP="00F906C2">
      <w:pPr>
        <w:ind w:firstLine="708"/>
        <w:contextualSpacing/>
        <w:jc w:val="both"/>
        <w:rPr>
          <w:color w:val="000000"/>
          <w:spacing w:val="4"/>
          <w:sz w:val="26"/>
          <w:szCs w:val="26"/>
        </w:rPr>
      </w:pPr>
      <w:r w:rsidRPr="00693D38">
        <w:rPr>
          <w:color w:val="000000"/>
          <w:spacing w:val="4"/>
          <w:sz w:val="26"/>
          <w:szCs w:val="26"/>
        </w:rPr>
        <w:t>Муниципальной программой «Развитие физической культуры и спорта» в пункте «Развитие массовой физической культуры и спорта» на «Проведение мероприятий по внедрению Всероссийского физкультурно-</w:t>
      </w:r>
      <w:r w:rsidRPr="00693D38">
        <w:rPr>
          <w:color w:val="000000"/>
          <w:spacing w:val="4"/>
          <w:sz w:val="26"/>
          <w:szCs w:val="26"/>
        </w:rPr>
        <w:lastRenderedPageBreak/>
        <w:t>спортивного комплекса «Готов к труду и обороне» в городе Когалыме» предусмотрены финансовые средства в размере 370,1 тысяч рублей.</w:t>
      </w:r>
    </w:p>
    <w:p w14:paraId="214009A7" w14:textId="20BBB0A9" w:rsidR="00F906C2" w:rsidRPr="00693D38" w:rsidRDefault="00F906C2" w:rsidP="00F906C2">
      <w:pPr>
        <w:ind w:firstLine="708"/>
        <w:contextualSpacing/>
        <w:jc w:val="both"/>
        <w:rPr>
          <w:color w:val="000000"/>
          <w:spacing w:val="4"/>
          <w:sz w:val="26"/>
          <w:szCs w:val="26"/>
        </w:rPr>
      </w:pPr>
      <w:r w:rsidRPr="00693D38">
        <w:rPr>
          <w:sz w:val="26"/>
          <w:szCs w:val="26"/>
        </w:rPr>
        <w:t xml:space="preserve">Информация по проведении мероприятий Всероссийского физкультурно-спортивного комплекса «Готов к труду и обороне» освящается в новостных сюжетах </w:t>
      </w:r>
      <w:proofErr w:type="gramStart"/>
      <w:r w:rsidRPr="00693D38">
        <w:rPr>
          <w:sz w:val="26"/>
          <w:szCs w:val="26"/>
        </w:rPr>
        <w:t>теле-радио компании</w:t>
      </w:r>
      <w:proofErr w:type="gramEnd"/>
      <w:r w:rsidRPr="00693D38">
        <w:rPr>
          <w:sz w:val="26"/>
          <w:szCs w:val="26"/>
        </w:rPr>
        <w:t xml:space="preserve"> «</w:t>
      </w:r>
      <w:proofErr w:type="spellStart"/>
      <w:r w:rsidRPr="00693D38">
        <w:rPr>
          <w:sz w:val="26"/>
          <w:szCs w:val="26"/>
        </w:rPr>
        <w:t>Инфорсервис</w:t>
      </w:r>
      <w:proofErr w:type="spellEnd"/>
      <w:r w:rsidRPr="00693D38">
        <w:rPr>
          <w:sz w:val="26"/>
          <w:szCs w:val="26"/>
        </w:rPr>
        <w:t>» и в городской газете «Когалымский вестник»</w:t>
      </w:r>
      <w:r w:rsidR="00693D38">
        <w:rPr>
          <w:sz w:val="26"/>
          <w:szCs w:val="26"/>
        </w:rPr>
        <w:t>.</w:t>
      </w:r>
    </w:p>
    <w:p w14:paraId="30BF16D3" w14:textId="77777777" w:rsidR="00380C9A" w:rsidRPr="00380C9A" w:rsidRDefault="00380C9A" w:rsidP="00380C9A">
      <w:pPr>
        <w:ind w:firstLine="709"/>
        <w:jc w:val="both"/>
        <w:rPr>
          <w:sz w:val="26"/>
          <w:szCs w:val="26"/>
        </w:rPr>
      </w:pPr>
      <w:r w:rsidRPr="00693D38">
        <w:rPr>
          <w:sz w:val="26"/>
          <w:szCs w:val="26"/>
        </w:rPr>
        <w:t>В целях обеспечения эффективного отдыха и оздоровления детей и подростков по месту жительства</w:t>
      </w:r>
      <w:r w:rsidRPr="00380C9A">
        <w:rPr>
          <w:sz w:val="26"/>
          <w:szCs w:val="26"/>
        </w:rPr>
        <w:t xml:space="preserve"> в период летней оздоровительной кампании 2017 года организована 21 физкультурно-спортивная площадка.</w:t>
      </w:r>
    </w:p>
    <w:p w14:paraId="2DDB573F" w14:textId="77777777" w:rsidR="00380C9A" w:rsidRPr="00380C9A" w:rsidRDefault="00380C9A" w:rsidP="00380C9A">
      <w:pPr>
        <w:ind w:firstLine="709"/>
        <w:jc w:val="both"/>
        <w:rPr>
          <w:sz w:val="26"/>
          <w:szCs w:val="26"/>
        </w:rPr>
      </w:pPr>
      <w:r w:rsidRPr="00380C9A">
        <w:rPr>
          <w:sz w:val="26"/>
          <w:szCs w:val="26"/>
        </w:rPr>
        <w:t>В 2017 году организованным отдыхом по месту жительства в возрасте от 7 до 16 лет было оздоровлено – 9</w:t>
      </w:r>
      <w:r>
        <w:rPr>
          <w:sz w:val="26"/>
          <w:szCs w:val="26"/>
        </w:rPr>
        <w:t> </w:t>
      </w:r>
      <w:r w:rsidRPr="00380C9A">
        <w:rPr>
          <w:sz w:val="26"/>
          <w:szCs w:val="26"/>
        </w:rPr>
        <w:t>180 чел., приняло участие в спортивно-массовых мероприятиях – 2</w:t>
      </w:r>
      <w:r>
        <w:rPr>
          <w:sz w:val="26"/>
          <w:szCs w:val="26"/>
        </w:rPr>
        <w:t> </w:t>
      </w:r>
      <w:r w:rsidRPr="00380C9A">
        <w:rPr>
          <w:sz w:val="26"/>
          <w:szCs w:val="26"/>
        </w:rPr>
        <w:t>434 человека.</w:t>
      </w:r>
    </w:p>
    <w:p w14:paraId="52AEE760" w14:textId="77777777" w:rsidR="00380C9A" w:rsidRDefault="00380C9A" w:rsidP="00380C9A">
      <w:pPr>
        <w:ind w:firstLine="709"/>
        <w:jc w:val="both"/>
        <w:rPr>
          <w:sz w:val="26"/>
          <w:szCs w:val="26"/>
        </w:rPr>
      </w:pPr>
      <w:r w:rsidRPr="00380C9A">
        <w:rPr>
          <w:sz w:val="26"/>
          <w:szCs w:val="26"/>
        </w:rPr>
        <w:t xml:space="preserve">За пределами города было оздоровлено 117 спортсменов.  </w:t>
      </w:r>
    </w:p>
    <w:p w14:paraId="1AEF1F66" w14:textId="77777777" w:rsidR="00380C9A" w:rsidRPr="00380C9A" w:rsidRDefault="00380C9A" w:rsidP="00380C9A">
      <w:pPr>
        <w:tabs>
          <w:tab w:val="num" w:pos="0"/>
          <w:tab w:val="num" w:pos="1440"/>
        </w:tabs>
        <w:ind w:firstLine="709"/>
        <w:jc w:val="both"/>
        <w:rPr>
          <w:sz w:val="26"/>
          <w:szCs w:val="26"/>
        </w:rPr>
      </w:pPr>
      <w:r w:rsidRPr="00380C9A">
        <w:rPr>
          <w:sz w:val="26"/>
          <w:szCs w:val="26"/>
        </w:rPr>
        <w:t xml:space="preserve">Важнейшим показателям качественной работы является количество спортсменов включенных в список кандидатов в сборные команды Ханты-Мансийского автономного округа </w:t>
      </w:r>
      <w:r>
        <w:rPr>
          <w:sz w:val="26"/>
          <w:szCs w:val="26"/>
        </w:rPr>
        <w:t xml:space="preserve">- </w:t>
      </w:r>
      <w:r w:rsidRPr="00380C9A">
        <w:rPr>
          <w:sz w:val="26"/>
          <w:szCs w:val="26"/>
        </w:rPr>
        <w:t>Югры и Российской Федерации по видам спорта и количество спортсменов разрядников. Так</w:t>
      </w:r>
      <w:r>
        <w:rPr>
          <w:sz w:val="26"/>
          <w:szCs w:val="26"/>
        </w:rPr>
        <w:t>,</w:t>
      </w:r>
      <w:r w:rsidRPr="00380C9A">
        <w:rPr>
          <w:sz w:val="26"/>
          <w:szCs w:val="26"/>
        </w:rPr>
        <w:t xml:space="preserve"> в состав сборных команд России входят 4 спортсмена. </w:t>
      </w:r>
    </w:p>
    <w:p w14:paraId="62945781" w14:textId="77777777" w:rsidR="00380C9A" w:rsidRPr="00380C9A" w:rsidRDefault="00380C9A" w:rsidP="00380C9A">
      <w:pPr>
        <w:tabs>
          <w:tab w:val="num" w:pos="0"/>
          <w:tab w:val="num" w:pos="1440"/>
        </w:tabs>
        <w:ind w:firstLine="709"/>
        <w:jc w:val="both"/>
        <w:rPr>
          <w:sz w:val="26"/>
          <w:szCs w:val="26"/>
        </w:rPr>
      </w:pPr>
      <w:r>
        <w:rPr>
          <w:sz w:val="26"/>
          <w:szCs w:val="26"/>
        </w:rPr>
        <w:t xml:space="preserve">В состав сборных команд </w:t>
      </w:r>
      <w:r w:rsidRPr="00380C9A">
        <w:rPr>
          <w:sz w:val="26"/>
          <w:szCs w:val="26"/>
        </w:rPr>
        <w:t xml:space="preserve">Ханты-Мансийского автономного округа </w:t>
      </w:r>
      <w:proofErr w:type="gramStart"/>
      <w:r w:rsidRPr="00380C9A">
        <w:rPr>
          <w:sz w:val="26"/>
          <w:szCs w:val="26"/>
        </w:rPr>
        <w:t>-Ю</w:t>
      </w:r>
      <w:proofErr w:type="gramEnd"/>
      <w:r w:rsidRPr="00380C9A">
        <w:rPr>
          <w:sz w:val="26"/>
          <w:szCs w:val="26"/>
        </w:rPr>
        <w:t>гры и Уральского Федерального округа входят 45 человек.</w:t>
      </w:r>
    </w:p>
    <w:p w14:paraId="6FEDECB1" w14:textId="77777777" w:rsidR="00380C9A" w:rsidRPr="00380C9A" w:rsidRDefault="00380C9A" w:rsidP="00380C9A">
      <w:pPr>
        <w:tabs>
          <w:tab w:val="num" w:pos="0"/>
          <w:tab w:val="num" w:pos="1440"/>
        </w:tabs>
        <w:ind w:firstLine="709"/>
        <w:jc w:val="both"/>
        <w:rPr>
          <w:sz w:val="26"/>
          <w:szCs w:val="26"/>
        </w:rPr>
      </w:pPr>
      <w:r w:rsidRPr="00380C9A">
        <w:rPr>
          <w:sz w:val="26"/>
          <w:szCs w:val="26"/>
        </w:rPr>
        <w:t>Сборные команды по видам спорта приняли участие в соревнованиях окружного, регионального, всероссийского значения. Всего на организацию спортивно-массовых мероприятий и выезды сборных ком</w:t>
      </w:r>
      <w:r>
        <w:rPr>
          <w:sz w:val="26"/>
          <w:szCs w:val="26"/>
        </w:rPr>
        <w:t>анд на соревнования затрачено 7 </w:t>
      </w:r>
      <w:r w:rsidRPr="00380C9A">
        <w:rPr>
          <w:sz w:val="26"/>
          <w:szCs w:val="26"/>
        </w:rPr>
        <w:t>348,10 тысяч рублей, орган</w:t>
      </w:r>
      <w:r>
        <w:rPr>
          <w:sz w:val="26"/>
          <w:szCs w:val="26"/>
        </w:rPr>
        <w:t>изовано 99 выездных соревнований</w:t>
      </w:r>
      <w:r w:rsidRPr="00380C9A">
        <w:rPr>
          <w:sz w:val="26"/>
          <w:szCs w:val="26"/>
        </w:rPr>
        <w:t xml:space="preserve"> с общим количеством 895 человеко-выезда. </w:t>
      </w:r>
    </w:p>
    <w:p w14:paraId="159E33AC" w14:textId="77777777" w:rsidR="00380C9A" w:rsidRPr="00380C9A" w:rsidRDefault="00380C9A" w:rsidP="00380C9A">
      <w:pPr>
        <w:tabs>
          <w:tab w:val="num" w:pos="0"/>
          <w:tab w:val="num" w:pos="1440"/>
        </w:tabs>
        <w:ind w:firstLine="709"/>
        <w:jc w:val="both"/>
        <w:rPr>
          <w:sz w:val="26"/>
          <w:szCs w:val="26"/>
        </w:rPr>
      </w:pPr>
      <w:r w:rsidRPr="00380C9A">
        <w:rPr>
          <w:sz w:val="26"/>
          <w:szCs w:val="26"/>
        </w:rPr>
        <w:t xml:space="preserve">Сборными командами по видам спорта и воспитанниками достигнуты </w:t>
      </w:r>
      <w:r>
        <w:rPr>
          <w:sz w:val="26"/>
          <w:szCs w:val="26"/>
        </w:rPr>
        <w:t xml:space="preserve">определенные успехи и показаны </w:t>
      </w:r>
      <w:r w:rsidRPr="00380C9A">
        <w:rPr>
          <w:sz w:val="26"/>
          <w:szCs w:val="26"/>
        </w:rPr>
        <w:t>достойные результаты.</w:t>
      </w:r>
    </w:p>
    <w:p w14:paraId="7130FA37" w14:textId="77777777" w:rsidR="00380C9A" w:rsidRPr="00380C9A" w:rsidRDefault="00380C9A" w:rsidP="00380C9A">
      <w:pPr>
        <w:tabs>
          <w:tab w:val="num" w:pos="0"/>
          <w:tab w:val="num" w:pos="1440"/>
        </w:tabs>
        <w:ind w:firstLine="709"/>
        <w:jc w:val="both"/>
        <w:rPr>
          <w:sz w:val="26"/>
          <w:szCs w:val="26"/>
        </w:rPr>
      </w:pPr>
      <w:r w:rsidRPr="00380C9A">
        <w:rPr>
          <w:sz w:val="26"/>
          <w:szCs w:val="26"/>
        </w:rPr>
        <w:t>Присвоено 314 (2016 год – 437) спортивных разрядов спортсменам города Когалыма, выполнившим требования Единой Всероссийской спортивной классификации из них «мастер спорта» - 1человек, «Кандидат в мастера спорта» - 24 человек</w:t>
      </w:r>
      <w:r>
        <w:rPr>
          <w:sz w:val="26"/>
          <w:szCs w:val="26"/>
        </w:rPr>
        <w:t>а</w:t>
      </w:r>
      <w:r w:rsidRPr="00380C9A">
        <w:rPr>
          <w:sz w:val="26"/>
          <w:szCs w:val="26"/>
        </w:rPr>
        <w:t>, первого разряда 33 человек</w:t>
      </w:r>
      <w:r>
        <w:rPr>
          <w:sz w:val="26"/>
          <w:szCs w:val="26"/>
        </w:rPr>
        <w:t>а</w:t>
      </w:r>
      <w:r w:rsidRPr="00380C9A">
        <w:rPr>
          <w:sz w:val="26"/>
          <w:szCs w:val="26"/>
        </w:rPr>
        <w:t xml:space="preserve">. </w:t>
      </w:r>
    </w:p>
    <w:p w14:paraId="7EFBFAAD" w14:textId="77777777" w:rsidR="00380C9A" w:rsidRPr="00380C9A" w:rsidRDefault="00380C9A" w:rsidP="00380C9A">
      <w:pPr>
        <w:tabs>
          <w:tab w:val="num" w:pos="0"/>
          <w:tab w:val="num" w:pos="1440"/>
        </w:tabs>
        <w:ind w:firstLine="709"/>
        <w:jc w:val="both"/>
        <w:rPr>
          <w:sz w:val="26"/>
          <w:szCs w:val="26"/>
        </w:rPr>
      </w:pPr>
      <w:r w:rsidRPr="00380C9A">
        <w:rPr>
          <w:sz w:val="26"/>
          <w:szCs w:val="26"/>
        </w:rPr>
        <w:t>Особое внима</w:t>
      </w:r>
      <w:r w:rsidR="00A904D5">
        <w:rPr>
          <w:sz w:val="26"/>
          <w:szCs w:val="26"/>
        </w:rPr>
        <w:t xml:space="preserve">ние уделяется развитию базовых </w:t>
      </w:r>
      <w:r w:rsidRPr="00380C9A">
        <w:rPr>
          <w:sz w:val="26"/>
          <w:szCs w:val="26"/>
        </w:rPr>
        <w:t>видов спорта: лыжные гонки, дзюдо, бокс, шахматы, плавание, волейбол. На данное направление работы приоритетно выделяются финансовые средства на приобретение спортивной формы, оборудования и инвентаря, выезды на межмуниципальные, региональные и всероссийские соревнования, а также тре</w:t>
      </w:r>
      <w:r w:rsidR="00A904D5">
        <w:rPr>
          <w:sz w:val="26"/>
          <w:szCs w:val="26"/>
        </w:rPr>
        <w:t xml:space="preserve">нировочные сборы за пределы </w:t>
      </w:r>
      <w:r w:rsidR="00A904D5" w:rsidRPr="00A904D5">
        <w:rPr>
          <w:sz w:val="26"/>
          <w:szCs w:val="26"/>
        </w:rPr>
        <w:t xml:space="preserve">Ханты-Мансийского автономного округа </w:t>
      </w:r>
      <w:proofErr w:type="gramStart"/>
      <w:r w:rsidRPr="00380C9A">
        <w:rPr>
          <w:sz w:val="26"/>
          <w:szCs w:val="26"/>
        </w:rPr>
        <w:t>-Ю</w:t>
      </w:r>
      <w:proofErr w:type="gramEnd"/>
      <w:r w:rsidRPr="00380C9A">
        <w:rPr>
          <w:sz w:val="26"/>
          <w:szCs w:val="26"/>
        </w:rPr>
        <w:t xml:space="preserve">гры. Во многом благодаря развитию базовых видов спорта город Когалым на протяжении ряда лет показывает хорошие результаты в Спартакиаде учащихся </w:t>
      </w:r>
      <w:r w:rsidR="00A904D5" w:rsidRPr="00A904D5">
        <w:rPr>
          <w:sz w:val="26"/>
          <w:szCs w:val="26"/>
        </w:rPr>
        <w:t xml:space="preserve">Ханты-Мансийского автономного округа </w:t>
      </w:r>
      <w:r w:rsidR="00046BD9">
        <w:rPr>
          <w:sz w:val="26"/>
          <w:szCs w:val="26"/>
        </w:rPr>
        <w:t xml:space="preserve">- </w:t>
      </w:r>
      <w:r w:rsidR="00A904D5">
        <w:rPr>
          <w:sz w:val="26"/>
          <w:szCs w:val="26"/>
        </w:rPr>
        <w:t>Югры (</w:t>
      </w:r>
      <w:r w:rsidR="00A904D5" w:rsidRPr="00380C9A">
        <w:rPr>
          <w:sz w:val="26"/>
          <w:szCs w:val="26"/>
        </w:rPr>
        <w:t>2017 год - 4 командное место</w:t>
      </w:r>
      <w:r w:rsidR="00A904D5">
        <w:rPr>
          <w:sz w:val="26"/>
          <w:szCs w:val="26"/>
        </w:rPr>
        <w:t xml:space="preserve">; </w:t>
      </w:r>
      <w:r w:rsidR="00A904D5" w:rsidRPr="00380C9A">
        <w:rPr>
          <w:sz w:val="26"/>
          <w:szCs w:val="26"/>
        </w:rPr>
        <w:t>2016 год - 5 командное место</w:t>
      </w:r>
      <w:r w:rsidR="00A904D5">
        <w:rPr>
          <w:sz w:val="26"/>
          <w:szCs w:val="26"/>
        </w:rPr>
        <w:t>).</w:t>
      </w:r>
    </w:p>
    <w:p w14:paraId="23CCB1DD" w14:textId="77777777" w:rsidR="00380C9A" w:rsidRPr="00380C9A" w:rsidRDefault="00380C9A" w:rsidP="00380C9A">
      <w:pPr>
        <w:tabs>
          <w:tab w:val="num" w:pos="0"/>
          <w:tab w:val="num" w:pos="1440"/>
        </w:tabs>
        <w:ind w:firstLine="709"/>
        <w:jc w:val="both"/>
        <w:rPr>
          <w:sz w:val="26"/>
          <w:szCs w:val="26"/>
        </w:rPr>
      </w:pPr>
      <w:r w:rsidRPr="00380C9A">
        <w:rPr>
          <w:sz w:val="26"/>
          <w:szCs w:val="26"/>
        </w:rPr>
        <w:t xml:space="preserve">Обеспечением условий для развития физической культуры и массового спорта в городе Когалыме является реализация муниципальной программы «Развитие физической культуры и спорта в городе Когалыме», утвержденной постановлением Администрации города Когалыма от 11.10.2013 №2920 (далее – муниципальная программа развитие физической культуры и спорта). </w:t>
      </w:r>
    </w:p>
    <w:p w14:paraId="7ED03E3A" w14:textId="77777777" w:rsidR="00C25480" w:rsidRPr="00684D65" w:rsidRDefault="00380C9A" w:rsidP="00380C9A">
      <w:pPr>
        <w:tabs>
          <w:tab w:val="num" w:pos="0"/>
          <w:tab w:val="num" w:pos="1440"/>
        </w:tabs>
        <w:ind w:firstLine="709"/>
        <w:jc w:val="both"/>
        <w:rPr>
          <w:b/>
          <w:sz w:val="26"/>
          <w:szCs w:val="26"/>
          <w:highlight w:val="green"/>
          <w:u w:val="single"/>
        </w:rPr>
      </w:pPr>
      <w:r w:rsidRPr="00380C9A">
        <w:rPr>
          <w:sz w:val="26"/>
          <w:szCs w:val="26"/>
        </w:rPr>
        <w:t xml:space="preserve">Всего на реализацию муниципальной программы развитие физической культуры и спорта в 2017 </w:t>
      </w:r>
      <w:r w:rsidR="00A904D5">
        <w:rPr>
          <w:sz w:val="26"/>
          <w:szCs w:val="26"/>
        </w:rPr>
        <w:t>году было направлено 188 312,00 тысяч</w:t>
      </w:r>
      <w:r w:rsidRPr="00380C9A">
        <w:rPr>
          <w:sz w:val="26"/>
          <w:szCs w:val="26"/>
        </w:rPr>
        <w:t xml:space="preserve"> рублей. </w:t>
      </w:r>
    </w:p>
    <w:p w14:paraId="3BF56535" w14:textId="77777777" w:rsidR="00D66C7F" w:rsidRPr="00157D1A" w:rsidRDefault="00D66C7F" w:rsidP="00F21CFD">
      <w:pPr>
        <w:pStyle w:val="1"/>
        <w:jc w:val="both"/>
        <w:rPr>
          <w:b w:val="0"/>
          <w:sz w:val="26"/>
          <w:szCs w:val="26"/>
        </w:rPr>
      </w:pPr>
      <w:bookmarkStart w:id="48" w:name="_Toc504480404"/>
      <w:r w:rsidRPr="00157D1A">
        <w:rPr>
          <w:sz w:val="26"/>
          <w:szCs w:val="26"/>
        </w:rPr>
        <w:lastRenderedPageBreak/>
        <w:t>19. Создание условий для массового отдыха жителей городского округа и организация обустройства мест массового отдыха населения</w:t>
      </w:r>
      <w:bookmarkEnd w:id="46"/>
      <w:bookmarkEnd w:id="48"/>
    </w:p>
    <w:p w14:paraId="50388250" w14:textId="77777777" w:rsidR="00D66C7F" w:rsidRPr="00157D1A" w:rsidRDefault="00D66C7F" w:rsidP="006D0FB5">
      <w:pPr>
        <w:widowControl w:val="0"/>
        <w:autoSpaceDE w:val="0"/>
        <w:autoSpaceDN w:val="0"/>
        <w:adjustRightInd w:val="0"/>
        <w:ind w:firstLine="709"/>
        <w:jc w:val="both"/>
        <w:rPr>
          <w:sz w:val="26"/>
          <w:szCs w:val="26"/>
        </w:rPr>
      </w:pPr>
    </w:p>
    <w:p w14:paraId="22EC0BA9" w14:textId="77777777" w:rsidR="00702F24" w:rsidRPr="00157D1A" w:rsidRDefault="00702F24" w:rsidP="00C50071">
      <w:pPr>
        <w:ind w:firstLine="709"/>
        <w:jc w:val="both"/>
        <w:rPr>
          <w:sz w:val="26"/>
          <w:szCs w:val="26"/>
        </w:rPr>
      </w:pPr>
      <w:bookmarkStart w:id="49" w:name="_Toc352163228"/>
      <w:r w:rsidRPr="00157D1A">
        <w:rPr>
          <w:bCs/>
          <w:sz w:val="26"/>
          <w:szCs w:val="26"/>
        </w:rPr>
        <w:t xml:space="preserve">Создание условий для массового отдыха жителей городского округа и организация обустройства мест массового отдыха населения осуществляется на основании </w:t>
      </w:r>
      <w:r w:rsidRPr="00157D1A">
        <w:rPr>
          <w:sz w:val="26"/>
          <w:szCs w:val="26"/>
        </w:rPr>
        <w:t>постановления Администрации города Когалыма «Об утверждении положения о создании условий для массового отдыха жителей</w:t>
      </w:r>
      <w:r w:rsidRPr="00FB4A6F">
        <w:rPr>
          <w:sz w:val="26"/>
          <w:szCs w:val="26"/>
        </w:rPr>
        <w:t xml:space="preserve"> </w:t>
      </w:r>
      <w:r w:rsidRPr="00157D1A">
        <w:rPr>
          <w:sz w:val="26"/>
          <w:szCs w:val="26"/>
        </w:rPr>
        <w:t>города Когалыма и организации обустройства мест массового отдыха населения» от 30.06.2008 №1504.</w:t>
      </w:r>
    </w:p>
    <w:p w14:paraId="548808A4" w14:textId="77777777" w:rsidR="00702F24" w:rsidRPr="00157D1A" w:rsidRDefault="00702F24" w:rsidP="00702F24">
      <w:pPr>
        <w:ind w:firstLine="709"/>
        <w:jc w:val="both"/>
        <w:rPr>
          <w:sz w:val="26"/>
          <w:szCs w:val="26"/>
        </w:rPr>
      </w:pPr>
      <w:r w:rsidRPr="00157D1A">
        <w:rPr>
          <w:sz w:val="26"/>
          <w:szCs w:val="26"/>
        </w:rPr>
        <w:t>В городе Когалыме созданы все условия для массового отдыха жителей города. Обустроены места массового отдыха, такие как рябиновый бульвар, набережная, парк военной техники, центральная площадь, парк аттракционов.</w:t>
      </w:r>
    </w:p>
    <w:p w14:paraId="01C068E7" w14:textId="77777777" w:rsidR="00702F24" w:rsidRDefault="00702F24" w:rsidP="00702F24">
      <w:pPr>
        <w:ind w:firstLine="709"/>
        <w:jc w:val="both"/>
        <w:rPr>
          <w:sz w:val="26"/>
          <w:szCs w:val="26"/>
        </w:rPr>
      </w:pPr>
      <w:proofErr w:type="gramStart"/>
      <w:r w:rsidRPr="00157D1A">
        <w:rPr>
          <w:sz w:val="26"/>
          <w:szCs w:val="26"/>
        </w:rPr>
        <w:t>В сфере культуры города Когалыма 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массовых гуляний, концертных программ, дискотек на открытых площадках, например, Проводы русской зимы, День оленевода, День города и День работника нефтяной и газовой промышленности, Новогодняя ночь и др.), иных услуг развлекательного характера (аттракционы).</w:t>
      </w:r>
      <w:proofErr w:type="gramEnd"/>
    </w:p>
    <w:p w14:paraId="4D8519EB" w14:textId="24EC8B0B" w:rsidR="002B68EE" w:rsidRPr="00157D1A" w:rsidRDefault="002B68EE" w:rsidP="002B68EE">
      <w:pPr>
        <w:ind w:firstLine="709"/>
        <w:jc w:val="both"/>
        <w:rPr>
          <w:sz w:val="26"/>
          <w:szCs w:val="26"/>
        </w:rPr>
      </w:pPr>
      <w:r w:rsidRPr="006B58F9">
        <w:rPr>
          <w:sz w:val="26"/>
          <w:szCs w:val="26"/>
        </w:rPr>
        <w:t xml:space="preserve">В июне 2017 года открыта </w:t>
      </w:r>
      <w:r w:rsidR="006B58F9">
        <w:rPr>
          <w:sz w:val="26"/>
          <w:szCs w:val="26"/>
        </w:rPr>
        <w:t xml:space="preserve">первая в городе </w:t>
      </w:r>
      <w:r w:rsidRPr="006B58F9">
        <w:rPr>
          <w:sz w:val="26"/>
          <w:szCs w:val="26"/>
        </w:rPr>
        <w:t>Уличная библиотека на центральной площади по улице Мира (на летний период) – объект, который стал еще одним центром культурного досуга горожан, пунктом приобщения к чтению, местом проведения мероприятий по продвижению чтения библиотеками города.</w:t>
      </w:r>
    </w:p>
    <w:p w14:paraId="06402877" w14:textId="77777777" w:rsidR="00702F24" w:rsidRDefault="00702F24" w:rsidP="00702F24">
      <w:pPr>
        <w:ind w:firstLine="709"/>
        <w:jc w:val="both"/>
        <w:rPr>
          <w:sz w:val="26"/>
          <w:szCs w:val="26"/>
        </w:rPr>
      </w:pPr>
      <w:proofErr w:type="gramStart"/>
      <w:r w:rsidRPr="00157D1A">
        <w:rPr>
          <w:sz w:val="26"/>
          <w:szCs w:val="26"/>
        </w:rPr>
        <w:t>В целях улучшения комфортности проживания жителей города Когалыма, эстетического состояния дворовых территорий и мест общего пользования, обеспечения условий для отдыха и физического развития детей, организации досуга детей и приобщения к здоровому образу жизни, массовым спортивным мероприятиям в городе Когалыме реализуется муниципальная программа «Содержание объектов городского хозяйства и инженерной инфраструктуры в городе Когалыме».</w:t>
      </w:r>
      <w:proofErr w:type="gramEnd"/>
    </w:p>
    <w:p w14:paraId="665D0A69" w14:textId="77777777" w:rsidR="00157D1A" w:rsidRPr="00157D1A" w:rsidRDefault="00157D1A" w:rsidP="00157D1A">
      <w:pPr>
        <w:ind w:firstLine="709"/>
        <w:jc w:val="both"/>
        <w:rPr>
          <w:sz w:val="26"/>
          <w:szCs w:val="26"/>
        </w:rPr>
      </w:pPr>
      <w:r>
        <w:rPr>
          <w:sz w:val="26"/>
          <w:szCs w:val="26"/>
        </w:rPr>
        <w:t>Основным</w:t>
      </w:r>
      <w:r w:rsidRPr="00157D1A">
        <w:rPr>
          <w:sz w:val="26"/>
          <w:szCs w:val="26"/>
        </w:rPr>
        <w:t xml:space="preserve"> мероприятие</w:t>
      </w:r>
      <w:r>
        <w:rPr>
          <w:sz w:val="26"/>
          <w:szCs w:val="26"/>
        </w:rPr>
        <w:t>м 2017 года стало</w:t>
      </w:r>
      <w:r w:rsidRPr="00157D1A">
        <w:rPr>
          <w:sz w:val="26"/>
          <w:szCs w:val="26"/>
        </w:rPr>
        <w:t xml:space="preserve"> </w:t>
      </w:r>
      <w:r w:rsidR="00DF304A">
        <w:rPr>
          <w:sz w:val="26"/>
          <w:szCs w:val="26"/>
        </w:rPr>
        <w:t>«</w:t>
      </w:r>
      <w:r w:rsidRPr="00157D1A">
        <w:rPr>
          <w:sz w:val="26"/>
          <w:szCs w:val="26"/>
        </w:rPr>
        <w:t>Формирование современной городской среды</w:t>
      </w:r>
      <w:r w:rsidR="00DF304A">
        <w:rPr>
          <w:sz w:val="26"/>
          <w:szCs w:val="26"/>
        </w:rPr>
        <w:t>»</w:t>
      </w:r>
      <w:r w:rsidRPr="00157D1A">
        <w:rPr>
          <w:sz w:val="26"/>
          <w:szCs w:val="26"/>
        </w:rPr>
        <w:t xml:space="preserve"> выполнены работы по строительству объекта: «Зона отдыха Метелица в городе Когалыме».</w:t>
      </w:r>
    </w:p>
    <w:p w14:paraId="1A654C4B" w14:textId="77777777" w:rsidR="00157D1A" w:rsidRDefault="00157D1A" w:rsidP="00157D1A">
      <w:pPr>
        <w:ind w:firstLine="709"/>
        <w:jc w:val="both"/>
        <w:rPr>
          <w:sz w:val="26"/>
          <w:szCs w:val="26"/>
        </w:rPr>
      </w:pPr>
      <w:r w:rsidRPr="00157D1A">
        <w:rPr>
          <w:sz w:val="26"/>
          <w:szCs w:val="26"/>
        </w:rPr>
        <w:t>Общий объём фин</w:t>
      </w:r>
      <w:r>
        <w:rPr>
          <w:sz w:val="26"/>
          <w:szCs w:val="26"/>
        </w:rPr>
        <w:t>ансирования объекта составил 21 </w:t>
      </w:r>
      <w:r w:rsidRPr="00157D1A">
        <w:rPr>
          <w:sz w:val="26"/>
          <w:szCs w:val="26"/>
        </w:rPr>
        <w:t>104,2</w:t>
      </w:r>
      <w:r>
        <w:rPr>
          <w:sz w:val="26"/>
          <w:szCs w:val="26"/>
        </w:rPr>
        <w:t xml:space="preserve"> тыс. рублей, в том числе:</w:t>
      </w:r>
    </w:p>
    <w:p w14:paraId="3B2C8D2C" w14:textId="77777777" w:rsidR="00157D1A" w:rsidRPr="00157D1A" w:rsidRDefault="00157D1A" w:rsidP="00157D1A">
      <w:pPr>
        <w:ind w:firstLine="709"/>
        <w:jc w:val="both"/>
        <w:rPr>
          <w:sz w:val="26"/>
          <w:szCs w:val="26"/>
        </w:rPr>
      </w:pPr>
      <w:r>
        <w:rPr>
          <w:sz w:val="26"/>
          <w:szCs w:val="26"/>
        </w:rPr>
        <w:t>- 10 346,7 тыс. рублей средства</w:t>
      </w:r>
      <w:r w:rsidRPr="00157D1A">
        <w:rPr>
          <w:sz w:val="26"/>
          <w:szCs w:val="26"/>
        </w:rPr>
        <w:t xml:space="preserve"> федерального бюджета;</w:t>
      </w:r>
    </w:p>
    <w:p w14:paraId="3730A61B" w14:textId="77777777" w:rsidR="00157D1A" w:rsidRPr="00157D1A" w:rsidRDefault="00157D1A" w:rsidP="00157D1A">
      <w:pPr>
        <w:ind w:firstLine="709"/>
        <w:jc w:val="both"/>
        <w:rPr>
          <w:sz w:val="26"/>
          <w:szCs w:val="26"/>
        </w:rPr>
      </w:pPr>
      <w:r>
        <w:rPr>
          <w:sz w:val="26"/>
          <w:szCs w:val="26"/>
        </w:rPr>
        <w:t>- 10 </w:t>
      </w:r>
      <w:r w:rsidRPr="00157D1A">
        <w:rPr>
          <w:sz w:val="26"/>
          <w:szCs w:val="26"/>
        </w:rPr>
        <w:t xml:space="preserve">757,5 тыс. рублей средств бюджета города Когалыма </w:t>
      </w:r>
    </w:p>
    <w:p w14:paraId="60611A78" w14:textId="77777777" w:rsidR="00157D1A" w:rsidRPr="00157D1A" w:rsidRDefault="00157D1A" w:rsidP="00157D1A">
      <w:pPr>
        <w:ind w:firstLine="709"/>
        <w:jc w:val="both"/>
        <w:rPr>
          <w:sz w:val="26"/>
          <w:szCs w:val="26"/>
        </w:rPr>
      </w:pPr>
      <w:r w:rsidRPr="00157D1A">
        <w:rPr>
          <w:sz w:val="26"/>
          <w:szCs w:val="26"/>
        </w:rPr>
        <w:t>Фактическое освоение средств составило 100% .</w:t>
      </w:r>
    </w:p>
    <w:p w14:paraId="0841646F" w14:textId="77777777" w:rsidR="00157D1A" w:rsidRPr="00157D1A" w:rsidRDefault="00157D1A" w:rsidP="00157D1A">
      <w:pPr>
        <w:ind w:firstLine="709"/>
        <w:jc w:val="both"/>
        <w:rPr>
          <w:sz w:val="26"/>
          <w:szCs w:val="26"/>
        </w:rPr>
      </w:pPr>
      <w:r w:rsidRPr="00157D1A">
        <w:rPr>
          <w:sz w:val="26"/>
          <w:szCs w:val="26"/>
        </w:rPr>
        <w:t>При финансовой поддержке ПАО НК «ЛУКОЙЛ»  в рамках реализации Соглашения о сотрудничестве между Правительством ХМАО-Югры и ПАО НК «ЛУКОЙЛ» выполнены работы по благоустройству территории, прилегающей к комплексу зданий, расположенных по адресу: улица Югорская, 3.</w:t>
      </w:r>
    </w:p>
    <w:p w14:paraId="4FB6ACF2" w14:textId="77777777" w:rsidR="00157D1A" w:rsidRPr="00157D1A" w:rsidRDefault="00157D1A" w:rsidP="00157D1A">
      <w:pPr>
        <w:ind w:firstLine="709"/>
        <w:jc w:val="both"/>
        <w:rPr>
          <w:sz w:val="26"/>
          <w:szCs w:val="26"/>
        </w:rPr>
      </w:pPr>
      <w:r w:rsidRPr="00157D1A">
        <w:rPr>
          <w:sz w:val="26"/>
          <w:szCs w:val="26"/>
        </w:rPr>
        <w:t>Объём финансирования</w:t>
      </w:r>
      <w:r>
        <w:rPr>
          <w:sz w:val="26"/>
          <w:szCs w:val="26"/>
        </w:rPr>
        <w:t xml:space="preserve"> данного мероприятия составил 9 </w:t>
      </w:r>
      <w:r w:rsidRPr="00157D1A">
        <w:rPr>
          <w:sz w:val="26"/>
          <w:szCs w:val="26"/>
        </w:rPr>
        <w:t>821,4 тыс.</w:t>
      </w:r>
      <w:r w:rsidR="00DF304A">
        <w:rPr>
          <w:sz w:val="26"/>
          <w:szCs w:val="26"/>
        </w:rPr>
        <w:t xml:space="preserve"> </w:t>
      </w:r>
      <w:r w:rsidRPr="00157D1A">
        <w:rPr>
          <w:sz w:val="26"/>
          <w:szCs w:val="26"/>
        </w:rPr>
        <w:t>рублей.</w:t>
      </w:r>
    </w:p>
    <w:p w14:paraId="2E15A9B7" w14:textId="77777777" w:rsidR="00157D1A" w:rsidRPr="00157D1A" w:rsidRDefault="00157D1A" w:rsidP="00157D1A">
      <w:pPr>
        <w:ind w:firstLine="709"/>
        <w:jc w:val="both"/>
        <w:rPr>
          <w:sz w:val="26"/>
          <w:szCs w:val="26"/>
        </w:rPr>
      </w:pPr>
      <w:r w:rsidRPr="00157D1A">
        <w:rPr>
          <w:sz w:val="26"/>
          <w:szCs w:val="26"/>
        </w:rPr>
        <w:t>Фактическое освоение средств составило 100% .</w:t>
      </w:r>
    </w:p>
    <w:p w14:paraId="33E2DD1F" w14:textId="77777777" w:rsidR="00D66C7F" w:rsidRPr="00233D92" w:rsidRDefault="00D66C7F" w:rsidP="00F21CFD">
      <w:pPr>
        <w:pStyle w:val="1"/>
        <w:jc w:val="both"/>
        <w:rPr>
          <w:b w:val="0"/>
          <w:sz w:val="26"/>
          <w:szCs w:val="26"/>
        </w:rPr>
      </w:pPr>
      <w:bookmarkStart w:id="50" w:name="_Toc352163229"/>
      <w:bookmarkStart w:id="51" w:name="_Toc504480405"/>
      <w:bookmarkEnd w:id="49"/>
      <w:r w:rsidRPr="00233D92">
        <w:rPr>
          <w:sz w:val="26"/>
          <w:szCs w:val="26"/>
        </w:rPr>
        <w:lastRenderedPageBreak/>
        <w:t>20. Формирование и содержание муниципального архива</w:t>
      </w:r>
      <w:bookmarkEnd w:id="50"/>
      <w:bookmarkEnd w:id="51"/>
    </w:p>
    <w:p w14:paraId="2149BF90" w14:textId="77777777" w:rsidR="00F93A39" w:rsidRPr="00233D92" w:rsidRDefault="00F93A39" w:rsidP="00F93A39">
      <w:pPr>
        <w:autoSpaceDE w:val="0"/>
        <w:autoSpaceDN w:val="0"/>
        <w:adjustRightInd w:val="0"/>
        <w:jc w:val="both"/>
        <w:rPr>
          <w:sz w:val="28"/>
          <w:szCs w:val="28"/>
        </w:rPr>
      </w:pPr>
      <w:bookmarkStart w:id="52" w:name="_Toc352163230"/>
    </w:p>
    <w:p w14:paraId="2546ADDD" w14:textId="77777777" w:rsidR="00295F8B" w:rsidRPr="00295F8B" w:rsidRDefault="00E82941" w:rsidP="00295F8B">
      <w:pPr>
        <w:tabs>
          <w:tab w:val="left" w:pos="360"/>
        </w:tabs>
        <w:ind w:firstLine="709"/>
        <w:jc w:val="both"/>
        <w:rPr>
          <w:sz w:val="26"/>
          <w:szCs w:val="26"/>
        </w:rPr>
      </w:pPr>
      <w:proofErr w:type="gramStart"/>
      <w:r w:rsidRPr="00E82941">
        <w:rPr>
          <w:sz w:val="26"/>
          <w:szCs w:val="26"/>
        </w:rPr>
        <w:t xml:space="preserve">Вся деятельность архивного отдела Администрации города Когалыма (далее – архивного отдела) осуществлялась в соответствии с «Основными направлениями развития архивного дела в Ханты-Мансийском автономном округе – Югре на 2017 год» и была направлена на качественное комплектование Архивного фонда Российской Федерации, </w:t>
      </w:r>
      <w:r w:rsidRPr="00DF304A">
        <w:rPr>
          <w:sz w:val="26"/>
          <w:szCs w:val="26"/>
        </w:rPr>
        <w:t>соблюдение нормативных режимов хранения, обеспечение сохранности и своевременный учёт архивных документов, оказание методической, консультативной помощи организациям – источникам комплектования архивного отдела, расширение доступа к</w:t>
      </w:r>
      <w:proofErr w:type="gramEnd"/>
      <w:r w:rsidRPr="00DF304A">
        <w:rPr>
          <w:sz w:val="26"/>
          <w:szCs w:val="26"/>
        </w:rPr>
        <w:t xml:space="preserve"> архивным документам для всех категорий пользователей и информационное обслуживание населения</w:t>
      </w:r>
      <w:r w:rsidR="00295F8B">
        <w:rPr>
          <w:sz w:val="26"/>
          <w:szCs w:val="26"/>
        </w:rPr>
        <w:t xml:space="preserve">. </w:t>
      </w:r>
      <w:r w:rsidR="00295F8B" w:rsidRPr="00295F8B">
        <w:rPr>
          <w:sz w:val="26"/>
          <w:szCs w:val="26"/>
        </w:rPr>
        <w:t>За 2017 год штатная численность архивного отдела не изменилась и на 1</w:t>
      </w:r>
      <w:r w:rsidR="00295F8B">
        <w:rPr>
          <w:sz w:val="26"/>
          <w:szCs w:val="26"/>
        </w:rPr>
        <w:t xml:space="preserve"> января </w:t>
      </w:r>
      <w:r w:rsidR="00295F8B" w:rsidRPr="00295F8B">
        <w:rPr>
          <w:sz w:val="26"/>
          <w:szCs w:val="26"/>
        </w:rPr>
        <w:t>2018 года составляет 4 штатные единицы.</w:t>
      </w:r>
      <w:r w:rsidR="00295F8B" w:rsidRPr="00EF5F26">
        <w:rPr>
          <w:sz w:val="26"/>
          <w:szCs w:val="26"/>
        </w:rPr>
        <w:t xml:space="preserve"> </w:t>
      </w:r>
    </w:p>
    <w:p w14:paraId="2388B3C1" w14:textId="77777777" w:rsidR="00E82941" w:rsidRPr="00E82941" w:rsidRDefault="00E82941" w:rsidP="00E82941">
      <w:pPr>
        <w:autoSpaceDE w:val="0"/>
        <w:autoSpaceDN w:val="0"/>
        <w:adjustRightInd w:val="0"/>
        <w:ind w:firstLine="709"/>
        <w:jc w:val="both"/>
        <w:rPr>
          <w:sz w:val="26"/>
          <w:szCs w:val="26"/>
        </w:rPr>
      </w:pPr>
      <w:proofErr w:type="gramStart"/>
      <w:r w:rsidRPr="00E82941">
        <w:rPr>
          <w:sz w:val="26"/>
          <w:szCs w:val="26"/>
        </w:rPr>
        <w:t>Приоритетными направлениями в работе в 2017 году, по-прежнему, остаются: удовлетворение потребностей населения, органов государственной власти, органов местного самоуправления, организаций в архивной информации, в том числе связанные с социальной защитой граждан, предусматривающей их пенсионное обеспечение, а также получение льгот и компенсаций, и комплекс мероприятий, направленных на повышение уровня безопасности архивных документов на всех стадиях работы с ними, обеспечение сохранности документов по</w:t>
      </w:r>
      <w:proofErr w:type="gramEnd"/>
      <w:r w:rsidRPr="00E82941">
        <w:rPr>
          <w:sz w:val="26"/>
          <w:szCs w:val="26"/>
        </w:rPr>
        <w:t xml:space="preserve"> личному составу ликвидируемых организаций, создание единой информационно-поисковой системы.</w:t>
      </w:r>
    </w:p>
    <w:p w14:paraId="4E64BCFE" w14:textId="77777777" w:rsidR="00E82941" w:rsidRPr="00E82941" w:rsidRDefault="00E82941" w:rsidP="00E82941">
      <w:pPr>
        <w:autoSpaceDE w:val="0"/>
        <w:autoSpaceDN w:val="0"/>
        <w:adjustRightInd w:val="0"/>
        <w:ind w:firstLine="709"/>
        <w:jc w:val="both"/>
        <w:rPr>
          <w:sz w:val="26"/>
          <w:szCs w:val="26"/>
        </w:rPr>
      </w:pPr>
      <w:proofErr w:type="gramStart"/>
      <w:r w:rsidRPr="00E82941">
        <w:rPr>
          <w:sz w:val="26"/>
          <w:szCs w:val="26"/>
        </w:rPr>
        <w:t>В соответствии с реализацией Закона Ханты – Мансийского автономног</w:t>
      </w:r>
      <w:r>
        <w:rPr>
          <w:sz w:val="26"/>
          <w:szCs w:val="26"/>
        </w:rPr>
        <w:t>о округа – Югры от 18.10.2010 №</w:t>
      </w:r>
      <w:r w:rsidRPr="00E82941">
        <w:rPr>
          <w:sz w:val="26"/>
          <w:szCs w:val="26"/>
        </w:rPr>
        <w:t>149-оз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по хранению, комплектованию, учёту и использованию архивных документов, относящихся к государственной собственности Ханты – Мансийского автономного округа – Югры» архивным отделом подготовлена информация об объёме архивных фондов и дел государственной собственности автономного округа, находящихся</w:t>
      </w:r>
      <w:proofErr w:type="gramEnd"/>
      <w:r w:rsidRPr="00E82941">
        <w:rPr>
          <w:sz w:val="26"/>
          <w:szCs w:val="26"/>
        </w:rPr>
        <w:t xml:space="preserve"> на муниципальном хранении в архивном отделе с апр</w:t>
      </w:r>
      <w:r>
        <w:rPr>
          <w:sz w:val="26"/>
          <w:szCs w:val="26"/>
        </w:rPr>
        <w:t xml:space="preserve">еля 1996 года по апрель 2017 года – </w:t>
      </w:r>
      <w:r w:rsidRPr="00E82941">
        <w:rPr>
          <w:sz w:val="26"/>
          <w:szCs w:val="26"/>
        </w:rPr>
        <w:t>соста</w:t>
      </w:r>
      <w:r>
        <w:rPr>
          <w:sz w:val="26"/>
          <w:szCs w:val="26"/>
        </w:rPr>
        <w:t>вляет 167 дел.</w:t>
      </w:r>
    </w:p>
    <w:p w14:paraId="09B339DD" w14:textId="77777777" w:rsidR="00E82941" w:rsidRDefault="00E82941" w:rsidP="00E82941">
      <w:pPr>
        <w:autoSpaceDE w:val="0"/>
        <w:autoSpaceDN w:val="0"/>
        <w:adjustRightInd w:val="0"/>
        <w:ind w:firstLine="709"/>
        <w:jc w:val="both"/>
        <w:rPr>
          <w:sz w:val="26"/>
          <w:szCs w:val="26"/>
        </w:rPr>
      </w:pPr>
      <w:r w:rsidRPr="00685576">
        <w:rPr>
          <w:sz w:val="26"/>
          <w:szCs w:val="26"/>
        </w:rPr>
        <w:t>В Службу по делам архивов Ханты – Мансийского автономного округа – Югры (далее - Служба) направлен</w:t>
      </w:r>
      <w:r w:rsidR="00685576" w:rsidRPr="00685576">
        <w:rPr>
          <w:sz w:val="26"/>
          <w:szCs w:val="26"/>
        </w:rPr>
        <w:t>а</w:t>
      </w:r>
      <w:r w:rsidRPr="00685576">
        <w:rPr>
          <w:sz w:val="26"/>
          <w:szCs w:val="26"/>
        </w:rPr>
        <w:t xml:space="preserve">, информация по оценке </w:t>
      </w:r>
      <w:proofErr w:type="gramStart"/>
      <w:r w:rsidRPr="00685576">
        <w:rPr>
          <w:sz w:val="26"/>
          <w:szCs w:val="26"/>
        </w:rPr>
        <w:t>эффективности деятельности органов местного самоуправления муниципальных районов</w:t>
      </w:r>
      <w:proofErr w:type="gramEnd"/>
      <w:r w:rsidRPr="00685576">
        <w:rPr>
          <w:sz w:val="26"/>
          <w:szCs w:val="26"/>
        </w:rPr>
        <w:t xml:space="preserve"> и городских округов Ханты-Мансийского автономного округа - Югры в области реализации переданных для исполнения государственных полномочий по хранению, комплектованию, учёту и использованию архивных документов за 2016 год.</w:t>
      </w:r>
    </w:p>
    <w:p w14:paraId="3BBF81BE" w14:textId="77777777" w:rsidR="00685576" w:rsidRPr="00685576" w:rsidRDefault="00685576" w:rsidP="00685576">
      <w:pPr>
        <w:autoSpaceDE w:val="0"/>
        <w:autoSpaceDN w:val="0"/>
        <w:adjustRightInd w:val="0"/>
        <w:ind w:firstLine="709"/>
        <w:jc w:val="both"/>
        <w:rPr>
          <w:sz w:val="26"/>
          <w:szCs w:val="26"/>
        </w:rPr>
      </w:pPr>
      <w:r w:rsidRPr="00685576">
        <w:rPr>
          <w:sz w:val="26"/>
          <w:szCs w:val="26"/>
        </w:rPr>
        <w:t>Продолжается взаимодействие Администрации города Когалыма со Службой, что позволяет эффективно решать проблемные вопросы архивного отдела в качественном предоставлении муниципальных услуг, улучшении материально-технической базы, информатизации архивного дела.</w:t>
      </w:r>
    </w:p>
    <w:p w14:paraId="3CE1212D" w14:textId="77777777" w:rsidR="00E82941" w:rsidRPr="00E82941" w:rsidRDefault="00E82941" w:rsidP="00E82941">
      <w:pPr>
        <w:autoSpaceDE w:val="0"/>
        <w:autoSpaceDN w:val="0"/>
        <w:adjustRightInd w:val="0"/>
        <w:ind w:firstLine="709"/>
        <w:jc w:val="both"/>
        <w:rPr>
          <w:sz w:val="26"/>
          <w:szCs w:val="26"/>
        </w:rPr>
      </w:pPr>
      <w:r w:rsidRPr="00E82941">
        <w:rPr>
          <w:sz w:val="26"/>
          <w:szCs w:val="26"/>
        </w:rPr>
        <w:t>Для реализации социальных прав граждан на получение и использование информации, содержащейся в архивных документах Югры, 25</w:t>
      </w:r>
      <w:r w:rsidR="00685576">
        <w:rPr>
          <w:sz w:val="26"/>
          <w:szCs w:val="26"/>
        </w:rPr>
        <w:t xml:space="preserve"> мая </w:t>
      </w:r>
      <w:r w:rsidRPr="00E82941">
        <w:rPr>
          <w:sz w:val="26"/>
          <w:szCs w:val="26"/>
        </w:rPr>
        <w:t xml:space="preserve">2017 пролонгировано (на неопределенный срок) «Соглашение об информационном взаимодействии между Государственным Учреждением – </w:t>
      </w:r>
      <w:r w:rsidRPr="00E82941">
        <w:rPr>
          <w:sz w:val="26"/>
          <w:szCs w:val="26"/>
        </w:rPr>
        <w:lastRenderedPageBreak/>
        <w:t xml:space="preserve">Управление пенсионного фонда в городе Когалыме Ханты-Мансийского автономного округа – Югры и Администрацией города Когалыма» (далее - Соглашение). Информационное взаимодействие осуществляется посредством использования программного обеспечения </w:t>
      </w:r>
      <w:proofErr w:type="spellStart"/>
      <w:r w:rsidRPr="00E82941">
        <w:rPr>
          <w:sz w:val="26"/>
          <w:szCs w:val="26"/>
        </w:rPr>
        <w:t>VipNetClient</w:t>
      </w:r>
      <w:proofErr w:type="spellEnd"/>
      <w:r w:rsidRPr="00E82941">
        <w:rPr>
          <w:sz w:val="26"/>
          <w:szCs w:val="26"/>
        </w:rPr>
        <w:t xml:space="preserve">. </w:t>
      </w:r>
      <w:r w:rsidRPr="00685576">
        <w:rPr>
          <w:sz w:val="26"/>
          <w:szCs w:val="26"/>
        </w:rPr>
        <w:t>Организовано 3 автоматизированных рабочих места специалистов архивного отдела с использованием электронной цифровой подписи. Такой обмен информацией – в режиме удаленного доступа упростил порядок получения заявителями муниципальной услуги, сделал обслуживание граждан более качественным и доступным, сократил сроки исполнения запросов, значительно снизил количество граждан, приходящих в архивный отдел на личный приём. Количество запросов, поступивших от пенсионных органов по системе информационного взаимодействия, и исполненных архивным отделом, ежегодно увеличивается, что подтверждает важность и актуальность предоставления муниципальной услуги в режиме удаленного доступа.</w:t>
      </w:r>
      <w:r w:rsidRPr="00E82941">
        <w:rPr>
          <w:sz w:val="26"/>
          <w:szCs w:val="26"/>
        </w:rPr>
        <w:t xml:space="preserve"> </w:t>
      </w:r>
    </w:p>
    <w:p w14:paraId="23C29C4F" w14:textId="77777777" w:rsidR="00E82941" w:rsidRPr="00E82941" w:rsidRDefault="00E82941" w:rsidP="00E82941">
      <w:pPr>
        <w:autoSpaceDE w:val="0"/>
        <w:autoSpaceDN w:val="0"/>
        <w:adjustRightInd w:val="0"/>
        <w:ind w:firstLine="709"/>
        <w:jc w:val="both"/>
        <w:rPr>
          <w:sz w:val="26"/>
          <w:szCs w:val="26"/>
        </w:rPr>
      </w:pPr>
      <w:r w:rsidRPr="00E82941">
        <w:rPr>
          <w:sz w:val="26"/>
          <w:szCs w:val="26"/>
        </w:rPr>
        <w:t>На основании соглашения о взаимодействии между Администрацией города Ко</w:t>
      </w:r>
      <w:r>
        <w:rPr>
          <w:sz w:val="26"/>
          <w:szCs w:val="26"/>
        </w:rPr>
        <w:t>галыма и МАУ «МФЦ»</w:t>
      </w:r>
      <w:r w:rsidRPr="00E82941">
        <w:rPr>
          <w:sz w:val="26"/>
          <w:szCs w:val="26"/>
        </w:rPr>
        <w:t xml:space="preserve"> осуществляется взаимодействие, в части приема заявлений (запросов) и выдачи результатов предоставления услуги (п</w:t>
      </w:r>
      <w:r>
        <w:rPr>
          <w:sz w:val="26"/>
          <w:szCs w:val="26"/>
        </w:rPr>
        <w:t>осредством курьерской службы).</w:t>
      </w:r>
    </w:p>
    <w:p w14:paraId="7BF337D2" w14:textId="77777777" w:rsidR="00E82941" w:rsidRPr="00685576" w:rsidRDefault="00E82941" w:rsidP="00E82941">
      <w:pPr>
        <w:autoSpaceDE w:val="0"/>
        <w:autoSpaceDN w:val="0"/>
        <w:adjustRightInd w:val="0"/>
        <w:ind w:firstLine="709"/>
        <w:jc w:val="both"/>
        <w:rPr>
          <w:sz w:val="26"/>
          <w:szCs w:val="26"/>
        </w:rPr>
      </w:pPr>
      <w:r w:rsidRPr="001842ED">
        <w:rPr>
          <w:sz w:val="26"/>
          <w:szCs w:val="26"/>
        </w:rPr>
        <w:t>Для архивного отдела на 5-м этаже офисного здания оборудовано 16 архивохранилищ и 3 рабочих кабинета (общая площадь, занимаемая архивным отделом (с учётом площадей коридора и лестничных клеток) - 353,8 кв.</w:t>
      </w:r>
      <w:r w:rsidR="00685576" w:rsidRPr="001842ED">
        <w:rPr>
          <w:sz w:val="26"/>
          <w:szCs w:val="26"/>
        </w:rPr>
        <w:t xml:space="preserve"> </w:t>
      </w:r>
      <w:r w:rsidRPr="001842ED">
        <w:rPr>
          <w:sz w:val="26"/>
          <w:szCs w:val="26"/>
        </w:rPr>
        <w:t>м).</w:t>
      </w:r>
      <w:r w:rsidR="00685576" w:rsidRPr="001842ED">
        <w:rPr>
          <w:sz w:val="26"/>
          <w:szCs w:val="26"/>
        </w:rPr>
        <w:t xml:space="preserve"> </w:t>
      </w:r>
      <w:r w:rsidRPr="001842ED">
        <w:rPr>
          <w:sz w:val="26"/>
          <w:szCs w:val="26"/>
        </w:rPr>
        <w:t>По состоянию на 1</w:t>
      </w:r>
      <w:r w:rsidR="00685576" w:rsidRPr="001842ED">
        <w:rPr>
          <w:sz w:val="26"/>
          <w:szCs w:val="26"/>
        </w:rPr>
        <w:t xml:space="preserve"> января </w:t>
      </w:r>
      <w:r w:rsidRPr="001842ED">
        <w:rPr>
          <w:sz w:val="26"/>
          <w:szCs w:val="26"/>
        </w:rPr>
        <w:t>2018 общая протяженность архивных полок составляет 675 погонных метров (стационарные металлические стеллажи).</w:t>
      </w:r>
    </w:p>
    <w:p w14:paraId="3CB16B2D" w14:textId="77777777" w:rsidR="00E82941" w:rsidRPr="00B56176"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 xml:space="preserve">Продолжена работа по внедрению в практику </w:t>
      </w:r>
      <w:r w:rsidR="00685576">
        <w:rPr>
          <w:sz w:val="26"/>
          <w:szCs w:val="26"/>
          <w:shd w:val="clear" w:color="auto" w:fill="FFFFFF"/>
        </w:rPr>
        <w:t>«</w:t>
      </w:r>
      <w:r w:rsidRPr="00E82941">
        <w:rPr>
          <w:sz w:val="26"/>
          <w:szCs w:val="26"/>
          <w:shd w:val="clear" w:color="auto" w:fill="FFFFFF"/>
        </w:rPr>
        <w:t xml:space="preserve">Специальных правил </w:t>
      </w:r>
      <w:r w:rsidRPr="00B56176">
        <w:rPr>
          <w:sz w:val="26"/>
          <w:szCs w:val="26"/>
          <w:shd w:val="clear" w:color="auto" w:fill="FFFFFF"/>
        </w:rPr>
        <w:t>пожарной безопасности государственных и муниципальных архивов Российской Федерации</w:t>
      </w:r>
      <w:r w:rsidR="00685576">
        <w:rPr>
          <w:sz w:val="26"/>
          <w:szCs w:val="26"/>
          <w:shd w:val="clear" w:color="auto" w:fill="FFFFFF"/>
        </w:rPr>
        <w:t>»</w:t>
      </w:r>
      <w:r w:rsidRPr="00B56176">
        <w:rPr>
          <w:sz w:val="26"/>
          <w:szCs w:val="26"/>
          <w:shd w:val="clear" w:color="auto" w:fill="FFFFFF"/>
        </w:rPr>
        <w:t xml:space="preserve"> (утверждены приказом Министерства культуры Российской Федерации от 12.01.2009 года №3), по соблюдению технической </w:t>
      </w:r>
      <w:r w:rsidR="00685576" w:rsidRPr="00B56176">
        <w:rPr>
          <w:sz w:val="26"/>
          <w:szCs w:val="26"/>
          <w:shd w:val="clear" w:color="auto" w:fill="FFFFFF"/>
        </w:rPr>
        <w:t>укрупнённости</w:t>
      </w:r>
      <w:r w:rsidRPr="00B56176">
        <w:rPr>
          <w:sz w:val="26"/>
          <w:szCs w:val="26"/>
          <w:shd w:val="clear" w:color="auto" w:fill="FFFFFF"/>
        </w:rPr>
        <w:t>, охранного и санитар</w:t>
      </w:r>
      <w:r w:rsidR="00E35902" w:rsidRPr="00B56176">
        <w:rPr>
          <w:sz w:val="26"/>
          <w:szCs w:val="26"/>
          <w:shd w:val="clear" w:color="auto" w:fill="FFFFFF"/>
        </w:rPr>
        <w:t>но-гигиенического режимов.</w:t>
      </w:r>
    </w:p>
    <w:p w14:paraId="7D6968CC" w14:textId="77777777" w:rsidR="00E82941" w:rsidRPr="001842ED"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Повысился уровень технического оснащения архивного отдела и безопасности хранения архивных документов. Во всех архивохранилищах, в коридорах установлены огнетушители. Администрацией города планово проводится работа по проверке наличия и исправности первичных средств пожаротушения. </w:t>
      </w:r>
    </w:p>
    <w:p w14:paraId="4FE656F0" w14:textId="77777777" w:rsidR="00E82941" w:rsidRPr="001842ED"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Проверена работоспособность пожарной сигнализации, установлен пожарный гидрант.</w:t>
      </w:r>
    </w:p>
    <w:p w14:paraId="52A226B4" w14:textId="77777777" w:rsidR="00E82941" w:rsidRPr="001842ED"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Охранный режим архивного отдела обеспечивается комплексом мер </w:t>
      </w:r>
      <w:proofErr w:type="gramStart"/>
      <w:r w:rsidRPr="001842ED">
        <w:rPr>
          <w:sz w:val="26"/>
          <w:szCs w:val="26"/>
          <w:shd w:val="clear" w:color="auto" w:fill="FFFFFF"/>
        </w:rPr>
        <w:t>по</w:t>
      </w:r>
      <w:proofErr w:type="gramEnd"/>
      <w:r w:rsidRPr="001842ED">
        <w:rPr>
          <w:sz w:val="26"/>
          <w:szCs w:val="26"/>
          <w:shd w:val="clear" w:color="auto" w:fill="FFFFFF"/>
        </w:rPr>
        <w:t xml:space="preserve">: </w:t>
      </w:r>
    </w:p>
    <w:p w14:paraId="31B3A859" w14:textId="77777777" w:rsidR="00E82941" w:rsidRPr="001842ED" w:rsidRDefault="00E35902"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 </w:t>
      </w:r>
      <w:r w:rsidR="00E82941" w:rsidRPr="001842ED">
        <w:rPr>
          <w:sz w:val="26"/>
          <w:szCs w:val="26"/>
          <w:shd w:val="clear" w:color="auto" w:fill="FFFFFF"/>
        </w:rPr>
        <w:t xml:space="preserve">обеспечению </w:t>
      </w:r>
      <w:proofErr w:type="gramStart"/>
      <w:r w:rsidR="00E82941" w:rsidRPr="001842ED">
        <w:rPr>
          <w:sz w:val="26"/>
          <w:szCs w:val="26"/>
          <w:shd w:val="clear" w:color="auto" w:fill="FFFFFF"/>
        </w:rPr>
        <w:t>инженерно-технической</w:t>
      </w:r>
      <w:proofErr w:type="gramEnd"/>
      <w:r w:rsidR="00E82941" w:rsidRPr="001842ED">
        <w:rPr>
          <w:sz w:val="26"/>
          <w:szCs w:val="26"/>
          <w:shd w:val="clear" w:color="auto" w:fill="FFFFFF"/>
        </w:rPr>
        <w:t xml:space="preserve"> </w:t>
      </w:r>
      <w:proofErr w:type="spellStart"/>
      <w:r w:rsidR="00E82941" w:rsidRPr="001842ED">
        <w:rPr>
          <w:sz w:val="26"/>
          <w:szCs w:val="26"/>
          <w:shd w:val="clear" w:color="auto" w:fill="FFFFFF"/>
        </w:rPr>
        <w:t>укрепленности</w:t>
      </w:r>
      <w:proofErr w:type="spellEnd"/>
      <w:r w:rsidR="00E82941" w:rsidRPr="001842ED">
        <w:rPr>
          <w:sz w:val="26"/>
          <w:szCs w:val="26"/>
          <w:shd w:val="clear" w:color="auto" w:fill="FFFFFF"/>
        </w:rPr>
        <w:t xml:space="preserve">; </w:t>
      </w:r>
    </w:p>
    <w:p w14:paraId="544E39D2" w14:textId="77777777" w:rsidR="00E82941" w:rsidRPr="001842ED" w:rsidRDefault="00E35902"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 </w:t>
      </w:r>
      <w:r w:rsidR="00E82941" w:rsidRPr="001842ED">
        <w:rPr>
          <w:sz w:val="26"/>
          <w:szCs w:val="26"/>
          <w:shd w:val="clear" w:color="auto" w:fill="FFFFFF"/>
        </w:rPr>
        <w:t xml:space="preserve">организации круглосуточного поста охраны ЧОП; </w:t>
      </w:r>
    </w:p>
    <w:p w14:paraId="580CFECF" w14:textId="77777777" w:rsidR="00E82941" w:rsidRPr="001842ED" w:rsidRDefault="00E35902"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 </w:t>
      </w:r>
      <w:r w:rsidR="00E82941" w:rsidRPr="001842ED">
        <w:rPr>
          <w:sz w:val="26"/>
          <w:szCs w:val="26"/>
          <w:shd w:val="clear" w:color="auto" w:fill="FFFFFF"/>
        </w:rPr>
        <w:t xml:space="preserve">опечатыванию помещений; </w:t>
      </w:r>
    </w:p>
    <w:p w14:paraId="05983D05" w14:textId="77777777" w:rsidR="00E82941" w:rsidRPr="001842ED" w:rsidRDefault="00E35902"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 </w:t>
      </w:r>
      <w:r w:rsidR="00E82941" w:rsidRPr="001842ED">
        <w:rPr>
          <w:sz w:val="26"/>
          <w:szCs w:val="26"/>
          <w:shd w:val="clear" w:color="auto" w:fill="FFFFFF"/>
        </w:rPr>
        <w:t xml:space="preserve">порядку доступа в архивохранилища; </w:t>
      </w:r>
    </w:p>
    <w:p w14:paraId="3C6998EC" w14:textId="77777777" w:rsidR="00E82941" w:rsidRPr="00E82941" w:rsidRDefault="00E35902"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 </w:t>
      </w:r>
      <w:r w:rsidR="00E82941" w:rsidRPr="001842ED">
        <w:rPr>
          <w:sz w:val="26"/>
          <w:szCs w:val="26"/>
          <w:shd w:val="clear" w:color="auto" w:fill="FFFFFF"/>
        </w:rPr>
        <w:t>хранению ключей от служебных помещений.</w:t>
      </w:r>
    </w:p>
    <w:p w14:paraId="3A1C60BD" w14:textId="77777777" w:rsidR="00E82941" w:rsidRPr="00E82941"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Температурно-влажностный режим в архивохранилищах контролируется путём регулярного измерения температуры и относительной влажности комнатного воздуха. Показания контрольно-измерительных приборов фиксируются в специальных регистрационных журналах, в которых также отражаются меры, принятые по нормализации температурно-влажностного режима в случаях его нарушения. Один – два раза в неделю осуществляется естественное проветривание архивохранилищ. </w:t>
      </w:r>
      <w:r w:rsidRPr="001842ED">
        <w:rPr>
          <w:sz w:val="26"/>
          <w:szCs w:val="26"/>
          <w:shd w:val="clear" w:color="auto" w:fill="FFFFFF"/>
        </w:rPr>
        <w:lastRenderedPageBreak/>
        <w:t xml:space="preserve">Систематически осуществляется влажная уборка, проводится </w:t>
      </w:r>
      <w:proofErr w:type="spellStart"/>
      <w:r w:rsidRPr="001842ED">
        <w:rPr>
          <w:sz w:val="26"/>
          <w:szCs w:val="26"/>
          <w:shd w:val="clear" w:color="auto" w:fill="FFFFFF"/>
        </w:rPr>
        <w:t>обеспыливание</w:t>
      </w:r>
      <w:proofErr w:type="spellEnd"/>
      <w:r w:rsidRPr="001842ED">
        <w:rPr>
          <w:sz w:val="26"/>
          <w:szCs w:val="26"/>
          <w:shd w:val="clear" w:color="auto" w:fill="FFFFFF"/>
        </w:rPr>
        <w:t xml:space="preserve"> стеллажей, архивных коробов.</w:t>
      </w:r>
    </w:p>
    <w:p w14:paraId="6DB805AE"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Усилия архивистов ежегодно направлены на улучшение физического состояния архивных документов на бумажных носителях. Архивным отделом подготовлено и переплетено – 26 дел.</w:t>
      </w:r>
    </w:p>
    <w:p w14:paraId="47BEC7F1"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 xml:space="preserve">Порчи документов не обнаружено. Для защиты документов от внешних неблагоприятных факторов проводится </w:t>
      </w:r>
      <w:proofErr w:type="spellStart"/>
      <w:r w:rsidRPr="00E82941">
        <w:rPr>
          <w:sz w:val="26"/>
          <w:szCs w:val="26"/>
          <w:shd w:val="clear" w:color="auto" w:fill="FFFFFF"/>
        </w:rPr>
        <w:t>картонирование</w:t>
      </w:r>
      <w:proofErr w:type="spellEnd"/>
      <w:r w:rsidRPr="00E82941">
        <w:rPr>
          <w:sz w:val="26"/>
          <w:szCs w:val="26"/>
          <w:shd w:val="clear" w:color="auto" w:fill="FFFFFF"/>
        </w:rPr>
        <w:t xml:space="preserve"> архивных дел и размещение их на стеллажах архивохранилищ. В архивохранилищах </w:t>
      </w:r>
      <w:proofErr w:type="spellStart"/>
      <w:r w:rsidRPr="00E82941">
        <w:rPr>
          <w:sz w:val="26"/>
          <w:szCs w:val="26"/>
          <w:shd w:val="clear" w:color="auto" w:fill="FFFFFF"/>
        </w:rPr>
        <w:t>закартонировано</w:t>
      </w:r>
      <w:proofErr w:type="spellEnd"/>
      <w:r w:rsidRPr="00E82941">
        <w:rPr>
          <w:sz w:val="26"/>
          <w:szCs w:val="26"/>
          <w:shd w:val="clear" w:color="auto" w:fill="FFFFFF"/>
        </w:rPr>
        <w:t xml:space="preserve"> 100% дел. Архивные документы в архивохранилищах располагаются в порядке, обеспечивающем оперативный поиск. Все архивные короба снабжены ярлыками. </w:t>
      </w:r>
    </w:p>
    <w:p w14:paraId="7D093965"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За отчётный период:</w:t>
      </w:r>
    </w:p>
    <w:p w14:paraId="65EBD784" w14:textId="77777777" w:rsidR="00E82941" w:rsidRPr="00E82941" w:rsidRDefault="00E35902" w:rsidP="00E82941">
      <w:pPr>
        <w:autoSpaceDE w:val="0"/>
        <w:autoSpaceDN w:val="0"/>
        <w:adjustRightInd w:val="0"/>
        <w:ind w:firstLine="709"/>
        <w:jc w:val="both"/>
        <w:rPr>
          <w:sz w:val="26"/>
          <w:szCs w:val="26"/>
          <w:shd w:val="clear" w:color="auto" w:fill="FFFFFF"/>
        </w:rPr>
      </w:pPr>
      <w:r>
        <w:rPr>
          <w:sz w:val="26"/>
          <w:szCs w:val="26"/>
          <w:shd w:val="clear" w:color="auto" w:fill="FFFFFF"/>
        </w:rPr>
        <w:t xml:space="preserve">• </w:t>
      </w:r>
      <w:r w:rsidR="00E82941" w:rsidRPr="00E82941">
        <w:rPr>
          <w:sz w:val="26"/>
          <w:szCs w:val="26"/>
          <w:shd w:val="clear" w:color="auto" w:fill="FFFFFF"/>
        </w:rPr>
        <w:t xml:space="preserve">подготовлено 316 ярлыков; </w:t>
      </w:r>
    </w:p>
    <w:p w14:paraId="23B7DEA9" w14:textId="77777777" w:rsidR="00E82941" w:rsidRPr="00E82941" w:rsidRDefault="00E35902" w:rsidP="00E82941">
      <w:pPr>
        <w:autoSpaceDE w:val="0"/>
        <w:autoSpaceDN w:val="0"/>
        <w:adjustRightInd w:val="0"/>
        <w:ind w:firstLine="709"/>
        <w:jc w:val="both"/>
        <w:rPr>
          <w:sz w:val="26"/>
          <w:szCs w:val="26"/>
          <w:shd w:val="clear" w:color="auto" w:fill="FFFFFF"/>
        </w:rPr>
      </w:pPr>
      <w:r>
        <w:rPr>
          <w:sz w:val="26"/>
          <w:szCs w:val="26"/>
          <w:shd w:val="clear" w:color="auto" w:fill="FFFFFF"/>
        </w:rPr>
        <w:t xml:space="preserve">• </w:t>
      </w:r>
      <w:proofErr w:type="spellStart"/>
      <w:r>
        <w:rPr>
          <w:sz w:val="26"/>
          <w:szCs w:val="26"/>
          <w:shd w:val="clear" w:color="auto" w:fill="FFFFFF"/>
        </w:rPr>
        <w:t>закартонировано</w:t>
      </w:r>
      <w:proofErr w:type="spellEnd"/>
      <w:r>
        <w:rPr>
          <w:sz w:val="26"/>
          <w:szCs w:val="26"/>
          <w:shd w:val="clear" w:color="auto" w:fill="FFFFFF"/>
        </w:rPr>
        <w:t xml:space="preserve"> 612 единиц хранения </w:t>
      </w:r>
      <w:r w:rsidR="00E82941" w:rsidRPr="00E82941">
        <w:rPr>
          <w:sz w:val="26"/>
          <w:szCs w:val="26"/>
          <w:shd w:val="clear" w:color="auto" w:fill="FFFFFF"/>
        </w:rPr>
        <w:t xml:space="preserve">(новое поступление), принятых в архивный отдел на постоянное хранение; </w:t>
      </w:r>
    </w:p>
    <w:p w14:paraId="5FE5CEF6" w14:textId="77777777" w:rsidR="00E82941" w:rsidRPr="00E82941" w:rsidRDefault="00E35902" w:rsidP="00E82941">
      <w:pPr>
        <w:autoSpaceDE w:val="0"/>
        <w:autoSpaceDN w:val="0"/>
        <w:adjustRightInd w:val="0"/>
        <w:ind w:firstLine="709"/>
        <w:jc w:val="both"/>
        <w:rPr>
          <w:sz w:val="26"/>
          <w:szCs w:val="26"/>
          <w:shd w:val="clear" w:color="auto" w:fill="FFFFFF"/>
        </w:rPr>
      </w:pPr>
      <w:r>
        <w:rPr>
          <w:sz w:val="26"/>
          <w:szCs w:val="26"/>
          <w:shd w:val="clear" w:color="auto" w:fill="FFFFFF"/>
        </w:rPr>
        <w:t xml:space="preserve">• </w:t>
      </w:r>
      <w:r w:rsidR="00E82941" w:rsidRPr="00E82941">
        <w:rPr>
          <w:sz w:val="26"/>
          <w:szCs w:val="26"/>
          <w:shd w:val="clear" w:color="auto" w:fill="FFFFFF"/>
        </w:rPr>
        <w:t xml:space="preserve">отремонтировано 435 </w:t>
      </w:r>
      <w:proofErr w:type="gramStart"/>
      <w:r w:rsidR="00E82941" w:rsidRPr="00E82941">
        <w:rPr>
          <w:sz w:val="26"/>
          <w:szCs w:val="26"/>
          <w:shd w:val="clear" w:color="auto" w:fill="FFFFFF"/>
        </w:rPr>
        <w:t>архивных</w:t>
      </w:r>
      <w:proofErr w:type="gramEnd"/>
      <w:r w:rsidR="00E82941" w:rsidRPr="00E82941">
        <w:rPr>
          <w:sz w:val="26"/>
          <w:szCs w:val="26"/>
          <w:shd w:val="clear" w:color="auto" w:fill="FFFFFF"/>
        </w:rPr>
        <w:t xml:space="preserve"> короба.</w:t>
      </w:r>
    </w:p>
    <w:p w14:paraId="0E419DD8"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В 2017 году архивные короба для архивного отдела приобретены на средства, выделенные из бюджета ХМАО-Югры в форме субвенций (57</w:t>
      </w:r>
      <w:r w:rsidR="001842ED">
        <w:rPr>
          <w:sz w:val="26"/>
          <w:szCs w:val="26"/>
          <w:shd w:val="clear" w:color="auto" w:fill="FFFFFF"/>
        </w:rPr>
        <w:t>,</w:t>
      </w:r>
      <w:r w:rsidRPr="00E82941">
        <w:rPr>
          <w:sz w:val="26"/>
          <w:szCs w:val="26"/>
          <w:shd w:val="clear" w:color="auto" w:fill="FFFFFF"/>
        </w:rPr>
        <w:t>9</w:t>
      </w:r>
      <w:r w:rsidR="001842ED">
        <w:rPr>
          <w:sz w:val="26"/>
          <w:szCs w:val="26"/>
          <w:shd w:val="clear" w:color="auto" w:fill="FFFFFF"/>
        </w:rPr>
        <w:t xml:space="preserve"> тыс. </w:t>
      </w:r>
      <w:r w:rsidRPr="00E82941">
        <w:rPr>
          <w:sz w:val="26"/>
          <w:szCs w:val="26"/>
          <w:shd w:val="clear" w:color="auto" w:fill="FFFFFF"/>
        </w:rPr>
        <w:t>рублей), для осуществления переданных архивному отделу государственных полномочий по хранению, комплектованию, учёту и использованию архивных документов, относящихся к государственной собственности ХМАО-Югры.</w:t>
      </w:r>
    </w:p>
    <w:p w14:paraId="06511F38" w14:textId="77777777" w:rsidR="00E82941" w:rsidRPr="001842ED"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При приёме на хранение документов, а также в связи с их перемещением, в обязательном порядке проводятся работы по </w:t>
      </w:r>
      <w:proofErr w:type="spellStart"/>
      <w:r w:rsidRPr="001842ED">
        <w:rPr>
          <w:sz w:val="26"/>
          <w:szCs w:val="26"/>
          <w:shd w:val="clear" w:color="auto" w:fill="FFFFFF"/>
        </w:rPr>
        <w:t>топографированию</w:t>
      </w:r>
      <w:proofErr w:type="spellEnd"/>
      <w:r w:rsidRPr="001842ED">
        <w:rPr>
          <w:sz w:val="26"/>
          <w:szCs w:val="26"/>
          <w:shd w:val="clear" w:color="auto" w:fill="FFFFFF"/>
        </w:rPr>
        <w:t xml:space="preserve"> документов: регулярно вносятся изменения в </w:t>
      </w:r>
      <w:proofErr w:type="spellStart"/>
      <w:r w:rsidRPr="001842ED">
        <w:rPr>
          <w:sz w:val="26"/>
          <w:szCs w:val="26"/>
          <w:shd w:val="clear" w:color="auto" w:fill="FFFFFF"/>
        </w:rPr>
        <w:t>постеллажные</w:t>
      </w:r>
      <w:proofErr w:type="spellEnd"/>
      <w:r w:rsidRPr="001842ED">
        <w:rPr>
          <w:sz w:val="26"/>
          <w:szCs w:val="26"/>
          <w:shd w:val="clear" w:color="auto" w:fill="FFFFFF"/>
        </w:rPr>
        <w:t xml:space="preserve"> топографические указатели размещения</w:t>
      </w:r>
      <w:r w:rsidR="00E4087B" w:rsidRPr="001842ED">
        <w:rPr>
          <w:sz w:val="26"/>
          <w:szCs w:val="26"/>
          <w:shd w:val="clear" w:color="auto" w:fill="FFFFFF"/>
        </w:rPr>
        <w:t xml:space="preserve"> архивных фондов в хранилищах. </w:t>
      </w:r>
      <w:r w:rsidRPr="001842ED">
        <w:rPr>
          <w:sz w:val="26"/>
          <w:szCs w:val="26"/>
          <w:shd w:val="clear" w:color="auto" w:fill="FFFFFF"/>
        </w:rPr>
        <w:t xml:space="preserve">Архивохранилища оснащены </w:t>
      </w:r>
      <w:proofErr w:type="spellStart"/>
      <w:r w:rsidRPr="001842ED">
        <w:rPr>
          <w:sz w:val="26"/>
          <w:szCs w:val="26"/>
          <w:shd w:val="clear" w:color="auto" w:fill="FFFFFF"/>
        </w:rPr>
        <w:t>пофондовыми</w:t>
      </w:r>
      <w:proofErr w:type="spellEnd"/>
      <w:r w:rsidRPr="001842ED">
        <w:rPr>
          <w:sz w:val="26"/>
          <w:szCs w:val="26"/>
          <w:shd w:val="clear" w:color="auto" w:fill="FFFFFF"/>
        </w:rPr>
        <w:t xml:space="preserve"> и </w:t>
      </w:r>
      <w:proofErr w:type="spellStart"/>
      <w:r w:rsidR="00E4087B" w:rsidRPr="001842ED">
        <w:rPr>
          <w:sz w:val="26"/>
          <w:szCs w:val="26"/>
          <w:shd w:val="clear" w:color="auto" w:fill="FFFFFF"/>
        </w:rPr>
        <w:t>постеллажными</w:t>
      </w:r>
      <w:proofErr w:type="spellEnd"/>
      <w:r w:rsidR="00E4087B" w:rsidRPr="001842ED">
        <w:rPr>
          <w:sz w:val="26"/>
          <w:szCs w:val="26"/>
          <w:shd w:val="clear" w:color="auto" w:fill="FFFFFF"/>
        </w:rPr>
        <w:t xml:space="preserve"> указателями.</w:t>
      </w:r>
    </w:p>
    <w:p w14:paraId="71276036" w14:textId="77777777" w:rsidR="00E82941" w:rsidRPr="00E82941"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Соблюдены требования по организации выдачи дел из архивохранилищ, обеспечена полистная проверка дел до выдачи их пользователям и после их возвращения, своевременно заполнены журналы выдачи дел.</w:t>
      </w:r>
    </w:p>
    <w:p w14:paraId="0EA2F2A7" w14:textId="77777777" w:rsidR="00E82941" w:rsidRPr="001842ED"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Обновлён План (схема) размещения архивных докум</w:t>
      </w:r>
      <w:r w:rsidR="00E4087B" w:rsidRPr="001842ED">
        <w:rPr>
          <w:sz w:val="26"/>
          <w:szCs w:val="26"/>
          <w:shd w:val="clear" w:color="auto" w:fill="FFFFFF"/>
        </w:rPr>
        <w:t>ентов в архивохранилищах.</w:t>
      </w:r>
    </w:p>
    <w:p w14:paraId="1C43AE09" w14:textId="77777777" w:rsidR="00E82941" w:rsidRPr="00E82941"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Проведена плановая работа по заполнению и совершенствованию форм учётной документации.</w:t>
      </w:r>
    </w:p>
    <w:p w14:paraId="6B78600A" w14:textId="77777777" w:rsidR="00E82941" w:rsidRPr="00E82941" w:rsidRDefault="00E82941" w:rsidP="00E82941">
      <w:pPr>
        <w:autoSpaceDE w:val="0"/>
        <w:autoSpaceDN w:val="0"/>
        <w:adjustRightInd w:val="0"/>
        <w:ind w:firstLine="709"/>
        <w:jc w:val="both"/>
        <w:rPr>
          <w:sz w:val="26"/>
          <w:szCs w:val="26"/>
          <w:shd w:val="clear" w:color="auto" w:fill="FFFFFF"/>
        </w:rPr>
      </w:pPr>
      <w:proofErr w:type="gramStart"/>
      <w:r w:rsidRPr="00E82941">
        <w:rPr>
          <w:sz w:val="26"/>
          <w:szCs w:val="26"/>
          <w:shd w:val="clear" w:color="auto" w:fill="FFFFFF"/>
        </w:rPr>
        <w:t>Во</w:t>
      </w:r>
      <w:proofErr w:type="gramEnd"/>
      <w:r w:rsidRPr="00E82941">
        <w:rPr>
          <w:sz w:val="26"/>
          <w:szCs w:val="26"/>
          <w:shd w:val="clear" w:color="auto" w:fill="FFFFFF"/>
        </w:rPr>
        <w:t xml:space="preserve"> исполнении Указа Президента Росс</w:t>
      </w:r>
      <w:r w:rsidR="00E4087B">
        <w:rPr>
          <w:sz w:val="26"/>
          <w:szCs w:val="26"/>
          <w:shd w:val="clear" w:color="auto" w:fill="FFFFFF"/>
        </w:rPr>
        <w:t>ийской Федерации от 7.05.2012 №601</w:t>
      </w:r>
      <w:r w:rsidRPr="00E82941">
        <w:rPr>
          <w:sz w:val="26"/>
          <w:szCs w:val="26"/>
          <w:shd w:val="clear" w:color="auto" w:fill="FFFFFF"/>
        </w:rPr>
        <w:t xml:space="preserve"> </w:t>
      </w:r>
      <w:r w:rsidR="00E4087B">
        <w:rPr>
          <w:sz w:val="26"/>
          <w:szCs w:val="26"/>
          <w:shd w:val="clear" w:color="auto" w:fill="FFFFFF"/>
        </w:rPr>
        <w:t>«</w:t>
      </w:r>
      <w:r w:rsidRPr="00E82941">
        <w:rPr>
          <w:sz w:val="26"/>
          <w:szCs w:val="26"/>
          <w:shd w:val="clear" w:color="auto" w:fill="FFFFFF"/>
        </w:rPr>
        <w:t>Об основных направлениях совершенствования сист</w:t>
      </w:r>
      <w:r w:rsidR="00E4087B">
        <w:rPr>
          <w:sz w:val="26"/>
          <w:szCs w:val="26"/>
          <w:shd w:val="clear" w:color="auto" w:fill="FFFFFF"/>
        </w:rPr>
        <w:t>емы государственного управления»</w:t>
      </w:r>
      <w:r w:rsidRPr="00E82941">
        <w:rPr>
          <w:sz w:val="26"/>
          <w:szCs w:val="26"/>
          <w:shd w:val="clear" w:color="auto" w:fill="FFFFFF"/>
        </w:rPr>
        <w:t xml:space="preserve"> в 2017 году продолжена работа по переводу дел и документов научно-справочного аппарата – (описей дел) в электронный формат. За отчётный период оцифровано 15 описей дел, а также 6 дел. </w:t>
      </w:r>
      <w:r w:rsidRPr="001842ED">
        <w:rPr>
          <w:sz w:val="26"/>
          <w:szCs w:val="26"/>
          <w:shd w:val="clear" w:color="auto" w:fill="FFFFFF"/>
        </w:rPr>
        <w:t>Оцифровка документов осуществляется постранично, каждая страница составляет отдельный файл формата JPEG. При копировании единиц хранения так же копируются листы-заверители дел, внутренние описи документов и титульные листы. Электронные копии документов записываются на дополнительный жесткий диск, специально установленный для этих целей.</w:t>
      </w:r>
    </w:p>
    <w:p w14:paraId="0409587F"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 xml:space="preserve">В соответствии с Регламентом государственного учёта документов Архивного фонда Российской Федерации проведена паспортизация архива. </w:t>
      </w:r>
      <w:r w:rsidRPr="00E82941">
        <w:rPr>
          <w:sz w:val="26"/>
          <w:szCs w:val="26"/>
          <w:shd w:val="clear" w:color="auto" w:fill="FFFFFF"/>
        </w:rPr>
        <w:lastRenderedPageBreak/>
        <w:t>Результаты паспортизации представлены в форме «Сведений о наличии документов в организациях – источниках комплектования муниципального архивного учреждения на 01</w:t>
      </w:r>
      <w:r w:rsidR="001842ED">
        <w:rPr>
          <w:sz w:val="26"/>
          <w:szCs w:val="26"/>
          <w:shd w:val="clear" w:color="auto" w:fill="FFFFFF"/>
        </w:rPr>
        <w:t xml:space="preserve"> декабря </w:t>
      </w:r>
      <w:r w:rsidRPr="00E82941">
        <w:rPr>
          <w:sz w:val="26"/>
          <w:szCs w:val="26"/>
          <w:shd w:val="clear" w:color="auto" w:fill="FFFFFF"/>
        </w:rPr>
        <w:t xml:space="preserve">2017» в Службу. </w:t>
      </w:r>
    </w:p>
    <w:p w14:paraId="7594B329" w14:textId="77777777" w:rsidR="00E82941" w:rsidRPr="00E82941" w:rsidRDefault="00E82941" w:rsidP="00E82941">
      <w:pPr>
        <w:autoSpaceDE w:val="0"/>
        <w:autoSpaceDN w:val="0"/>
        <w:adjustRightInd w:val="0"/>
        <w:ind w:firstLine="709"/>
        <w:jc w:val="both"/>
        <w:rPr>
          <w:sz w:val="26"/>
          <w:szCs w:val="26"/>
          <w:shd w:val="clear" w:color="auto" w:fill="FFFFFF"/>
        </w:rPr>
      </w:pPr>
      <w:r w:rsidRPr="00E82941">
        <w:rPr>
          <w:sz w:val="26"/>
          <w:szCs w:val="26"/>
          <w:shd w:val="clear" w:color="auto" w:fill="FFFFFF"/>
        </w:rPr>
        <w:t xml:space="preserve">В соответствии с требованиями по обеспечению сохранности и государственного учёта документов архивного фонда проведена проверка наличия 4 фондов, что составляет </w:t>
      </w:r>
      <w:r w:rsidR="00E4087B">
        <w:rPr>
          <w:sz w:val="26"/>
          <w:szCs w:val="26"/>
          <w:shd w:val="clear" w:color="auto" w:fill="FFFFFF"/>
        </w:rPr>
        <w:t>–</w:t>
      </w:r>
      <w:r w:rsidRPr="00E82941">
        <w:rPr>
          <w:sz w:val="26"/>
          <w:szCs w:val="26"/>
          <w:shd w:val="clear" w:color="auto" w:fill="FFFFFF"/>
        </w:rPr>
        <w:t xml:space="preserve"> 3</w:t>
      </w:r>
      <w:r w:rsidR="00E4087B">
        <w:rPr>
          <w:sz w:val="26"/>
          <w:szCs w:val="26"/>
          <w:shd w:val="clear" w:color="auto" w:fill="FFFFFF"/>
        </w:rPr>
        <w:t xml:space="preserve"> 839 дел. </w:t>
      </w:r>
      <w:r w:rsidRPr="00E82941">
        <w:rPr>
          <w:sz w:val="26"/>
          <w:szCs w:val="26"/>
          <w:shd w:val="clear" w:color="auto" w:fill="FFFFFF"/>
        </w:rPr>
        <w:t>Результаты проверок отражены в листах и в актах проверок наличия и состояния архивных документов, а также внесены в учётные документы проверяемых фондов.</w:t>
      </w:r>
    </w:p>
    <w:p w14:paraId="64AA207B" w14:textId="77777777" w:rsidR="00E4087B" w:rsidRDefault="00E82941" w:rsidP="00E82941">
      <w:pPr>
        <w:autoSpaceDE w:val="0"/>
        <w:autoSpaceDN w:val="0"/>
        <w:adjustRightInd w:val="0"/>
        <w:ind w:firstLine="709"/>
        <w:jc w:val="both"/>
        <w:rPr>
          <w:sz w:val="26"/>
          <w:szCs w:val="26"/>
          <w:shd w:val="clear" w:color="auto" w:fill="FFFFFF"/>
        </w:rPr>
      </w:pPr>
      <w:r w:rsidRPr="001842ED">
        <w:rPr>
          <w:sz w:val="26"/>
          <w:szCs w:val="26"/>
          <w:shd w:val="clear" w:color="auto" w:fill="FFFFFF"/>
        </w:rPr>
        <w:t>В 2017 году условия хранения документов в архивном отделе улучшились в основном за счёт приобретения архивных коробов и новой офисной техники.</w:t>
      </w:r>
    </w:p>
    <w:p w14:paraId="6DAD00CC" w14:textId="77777777" w:rsidR="00A47844" w:rsidRPr="00A47844" w:rsidRDefault="00A47844" w:rsidP="00A47844">
      <w:pPr>
        <w:autoSpaceDE w:val="0"/>
        <w:autoSpaceDN w:val="0"/>
        <w:adjustRightInd w:val="0"/>
        <w:ind w:firstLine="709"/>
        <w:jc w:val="both"/>
        <w:rPr>
          <w:sz w:val="26"/>
          <w:szCs w:val="26"/>
          <w:shd w:val="clear" w:color="auto" w:fill="FFFFFF"/>
        </w:rPr>
      </w:pPr>
      <w:r w:rsidRPr="001842ED">
        <w:rPr>
          <w:sz w:val="26"/>
          <w:szCs w:val="26"/>
          <w:shd w:val="clear" w:color="auto" w:fill="FFFFFF"/>
        </w:rPr>
        <w:t>Особое внимание в деятельности по качественному формированию архивных фондов в 2017 году уделено работе с организациями, включенными в Список организаций-источников комплектования отдела. В плане проведения организационно-методического руководства архивами организаций архивисты оказали методическую и практическую помощь в подготовке описей дел постоянного хранения и по личному составу, составлению номенклатур дел, положений об архиве и экспертных комиссиях (</w:t>
      </w:r>
      <w:proofErr w:type="gramStart"/>
      <w:r w:rsidRPr="001842ED">
        <w:rPr>
          <w:sz w:val="26"/>
          <w:szCs w:val="26"/>
          <w:shd w:val="clear" w:color="auto" w:fill="FFFFFF"/>
        </w:rPr>
        <w:t>ЭК</w:t>
      </w:r>
      <w:proofErr w:type="gramEnd"/>
      <w:r w:rsidRPr="001842ED">
        <w:rPr>
          <w:sz w:val="26"/>
          <w:szCs w:val="26"/>
          <w:shd w:val="clear" w:color="auto" w:fill="FFFFFF"/>
        </w:rPr>
        <w:t>) организаций.</w:t>
      </w:r>
      <w:r w:rsidRPr="00A47844">
        <w:rPr>
          <w:sz w:val="26"/>
          <w:szCs w:val="26"/>
          <w:shd w:val="clear" w:color="auto" w:fill="FFFFFF"/>
        </w:rPr>
        <w:t xml:space="preserve"> </w:t>
      </w:r>
    </w:p>
    <w:p w14:paraId="21048474" w14:textId="77777777" w:rsidR="00A47844" w:rsidRDefault="00A47844" w:rsidP="00A47844">
      <w:pPr>
        <w:autoSpaceDE w:val="0"/>
        <w:autoSpaceDN w:val="0"/>
        <w:adjustRightInd w:val="0"/>
        <w:ind w:firstLine="709"/>
        <w:jc w:val="both"/>
        <w:rPr>
          <w:sz w:val="26"/>
          <w:szCs w:val="26"/>
          <w:shd w:val="clear" w:color="auto" w:fill="FFFFFF"/>
        </w:rPr>
      </w:pPr>
      <w:r w:rsidRPr="00A47844">
        <w:rPr>
          <w:sz w:val="26"/>
          <w:szCs w:val="26"/>
          <w:shd w:val="clear" w:color="auto" w:fill="FFFFFF"/>
        </w:rPr>
        <w:t>В 2017 году архивным отделом проведено 2 семинара с ответственными лицами за делопроизводство в организация</w:t>
      </w:r>
      <w:r w:rsidR="00B2145F">
        <w:rPr>
          <w:sz w:val="26"/>
          <w:szCs w:val="26"/>
          <w:shd w:val="clear" w:color="auto" w:fill="FFFFFF"/>
        </w:rPr>
        <w:t xml:space="preserve">х - источниках комплектования. </w:t>
      </w:r>
      <w:r w:rsidRPr="00A47844">
        <w:rPr>
          <w:sz w:val="26"/>
          <w:szCs w:val="26"/>
          <w:shd w:val="clear" w:color="auto" w:fill="FFFFFF"/>
        </w:rPr>
        <w:t>На семинарах рассмотрены вопросы об обеспечении сохранности архивных документов, об оформлении дел в соответствии с основными правилами работы ведомственных архивов, о своевременной передаче документов на хранение в архивный отдел.</w:t>
      </w:r>
    </w:p>
    <w:p w14:paraId="455A10CF" w14:textId="77777777" w:rsidR="00B2145F" w:rsidRPr="00B2145F" w:rsidRDefault="00B2145F" w:rsidP="00B2145F">
      <w:pPr>
        <w:autoSpaceDE w:val="0"/>
        <w:autoSpaceDN w:val="0"/>
        <w:adjustRightInd w:val="0"/>
        <w:ind w:firstLine="709"/>
        <w:jc w:val="both"/>
        <w:rPr>
          <w:sz w:val="26"/>
          <w:szCs w:val="26"/>
          <w:shd w:val="clear" w:color="auto" w:fill="FFFFFF"/>
        </w:rPr>
      </w:pPr>
      <w:r w:rsidRPr="00B2145F">
        <w:rPr>
          <w:sz w:val="26"/>
          <w:szCs w:val="26"/>
          <w:shd w:val="clear" w:color="auto" w:fill="FFFFFF"/>
        </w:rPr>
        <w:t>Одним из приоритетных направлений работы архивного отдела в 2017 году было внедрение информационных технологий в свою деятельность.</w:t>
      </w:r>
    </w:p>
    <w:p w14:paraId="2B43B7A8" w14:textId="77777777" w:rsidR="00B2145F" w:rsidRPr="00B2145F" w:rsidRDefault="00B2145F" w:rsidP="00B2145F">
      <w:pPr>
        <w:autoSpaceDE w:val="0"/>
        <w:autoSpaceDN w:val="0"/>
        <w:adjustRightInd w:val="0"/>
        <w:ind w:firstLine="709"/>
        <w:jc w:val="both"/>
        <w:rPr>
          <w:sz w:val="26"/>
          <w:szCs w:val="26"/>
          <w:shd w:val="clear" w:color="auto" w:fill="FFFFFF"/>
        </w:rPr>
      </w:pPr>
      <w:r w:rsidRPr="00B2145F">
        <w:rPr>
          <w:sz w:val="26"/>
          <w:szCs w:val="26"/>
          <w:shd w:val="clear" w:color="auto" w:fill="FFFFFF"/>
        </w:rPr>
        <w:t>В архивном отделе ведутся учётные базы данных (БД): «Учет обращений граждан и организаций», «Справочник по местонахождению документов по личному составу», «Календарь памятных дат», «</w:t>
      </w:r>
      <w:proofErr w:type="spellStart"/>
      <w:r w:rsidRPr="00B2145F">
        <w:rPr>
          <w:sz w:val="26"/>
          <w:szCs w:val="26"/>
          <w:shd w:val="clear" w:color="auto" w:fill="FFFFFF"/>
        </w:rPr>
        <w:t>Фотокаталог</w:t>
      </w:r>
      <w:proofErr w:type="spellEnd"/>
      <w:r w:rsidRPr="00B2145F">
        <w:rPr>
          <w:sz w:val="26"/>
          <w:szCs w:val="26"/>
          <w:shd w:val="clear" w:color="auto" w:fill="FFFFFF"/>
        </w:rPr>
        <w:t>», «Архивный фонд», «1С-каталогизация».</w:t>
      </w:r>
    </w:p>
    <w:p w14:paraId="5FE9756E" w14:textId="77777777" w:rsidR="00B2145F" w:rsidRDefault="00B2145F" w:rsidP="00B2145F">
      <w:pPr>
        <w:autoSpaceDE w:val="0"/>
        <w:autoSpaceDN w:val="0"/>
        <w:adjustRightInd w:val="0"/>
        <w:ind w:firstLine="709"/>
        <w:jc w:val="both"/>
        <w:rPr>
          <w:sz w:val="26"/>
          <w:szCs w:val="26"/>
          <w:shd w:val="clear" w:color="auto" w:fill="FFFFFF"/>
        </w:rPr>
      </w:pPr>
      <w:r w:rsidRPr="00B2145F">
        <w:rPr>
          <w:sz w:val="26"/>
          <w:szCs w:val="26"/>
          <w:shd w:val="clear" w:color="auto" w:fill="FFFFFF"/>
        </w:rPr>
        <w:t>Предоставлены Службе резервные копии БД «</w:t>
      </w:r>
      <w:proofErr w:type="spellStart"/>
      <w:r w:rsidRPr="00B2145F">
        <w:rPr>
          <w:sz w:val="26"/>
          <w:szCs w:val="26"/>
          <w:shd w:val="clear" w:color="auto" w:fill="FFFFFF"/>
        </w:rPr>
        <w:t>Фотокаталог</w:t>
      </w:r>
      <w:proofErr w:type="spellEnd"/>
      <w:r w:rsidRPr="00B2145F">
        <w:rPr>
          <w:sz w:val="26"/>
          <w:szCs w:val="26"/>
          <w:shd w:val="clear" w:color="auto" w:fill="FFFFFF"/>
        </w:rPr>
        <w:t xml:space="preserve">» в электронном виде. </w:t>
      </w:r>
    </w:p>
    <w:p w14:paraId="1A4AEF27" w14:textId="77777777" w:rsidR="00F63C26" w:rsidRPr="00B2145F" w:rsidRDefault="00F63C26" w:rsidP="00B2145F">
      <w:pPr>
        <w:autoSpaceDE w:val="0"/>
        <w:autoSpaceDN w:val="0"/>
        <w:adjustRightInd w:val="0"/>
        <w:ind w:firstLine="709"/>
        <w:jc w:val="both"/>
        <w:rPr>
          <w:sz w:val="26"/>
          <w:szCs w:val="26"/>
          <w:shd w:val="clear" w:color="auto" w:fill="FFFFFF"/>
        </w:rPr>
      </w:pPr>
    </w:p>
    <w:p w14:paraId="47C57E1D" w14:textId="77777777" w:rsidR="00F63C26" w:rsidRDefault="00F63C26" w:rsidP="00B2145F">
      <w:pPr>
        <w:autoSpaceDE w:val="0"/>
        <w:autoSpaceDN w:val="0"/>
        <w:adjustRightInd w:val="0"/>
        <w:ind w:firstLine="709"/>
        <w:jc w:val="both"/>
        <w:rPr>
          <w:sz w:val="26"/>
          <w:szCs w:val="26"/>
          <w:shd w:val="clear" w:color="auto" w:fill="FFFFFF"/>
        </w:rPr>
      </w:pPr>
      <w:r>
        <w:rPr>
          <w:noProof/>
        </w:rPr>
        <w:lastRenderedPageBreak/>
        <w:drawing>
          <wp:inline distT="0" distB="0" distL="0" distR="0" wp14:anchorId="0CE37F3D" wp14:editId="0E94FA44">
            <wp:extent cx="5133975" cy="42195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3975" cy="4219575"/>
                    </a:xfrm>
                    <a:prstGeom prst="rect">
                      <a:avLst/>
                    </a:prstGeom>
                    <a:noFill/>
                  </pic:spPr>
                </pic:pic>
              </a:graphicData>
            </a:graphic>
          </wp:inline>
        </w:drawing>
      </w:r>
    </w:p>
    <w:p w14:paraId="7E83FB4B" w14:textId="77777777" w:rsidR="00F63C26" w:rsidRDefault="00F63C26" w:rsidP="00B2145F">
      <w:pPr>
        <w:autoSpaceDE w:val="0"/>
        <w:autoSpaceDN w:val="0"/>
        <w:adjustRightInd w:val="0"/>
        <w:ind w:firstLine="709"/>
        <w:jc w:val="both"/>
        <w:rPr>
          <w:sz w:val="26"/>
          <w:szCs w:val="26"/>
          <w:shd w:val="clear" w:color="auto" w:fill="FFFFFF"/>
        </w:rPr>
      </w:pPr>
    </w:p>
    <w:p w14:paraId="284C6781" w14:textId="77777777" w:rsidR="00B2145F" w:rsidRPr="00B2145F" w:rsidRDefault="00B2145F" w:rsidP="00B2145F">
      <w:pPr>
        <w:autoSpaceDE w:val="0"/>
        <w:autoSpaceDN w:val="0"/>
        <w:adjustRightInd w:val="0"/>
        <w:ind w:firstLine="709"/>
        <w:jc w:val="both"/>
        <w:rPr>
          <w:sz w:val="26"/>
          <w:szCs w:val="26"/>
          <w:shd w:val="clear" w:color="auto" w:fill="FFFFFF"/>
        </w:rPr>
      </w:pPr>
      <w:r w:rsidRPr="00B2145F">
        <w:rPr>
          <w:sz w:val="26"/>
          <w:szCs w:val="26"/>
          <w:shd w:val="clear" w:color="auto" w:fill="FFFFFF"/>
        </w:rPr>
        <w:t xml:space="preserve">В БД «Архивный фонд» внесены сведения, по вновь поступившим </w:t>
      </w:r>
      <w:proofErr w:type="gramStart"/>
      <w:r w:rsidRPr="00B2145F">
        <w:rPr>
          <w:sz w:val="26"/>
          <w:szCs w:val="26"/>
          <w:shd w:val="clear" w:color="auto" w:fill="FFFFFF"/>
        </w:rPr>
        <w:t>в</w:t>
      </w:r>
      <w:proofErr w:type="gramEnd"/>
      <w:r w:rsidRPr="00B2145F">
        <w:rPr>
          <w:sz w:val="26"/>
          <w:szCs w:val="26"/>
          <w:shd w:val="clear" w:color="auto" w:fill="FFFFFF"/>
        </w:rPr>
        <w:t xml:space="preserve"> архивный одел, фондам и описям. </w:t>
      </w:r>
    </w:p>
    <w:p w14:paraId="162B9210" w14:textId="77777777" w:rsidR="00B2145F" w:rsidRPr="00B2145F" w:rsidRDefault="00B2145F" w:rsidP="00B2145F">
      <w:pPr>
        <w:autoSpaceDE w:val="0"/>
        <w:autoSpaceDN w:val="0"/>
        <w:adjustRightInd w:val="0"/>
        <w:ind w:firstLine="709"/>
        <w:jc w:val="both"/>
        <w:rPr>
          <w:sz w:val="26"/>
          <w:szCs w:val="26"/>
          <w:shd w:val="clear" w:color="auto" w:fill="FFFFFF"/>
        </w:rPr>
      </w:pPr>
      <w:r w:rsidRPr="00B2145F">
        <w:rPr>
          <w:sz w:val="26"/>
          <w:szCs w:val="26"/>
          <w:shd w:val="clear" w:color="auto" w:fill="FFFFFF"/>
        </w:rPr>
        <w:t>Проведена работа по внесению дополнений, изменений в «Краткий справочник по фондам архивов Югры (город Когалым)». Раздел справочника в электронном виде предоставлен в Службу по делам архивов Ханты-Мансийского автономного округа – Югры.</w:t>
      </w:r>
    </w:p>
    <w:p w14:paraId="208F2D42" w14:textId="77777777" w:rsidR="00B2145F" w:rsidRPr="001842ED" w:rsidRDefault="00B2145F" w:rsidP="00B2145F">
      <w:pPr>
        <w:autoSpaceDE w:val="0"/>
        <w:autoSpaceDN w:val="0"/>
        <w:adjustRightInd w:val="0"/>
        <w:ind w:firstLine="709"/>
        <w:jc w:val="both"/>
        <w:rPr>
          <w:sz w:val="26"/>
          <w:szCs w:val="26"/>
          <w:shd w:val="clear" w:color="auto" w:fill="FFFFFF"/>
        </w:rPr>
      </w:pPr>
      <w:r w:rsidRPr="001842ED">
        <w:rPr>
          <w:sz w:val="26"/>
          <w:szCs w:val="26"/>
          <w:shd w:val="clear" w:color="auto" w:fill="FFFFFF"/>
        </w:rPr>
        <w:t>Архивный отдел оснащён 4 компьютерами.</w:t>
      </w:r>
      <w:r w:rsidR="001842ED" w:rsidRPr="001842ED">
        <w:rPr>
          <w:sz w:val="26"/>
          <w:szCs w:val="26"/>
          <w:shd w:val="clear" w:color="auto" w:fill="FFFFFF"/>
        </w:rPr>
        <w:t xml:space="preserve"> </w:t>
      </w:r>
      <w:r w:rsidRPr="001842ED">
        <w:rPr>
          <w:sz w:val="26"/>
          <w:szCs w:val="26"/>
          <w:shd w:val="clear" w:color="auto" w:fill="FFFFFF"/>
        </w:rPr>
        <w:t xml:space="preserve">В 2017 году Администрацией города архивному отделу передано МФУ </w:t>
      </w:r>
      <w:proofErr w:type="spellStart"/>
      <w:r w:rsidRPr="001842ED">
        <w:rPr>
          <w:sz w:val="26"/>
          <w:szCs w:val="26"/>
          <w:shd w:val="clear" w:color="auto" w:fill="FFFFFF"/>
        </w:rPr>
        <w:t>Epson</w:t>
      </w:r>
      <w:proofErr w:type="spellEnd"/>
      <w:r w:rsidRPr="001842ED">
        <w:rPr>
          <w:sz w:val="26"/>
          <w:szCs w:val="26"/>
          <w:shd w:val="clear" w:color="auto" w:fill="FFFFFF"/>
        </w:rPr>
        <w:t xml:space="preserve"> </w:t>
      </w:r>
      <w:proofErr w:type="spellStart"/>
      <w:r w:rsidRPr="001842ED">
        <w:rPr>
          <w:sz w:val="26"/>
          <w:szCs w:val="26"/>
          <w:shd w:val="clear" w:color="auto" w:fill="FFFFFF"/>
        </w:rPr>
        <w:t>WorkForce</w:t>
      </w:r>
      <w:proofErr w:type="spellEnd"/>
      <w:r w:rsidRPr="001842ED">
        <w:rPr>
          <w:sz w:val="26"/>
          <w:szCs w:val="26"/>
          <w:shd w:val="clear" w:color="auto" w:fill="FFFFFF"/>
        </w:rPr>
        <w:t xml:space="preserve"> </w:t>
      </w:r>
      <w:proofErr w:type="spellStart"/>
      <w:r w:rsidRPr="001842ED">
        <w:rPr>
          <w:sz w:val="26"/>
          <w:szCs w:val="26"/>
          <w:shd w:val="clear" w:color="auto" w:fill="FFFFFF"/>
        </w:rPr>
        <w:t>Pro</w:t>
      </w:r>
      <w:proofErr w:type="spellEnd"/>
      <w:r w:rsidRPr="001842ED">
        <w:rPr>
          <w:sz w:val="26"/>
          <w:szCs w:val="26"/>
          <w:shd w:val="clear" w:color="auto" w:fill="FFFFFF"/>
        </w:rPr>
        <w:t xml:space="preserve"> WF-8590, обновлён (частично) парк компьютерной техники.</w:t>
      </w:r>
    </w:p>
    <w:p w14:paraId="2FC7EE5B" w14:textId="77777777" w:rsidR="00B2145F" w:rsidRPr="001842ED" w:rsidRDefault="00B2145F" w:rsidP="00B2145F">
      <w:pPr>
        <w:autoSpaceDE w:val="0"/>
        <w:autoSpaceDN w:val="0"/>
        <w:adjustRightInd w:val="0"/>
        <w:ind w:firstLine="709"/>
        <w:jc w:val="both"/>
        <w:rPr>
          <w:sz w:val="26"/>
          <w:szCs w:val="26"/>
          <w:shd w:val="clear" w:color="auto" w:fill="FFFFFF"/>
        </w:rPr>
      </w:pPr>
      <w:r w:rsidRPr="001842ED">
        <w:rPr>
          <w:sz w:val="26"/>
          <w:szCs w:val="26"/>
          <w:shd w:val="clear" w:color="auto" w:fill="FFFFFF"/>
        </w:rPr>
        <w:t xml:space="preserve">Архивный отдел входит в единую корпоративную локально-вычислительную сеть администрации города Когалыма, имеет свой адрес электронной почты и </w:t>
      </w:r>
      <w:proofErr w:type="spellStart"/>
      <w:r w:rsidRPr="001842ED">
        <w:rPr>
          <w:sz w:val="26"/>
          <w:szCs w:val="26"/>
          <w:shd w:val="clear" w:color="auto" w:fill="FFFFFF"/>
        </w:rPr>
        <w:t>web</w:t>
      </w:r>
      <w:proofErr w:type="spellEnd"/>
      <w:r w:rsidRPr="001842ED">
        <w:rPr>
          <w:sz w:val="26"/>
          <w:szCs w:val="26"/>
          <w:shd w:val="clear" w:color="auto" w:fill="FFFFFF"/>
        </w:rPr>
        <w:t xml:space="preserve">-страницу на сайте администрации города Когалыма. На рабочих местах специалистов архивного отдела используется программное обеспечение: антивирусное «Антивирус Касперского», справочно-правовая система «Консультант Плюс». Ввод сведений в базу данных осуществляется в соответствии с инструкциями </w:t>
      </w:r>
      <w:proofErr w:type="spellStart"/>
      <w:r w:rsidRPr="001842ED">
        <w:rPr>
          <w:sz w:val="26"/>
          <w:szCs w:val="26"/>
          <w:shd w:val="clear" w:color="auto" w:fill="FFFFFF"/>
        </w:rPr>
        <w:t>Росархива</w:t>
      </w:r>
      <w:proofErr w:type="spellEnd"/>
      <w:r w:rsidRPr="001842ED">
        <w:rPr>
          <w:sz w:val="26"/>
          <w:szCs w:val="26"/>
          <w:shd w:val="clear" w:color="auto" w:fill="FFFFFF"/>
        </w:rPr>
        <w:t xml:space="preserve">, указаниями и рекомендациями Службы. </w:t>
      </w:r>
    </w:p>
    <w:p w14:paraId="240FE770"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 xml:space="preserve">Архивным отделом в отчётном году проведена целенаправленная работа по полноценному формированию Архивного фонда РФ, в том числе по комплектованию управленческой документацией, делами по личному составу ликвидированных организаций, документами личного происхождения и пополнением </w:t>
      </w:r>
      <w:proofErr w:type="spellStart"/>
      <w:r w:rsidRPr="005E6CC6">
        <w:rPr>
          <w:sz w:val="26"/>
          <w:szCs w:val="26"/>
          <w:shd w:val="clear" w:color="auto" w:fill="FFFFFF"/>
        </w:rPr>
        <w:t>фотофонда</w:t>
      </w:r>
      <w:proofErr w:type="spellEnd"/>
      <w:r w:rsidRPr="005E6CC6">
        <w:rPr>
          <w:sz w:val="26"/>
          <w:szCs w:val="26"/>
          <w:shd w:val="clear" w:color="auto" w:fill="FFFFFF"/>
        </w:rPr>
        <w:t>.</w:t>
      </w:r>
    </w:p>
    <w:p w14:paraId="112E6704"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 xml:space="preserve">Комплектование архивного отдела осуществлено в соответствии с утверждённым «Графиком согласования номенклатур дел, упорядочения и </w:t>
      </w:r>
      <w:r w:rsidRPr="005E6CC6">
        <w:rPr>
          <w:sz w:val="26"/>
          <w:szCs w:val="26"/>
          <w:shd w:val="clear" w:color="auto" w:fill="FFFFFF"/>
        </w:rPr>
        <w:lastRenderedPageBreak/>
        <w:t xml:space="preserve">передачи дел организаций – источников </w:t>
      </w:r>
      <w:proofErr w:type="gramStart"/>
      <w:r w:rsidRPr="005E6CC6">
        <w:rPr>
          <w:sz w:val="26"/>
          <w:szCs w:val="26"/>
          <w:shd w:val="clear" w:color="auto" w:fill="FFFFFF"/>
        </w:rPr>
        <w:t>комплектования архивного отдела Администрации города Когалыма</w:t>
      </w:r>
      <w:proofErr w:type="gramEnd"/>
      <w:r w:rsidRPr="005E6CC6">
        <w:rPr>
          <w:sz w:val="26"/>
          <w:szCs w:val="26"/>
          <w:shd w:val="clear" w:color="auto" w:fill="FFFFFF"/>
        </w:rPr>
        <w:t xml:space="preserve"> на 2017 год». </w:t>
      </w:r>
    </w:p>
    <w:p w14:paraId="3C32C830"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 xml:space="preserve"> В течение года оптимизирован состав источников комплектования архивного отдела управленческой документацией, а также держателей личных фондов: изучение деятельности организаций для определения исторической и практической значимости их документов с целью </w:t>
      </w:r>
      <w:proofErr w:type="gramStart"/>
      <w:r w:rsidRPr="005E6CC6">
        <w:rPr>
          <w:sz w:val="26"/>
          <w:szCs w:val="26"/>
          <w:shd w:val="clear" w:color="auto" w:fill="FFFFFF"/>
        </w:rPr>
        <w:t>пополнения списка источников комплектования архивного отдела</w:t>
      </w:r>
      <w:proofErr w:type="gramEnd"/>
      <w:r w:rsidRPr="005E6CC6">
        <w:rPr>
          <w:sz w:val="26"/>
          <w:szCs w:val="26"/>
          <w:shd w:val="clear" w:color="auto" w:fill="FFFFFF"/>
        </w:rPr>
        <w:t xml:space="preserve">. В 2017 году Контрольно-счётная палата города Когалыма включена в список источников комплектования архивного отдела.  </w:t>
      </w:r>
    </w:p>
    <w:p w14:paraId="0336BB13" w14:textId="77777777" w:rsidR="00B2145F" w:rsidRPr="005E6CC6" w:rsidRDefault="00B2145F" w:rsidP="00B2145F">
      <w:pPr>
        <w:tabs>
          <w:tab w:val="left" w:pos="360"/>
        </w:tabs>
        <w:ind w:firstLine="709"/>
        <w:jc w:val="both"/>
        <w:rPr>
          <w:sz w:val="26"/>
          <w:szCs w:val="26"/>
          <w:shd w:val="clear" w:color="auto" w:fill="FFFFFF"/>
        </w:rPr>
      </w:pPr>
      <w:proofErr w:type="gramStart"/>
      <w:r w:rsidRPr="005E6CC6">
        <w:rPr>
          <w:sz w:val="26"/>
          <w:szCs w:val="26"/>
          <w:shd w:val="clear" w:color="auto" w:fill="FFFFFF"/>
        </w:rPr>
        <w:t>В целях улучшения организации работы с документами, определения сроков их хранения и отбора документов для включения их в состав Архивного фонда Российской Федерации, оказана методическая и практическая помощь организациям – источникам комплектования архивного отдела по планированию работы, организации деятельности экспертных комиссий и ведомственных архивов организаций, в разработке нормативно-методических документов, по проведению экспертизы ценности документов, их упорядочению, отбору на хранение, составлению описей</w:t>
      </w:r>
      <w:proofErr w:type="gramEnd"/>
      <w:r w:rsidRPr="005E6CC6">
        <w:rPr>
          <w:sz w:val="26"/>
          <w:szCs w:val="26"/>
          <w:shd w:val="clear" w:color="auto" w:fill="FFFFFF"/>
        </w:rPr>
        <w:t xml:space="preserve"> дел постоянного хранения и по личному составу. </w:t>
      </w:r>
    </w:p>
    <w:p w14:paraId="65B36F03" w14:textId="77777777" w:rsidR="00B2145F" w:rsidRPr="005E6CC6" w:rsidRDefault="00B2145F" w:rsidP="00B2145F">
      <w:pPr>
        <w:tabs>
          <w:tab w:val="left" w:pos="360"/>
        </w:tabs>
        <w:ind w:firstLine="709"/>
        <w:jc w:val="both"/>
        <w:rPr>
          <w:sz w:val="26"/>
          <w:szCs w:val="26"/>
          <w:shd w:val="clear" w:color="auto" w:fill="FFFFFF"/>
        </w:rPr>
      </w:pPr>
      <w:r w:rsidRPr="00B2145F">
        <w:rPr>
          <w:sz w:val="26"/>
          <w:szCs w:val="26"/>
        </w:rPr>
        <w:t xml:space="preserve">Для работников организаций, ответственных за архив и делопроизводство, архивным отделом проведено 454 консультации. </w:t>
      </w:r>
      <w:r w:rsidRPr="005E6CC6">
        <w:rPr>
          <w:sz w:val="26"/>
          <w:szCs w:val="26"/>
          <w:shd w:val="clear" w:color="auto" w:fill="FFFFFF"/>
        </w:rPr>
        <w:t xml:space="preserve">Практическая и методическая помощь оказана в составлении и оформлении паспортов архивов организаций, при разработке нормативных документов, при составлении описей дел, подготовки дел для длительного хранения, в разработке и внедрении номенклатур дел. </w:t>
      </w:r>
    </w:p>
    <w:p w14:paraId="2FB6BF41"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 xml:space="preserve">Одна из важнейших задач архивистов - создать достойную документальную базу о нашем времени для будущих поколений. </w:t>
      </w:r>
    </w:p>
    <w:p w14:paraId="10D3E015" w14:textId="77777777" w:rsidR="00B2145F" w:rsidRPr="00B2145F" w:rsidRDefault="00B2145F" w:rsidP="00B2145F">
      <w:pPr>
        <w:tabs>
          <w:tab w:val="left" w:pos="360"/>
        </w:tabs>
        <w:ind w:firstLine="709"/>
        <w:jc w:val="both"/>
        <w:rPr>
          <w:sz w:val="26"/>
          <w:szCs w:val="26"/>
        </w:rPr>
      </w:pPr>
      <w:r w:rsidRPr="00B2145F">
        <w:rPr>
          <w:sz w:val="26"/>
          <w:szCs w:val="26"/>
        </w:rPr>
        <w:t xml:space="preserve">За отчётный период в состав архивного отдела: принято на постоянное (вечное) хранение 484 дела управленческой документации; </w:t>
      </w:r>
      <w:r>
        <w:rPr>
          <w:sz w:val="26"/>
          <w:szCs w:val="26"/>
        </w:rPr>
        <w:t xml:space="preserve">12 дел личного происхождения - </w:t>
      </w:r>
      <w:r w:rsidRPr="00B2145F">
        <w:rPr>
          <w:sz w:val="26"/>
          <w:szCs w:val="26"/>
        </w:rPr>
        <w:t xml:space="preserve">документы Почётного нефтяника - жителя города Когалыма - Аринина В.К. («Коллекция документов заслуженных работников нефтяной промышленности – жителей города Когалыма»). </w:t>
      </w:r>
    </w:p>
    <w:p w14:paraId="2B483356" w14:textId="77777777" w:rsidR="00B2145F" w:rsidRPr="00B2145F" w:rsidRDefault="00B2145F" w:rsidP="00B2145F">
      <w:pPr>
        <w:tabs>
          <w:tab w:val="left" w:pos="360"/>
        </w:tabs>
        <w:ind w:firstLine="709"/>
        <w:jc w:val="both"/>
        <w:rPr>
          <w:sz w:val="26"/>
          <w:szCs w:val="26"/>
        </w:rPr>
      </w:pPr>
      <w:r w:rsidRPr="00B2145F">
        <w:rPr>
          <w:sz w:val="26"/>
          <w:szCs w:val="26"/>
        </w:rPr>
        <w:t xml:space="preserve">В 2017 году приняты на долговременное хранение в архивный отдел документы по личному составу от ликвидированного предприятия </w:t>
      </w:r>
      <w:proofErr w:type="gramStart"/>
      <w:r w:rsidRPr="00B2145F">
        <w:rPr>
          <w:sz w:val="26"/>
          <w:szCs w:val="26"/>
        </w:rPr>
        <w:t>КГ</w:t>
      </w:r>
      <w:proofErr w:type="gramEnd"/>
      <w:r w:rsidRPr="00B2145F">
        <w:rPr>
          <w:sz w:val="26"/>
          <w:szCs w:val="26"/>
        </w:rPr>
        <w:t xml:space="preserve"> МУП «Книга» в количестве 5 дел. </w:t>
      </w:r>
    </w:p>
    <w:p w14:paraId="0BE63C71"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 xml:space="preserve">Архивным отделом активно велась работа по комплектованию фотодокументами. Состав </w:t>
      </w:r>
      <w:proofErr w:type="spellStart"/>
      <w:r w:rsidRPr="005E6CC6">
        <w:rPr>
          <w:sz w:val="26"/>
          <w:szCs w:val="26"/>
          <w:shd w:val="clear" w:color="auto" w:fill="FFFFFF"/>
        </w:rPr>
        <w:t>фотофонда</w:t>
      </w:r>
      <w:proofErr w:type="spellEnd"/>
      <w:r w:rsidRPr="005E6CC6">
        <w:rPr>
          <w:sz w:val="26"/>
          <w:szCs w:val="26"/>
          <w:shd w:val="clear" w:color="auto" w:fill="FFFFFF"/>
        </w:rPr>
        <w:t xml:space="preserve"> увеличен на 111 единиц хранения. Комплектование </w:t>
      </w:r>
      <w:proofErr w:type="spellStart"/>
      <w:r w:rsidRPr="005E6CC6">
        <w:rPr>
          <w:sz w:val="26"/>
          <w:szCs w:val="26"/>
          <w:shd w:val="clear" w:color="auto" w:fill="FFFFFF"/>
        </w:rPr>
        <w:t>фотофонда</w:t>
      </w:r>
      <w:proofErr w:type="spellEnd"/>
      <w:r w:rsidRPr="005E6CC6">
        <w:rPr>
          <w:sz w:val="26"/>
          <w:szCs w:val="26"/>
          <w:shd w:val="clear" w:color="auto" w:fill="FFFFFF"/>
        </w:rPr>
        <w:t xml:space="preserve"> проведено специалистами архивного отдела на основе инициативного документирования. БД «</w:t>
      </w:r>
      <w:proofErr w:type="spellStart"/>
      <w:r w:rsidRPr="005E6CC6">
        <w:rPr>
          <w:sz w:val="26"/>
          <w:szCs w:val="26"/>
          <w:shd w:val="clear" w:color="auto" w:fill="FFFFFF"/>
        </w:rPr>
        <w:t>Фотокаталог</w:t>
      </w:r>
      <w:proofErr w:type="spellEnd"/>
      <w:r w:rsidRPr="005E6CC6">
        <w:rPr>
          <w:sz w:val="26"/>
          <w:szCs w:val="26"/>
          <w:shd w:val="clear" w:color="auto" w:fill="FFFFFF"/>
        </w:rPr>
        <w:t>» обновляется и дополняется ежегодно.</w:t>
      </w:r>
    </w:p>
    <w:p w14:paraId="1AA9787F" w14:textId="77777777" w:rsidR="00B2145F" w:rsidRPr="00B2145F" w:rsidRDefault="00B2145F" w:rsidP="00B2145F">
      <w:pPr>
        <w:tabs>
          <w:tab w:val="left" w:pos="360"/>
        </w:tabs>
        <w:ind w:firstLine="709"/>
        <w:jc w:val="both"/>
        <w:rPr>
          <w:sz w:val="26"/>
          <w:szCs w:val="26"/>
        </w:rPr>
      </w:pPr>
      <w:r w:rsidRPr="00B2145F">
        <w:rPr>
          <w:sz w:val="26"/>
          <w:szCs w:val="26"/>
        </w:rPr>
        <w:t>Количество фондов в архивном отделе ув</w:t>
      </w:r>
      <w:r>
        <w:rPr>
          <w:sz w:val="26"/>
          <w:szCs w:val="26"/>
        </w:rPr>
        <w:t>еличено на 1 фонд – Фонд №61 муниципального казенного учреждения</w:t>
      </w:r>
      <w:r w:rsidRPr="00B2145F">
        <w:rPr>
          <w:sz w:val="26"/>
          <w:szCs w:val="26"/>
        </w:rPr>
        <w:t xml:space="preserve"> «Управление капитального строительства».</w:t>
      </w:r>
    </w:p>
    <w:p w14:paraId="72805183" w14:textId="77777777" w:rsidR="00B2145F" w:rsidRPr="005E6CC6" w:rsidRDefault="00B2145F" w:rsidP="00B2145F">
      <w:pPr>
        <w:tabs>
          <w:tab w:val="left" w:pos="360"/>
        </w:tabs>
        <w:ind w:firstLine="709"/>
        <w:jc w:val="both"/>
        <w:rPr>
          <w:sz w:val="26"/>
          <w:szCs w:val="26"/>
          <w:shd w:val="clear" w:color="auto" w:fill="FFFFFF"/>
        </w:rPr>
      </w:pPr>
      <w:r w:rsidRPr="005E6CC6">
        <w:rPr>
          <w:sz w:val="26"/>
          <w:szCs w:val="26"/>
          <w:shd w:val="clear" w:color="auto" w:fill="FFFFFF"/>
        </w:rPr>
        <w:t>Согласован ЭПМК Службы и утверждён заместителем главы города Когалыма «Список граждан (собственников или владельцев архивных документов) – источников комплектования архивного отдела на 2018-2022 гг.»</w:t>
      </w:r>
    </w:p>
    <w:p w14:paraId="3FC40354" w14:textId="77777777" w:rsidR="00B2145F" w:rsidRPr="00B2145F" w:rsidRDefault="00B2145F" w:rsidP="00B2145F">
      <w:pPr>
        <w:tabs>
          <w:tab w:val="left" w:pos="360"/>
        </w:tabs>
        <w:ind w:firstLine="709"/>
        <w:jc w:val="both"/>
        <w:rPr>
          <w:sz w:val="26"/>
          <w:szCs w:val="26"/>
        </w:rPr>
      </w:pPr>
      <w:r w:rsidRPr="00B2145F">
        <w:rPr>
          <w:sz w:val="26"/>
          <w:szCs w:val="26"/>
        </w:rPr>
        <w:lastRenderedPageBreak/>
        <w:t>По состоянию на 1</w:t>
      </w:r>
      <w:r w:rsidR="005E6CC6">
        <w:rPr>
          <w:sz w:val="26"/>
          <w:szCs w:val="26"/>
        </w:rPr>
        <w:t xml:space="preserve"> января </w:t>
      </w:r>
      <w:r w:rsidRPr="00B2145F">
        <w:rPr>
          <w:sz w:val="26"/>
          <w:szCs w:val="26"/>
        </w:rPr>
        <w:t>2018 по учётным документам в ар</w:t>
      </w:r>
      <w:r w:rsidR="005E6CC6">
        <w:rPr>
          <w:sz w:val="26"/>
          <w:szCs w:val="26"/>
        </w:rPr>
        <w:t>хивном отделе числится 61 фонд, о</w:t>
      </w:r>
      <w:r w:rsidRPr="00B2145F">
        <w:rPr>
          <w:sz w:val="26"/>
          <w:szCs w:val="26"/>
        </w:rPr>
        <w:t>бъём Архивного фонда составил 15</w:t>
      </w:r>
      <w:r>
        <w:rPr>
          <w:sz w:val="26"/>
          <w:szCs w:val="26"/>
        </w:rPr>
        <w:t> 579 единиц хранения</w:t>
      </w:r>
      <w:r w:rsidRPr="00B2145F">
        <w:rPr>
          <w:sz w:val="26"/>
          <w:szCs w:val="26"/>
        </w:rPr>
        <w:t>, в том числе:</w:t>
      </w:r>
    </w:p>
    <w:p w14:paraId="5DC0875A" w14:textId="77777777" w:rsidR="00B2145F" w:rsidRPr="00B2145F" w:rsidRDefault="00B2145F" w:rsidP="00B2145F">
      <w:pPr>
        <w:tabs>
          <w:tab w:val="left" w:pos="360"/>
        </w:tabs>
        <w:ind w:firstLine="709"/>
        <w:jc w:val="both"/>
        <w:rPr>
          <w:sz w:val="26"/>
          <w:szCs w:val="26"/>
        </w:rPr>
      </w:pPr>
      <w:r>
        <w:rPr>
          <w:sz w:val="26"/>
          <w:szCs w:val="26"/>
        </w:rPr>
        <w:t>-</w:t>
      </w:r>
      <w:r w:rsidRPr="00B2145F">
        <w:rPr>
          <w:sz w:val="26"/>
          <w:szCs w:val="26"/>
        </w:rPr>
        <w:t xml:space="preserve"> документы постоянного хранения – 8</w:t>
      </w:r>
      <w:r>
        <w:rPr>
          <w:sz w:val="26"/>
          <w:szCs w:val="26"/>
        </w:rPr>
        <w:t> </w:t>
      </w:r>
      <w:r w:rsidRPr="00B2145F">
        <w:rPr>
          <w:sz w:val="26"/>
          <w:szCs w:val="26"/>
        </w:rPr>
        <w:t>390 единиц хранения;</w:t>
      </w:r>
    </w:p>
    <w:p w14:paraId="3E157FBB" w14:textId="77777777" w:rsidR="00B2145F" w:rsidRPr="00B2145F" w:rsidRDefault="00B2145F" w:rsidP="00B2145F">
      <w:pPr>
        <w:tabs>
          <w:tab w:val="left" w:pos="360"/>
        </w:tabs>
        <w:ind w:firstLine="709"/>
        <w:jc w:val="both"/>
        <w:rPr>
          <w:sz w:val="26"/>
          <w:szCs w:val="26"/>
        </w:rPr>
      </w:pPr>
      <w:r>
        <w:rPr>
          <w:sz w:val="26"/>
          <w:szCs w:val="26"/>
        </w:rPr>
        <w:t>-</w:t>
      </w:r>
      <w:r w:rsidRPr="00B2145F">
        <w:rPr>
          <w:sz w:val="26"/>
          <w:szCs w:val="26"/>
        </w:rPr>
        <w:t xml:space="preserve"> документы по личному составу – 5</w:t>
      </w:r>
      <w:r>
        <w:rPr>
          <w:sz w:val="26"/>
          <w:szCs w:val="26"/>
        </w:rPr>
        <w:t> </w:t>
      </w:r>
      <w:r w:rsidRPr="00B2145F">
        <w:rPr>
          <w:sz w:val="26"/>
          <w:szCs w:val="26"/>
        </w:rPr>
        <w:t>449 единиц хранения;</w:t>
      </w:r>
    </w:p>
    <w:p w14:paraId="59D20252" w14:textId="77777777" w:rsidR="00B2145F" w:rsidRPr="00B2145F" w:rsidRDefault="00B2145F" w:rsidP="00B2145F">
      <w:pPr>
        <w:tabs>
          <w:tab w:val="left" w:pos="360"/>
        </w:tabs>
        <w:ind w:firstLine="709"/>
        <w:jc w:val="both"/>
        <w:rPr>
          <w:sz w:val="26"/>
          <w:szCs w:val="26"/>
        </w:rPr>
      </w:pPr>
      <w:r>
        <w:rPr>
          <w:sz w:val="26"/>
          <w:szCs w:val="26"/>
        </w:rPr>
        <w:t>-</w:t>
      </w:r>
      <w:r w:rsidRPr="00B2145F">
        <w:rPr>
          <w:sz w:val="26"/>
          <w:szCs w:val="26"/>
        </w:rPr>
        <w:t xml:space="preserve"> фотодокументы – 1412 единиц хранения;</w:t>
      </w:r>
    </w:p>
    <w:p w14:paraId="68AFF860" w14:textId="77777777" w:rsidR="0084076B" w:rsidRPr="0084076B" w:rsidRDefault="00B2145F" w:rsidP="0084076B">
      <w:pPr>
        <w:tabs>
          <w:tab w:val="left" w:pos="360"/>
        </w:tabs>
        <w:ind w:firstLine="709"/>
        <w:jc w:val="both"/>
        <w:rPr>
          <w:sz w:val="26"/>
          <w:szCs w:val="26"/>
        </w:rPr>
      </w:pPr>
      <w:r>
        <w:rPr>
          <w:sz w:val="26"/>
          <w:szCs w:val="26"/>
        </w:rPr>
        <w:t>-</w:t>
      </w:r>
      <w:r w:rsidRPr="00B2145F">
        <w:rPr>
          <w:sz w:val="26"/>
          <w:szCs w:val="26"/>
        </w:rPr>
        <w:t xml:space="preserve"> документы личного происхождения – 328 единиц хранения.</w:t>
      </w:r>
    </w:p>
    <w:p w14:paraId="41D86CFE" w14:textId="77777777" w:rsidR="00B2145F" w:rsidRPr="00B2145F" w:rsidRDefault="00B2145F" w:rsidP="00B2145F">
      <w:pPr>
        <w:tabs>
          <w:tab w:val="left" w:pos="360"/>
        </w:tabs>
        <w:ind w:firstLine="709"/>
        <w:jc w:val="both"/>
        <w:rPr>
          <w:sz w:val="26"/>
          <w:szCs w:val="26"/>
        </w:rPr>
      </w:pPr>
      <w:r w:rsidRPr="005E6CC6">
        <w:rPr>
          <w:sz w:val="26"/>
          <w:szCs w:val="26"/>
        </w:rPr>
        <w:t>Все документы, хранящиеся в архивном отделе, описаны.</w:t>
      </w:r>
      <w:r w:rsidRPr="00B2145F">
        <w:rPr>
          <w:sz w:val="26"/>
          <w:szCs w:val="26"/>
        </w:rPr>
        <w:t xml:space="preserve"> </w:t>
      </w:r>
    </w:p>
    <w:p w14:paraId="26DA1841" w14:textId="77777777" w:rsidR="00B2145F" w:rsidRPr="00B2145F" w:rsidRDefault="00B2145F" w:rsidP="00B2145F">
      <w:pPr>
        <w:tabs>
          <w:tab w:val="left" w:pos="360"/>
        </w:tabs>
        <w:ind w:firstLine="709"/>
        <w:jc w:val="both"/>
        <w:rPr>
          <w:sz w:val="26"/>
          <w:szCs w:val="26"/>
        </w:rPr>
      </w:pPr>
      <w:r w:rsidRPr="00B2145F">
        <w:rPr>
          <w:sz w:val="26"/>
          <w:szCs w:val="26"/>
        </w:rPr>
        <w:t>В течение 2017 года по запросам физических лиц выдано 3 единиц хранения (невостребованные трудовые книжки).</w:t>
      </w:r>
    </w:p>
    <w:p w14:paraId="17E13023" w14:textId="77777777" w:rsidR="00B2145F" w:rsidRPr="00B2145F" w:rsidRDefault="00B2145F" w:rsidP="00B2145F">
      <w:pPr>
        <w:tabs>
          <w:tab w:val="left" w:pos="360"/>
        </w:tabs>
        <w:ind w:firstLine="709"/>
        <w:jc w:val="both"/>
        <w:rPr>
          <w:sz w:val="26"/>
          <w:szCs w:val="26"/>
        </w:rPr>
      </w:pPr>
      <w:r w:rsidRPr="00B2145F">
        <w:rPr>
          <w:sz w:val="26"/>
          <w:szCs w:val="26"/>
        </w:rPr>
        <w:t xml:space="preserve">За отчётный период рассмотрены описи дел учреждений, организаций и предприятий </w:t>
      </w:r>
      <w:r w:rsidRPr="005E6CC6">
        <w:rPr>
          <w:sz w:val="26"/>
          <w:szCs w:val="26"/>
        </w:rPr>
        <w:t>– источников комплектования архивного отдела</w:t>
      </w:r>
      <w:r w:rsidRPr="00B2145F">
        <w:rPr>
          <w:sz w:val="26"/>
          <w:szCs w:val="26"/>
        </w:rPr>
        <w:t xml:space="preserve"> и утверждены </w:t>
      </w:r>
      <w:r w:rsidRPr="005E6CC6">
        <w:rPr>
          <w:sz w:val="26"/>
          <w:szCs w:val="26"/>
        </w:rPr>
        <w:t>(согласованы) ЭПМК Службы</w:t>
      </w:r>
      <w:r w:rsidRPr="00B2145F">
        <w:rPr>
          <w:sz w:val="26"/>
          <w:szCs w:val="26"/>
        </w:rPr>
        <w:t>:</w:t>
      </w:r>
    </w:p>
    <w:p w14:paraId="35005CDF" w14:textId="77777777" w:rsidR="00B2145F" w:rsidRPr="00B2145F" w:rsidRDefault="00EF5F26" w:rsidP="00B2145F">
      <w:pPr>
        <w:tabs>
          <w:tab w:val="left" w:pos="360"/>
        </w:tabs>
        <w:ind w:firstLine="709"/>
        <w:jc w:val="both"/>
        <w:rPr>
          <w:sz w:val="26"/>
          <w:szCs w:val="26"/>
        </w:rPr>
      </w:pPr>
      <w:r>
        <w:rPr>
          <w:sz w:val="26"/>
          <w:szCs w:val="26"/>
        </w:rPr>
        <w:t xml:space="preserve">- </w:t>
      </w:r>
      <w:r w:rsidR="00B2145F" w:rsidRPr="00B2145F">
        <w:rPr>
          <w:sz w:val="26"/>
          <w:szCs w:val="26"/>
        </w:rPr>
        <w:t xml:space="preserve">управленческой документации – на 591 </w:t>
      </w:r>
      <w:r w:rsidRPr="00EF5F26">
        <w:rPr>
          <w:sz w:val="26"/>
          <w:szCs w:val="26"/>
        </w:rPr>
        <w:t>единиц хранения</w:t>
      </w:r>
      <w:r w:rsidR="00B2145F" w:rsidRPr="00B2145F">
        <w:rPr>
          <w:sz w:val="26"/>
          <w:szCs w:val="26"/>
        </w:rPr>
        <w:t>;</w:t>
      </w:r>
    </w:p>
    <w:p w14:paraId="69F7ACA7" w14:textId="77777777" w:rsidR="00B2145F" w:rsidRPr="00B2145F" w:rsidRDefault="00EF5F26" w:rsidP="00B2145F">
      <w:pPr>
        <w:tabs>
          <w:tab w:val="left" w:pos="360"/>
        </w:tabs>
        <w:ind w:firstLine="709"/>
        <w:jc w:val="both"/>
        <w:rPr>
          <w:sz w:val="26"/>
          <w:szCs w:val="26"/>
        </w:rPr>
      </w:pPr>
      <w:r>
        <w:rPr>
          <w:sz w:val="26"/>
          <w:szCs w:val="26"/>
        </w:rPr>
        <w:t xml:space="preserve">- </w:t>
      </w:r>
      <w:r w:rsidR="00B2145F" w:rsidRPr="00B2145F">
        <w:rPr>
          <w:sz w:val="26"/>
          <w:szCs w:val="26"/>
        </w:rPr>
        <w:t>личного происхождения – на 12</w:t>
      </w:r>
      <w:r w:rsidRPr="00EF5F26">
        <w:t xml:space="preserve"> </w:t>
      </w:r>
      <w:r w:rsidRPr="00EF5F26">
        <w:rPr>
          <w:sz w:val="26"/>
          <w:szCs w:val="26"/>
        </w:rPr>
        <w:t>единиц хранения</w:t>
      </w:r>
      <w:r>
        <w:rPr>
          <w:sz w:val="26"/>
          <w:szCs w:val="26"/>
        </w:rPr>
        <w:t>;</w:t>
      </w:r>
    </w:p>
    <w:p w14:paraId="5DA7741C" w14:textId="77777777" w:rsidR="0084076B" w:rsidRDefault="00EF5F26" w:rsidP="0033061B">
      <w:pPr>
        <w:tabs>
          <w:tab w:val="left" w:pos="360"/>
        </w:tabs>
        <w:ind w:firstLine="709"/>
        <w:jc w:val="both"/>
        <w:rPr>
          <w:sz w:val="26"/>
          <w:szCs w:val="26"/>
        </w:rPr>
      </w:pPr>
      <w:r>
        <w:rPr>
          <w:sz w:val="26"/>
          <w:szCs w:val="26"/>
        </w:rPr>
        <w:t xml:space="preserve">- </w:t>
      </w:r>
      <w:r w:rsidR="00B2145F" w:rsidRPr="00B2145F">
        <w:rPr>
          <w:sz w:val="26"/>
          <w:szCs w:val="26"/>
        </w:rPr>
        <w:t xml:space="preserve">по личному составу – на 330 </w:t>
      </w:r>
      <w:r w:rsidRPr="00EF5F26">
        <w:rPr>
          <w:sz w:val="26"/>
          <w:szCs w:val="26"/>
        </w:rPr>
        <w:t>единиц хранения</w:t>
      </w:r>
      <w:r w:rsidR="0033061B">
        <w:rPr>
          <w:sz w:val="26"/>
          <w:szCs w:val="26"/>
        </w:rPr>
        <w:t xml:space="preserve">. </w:t>
      </w:r>
    </w:p>
    <w:p w14:paraId="7C1E3028" w14:textId="77777777" w:rsidR="0084076B" w:rsidRDefault="0084076B" w:rsidP="00B2145F">
      <w:pPr>
        <w:tabs>
          <w:tab w:val="left" w:pos="360"/>
        </w:tabs>
        <w:ind w:firstLine="709"/>
        <w:jc w:val="both"/>
        <w:rPr>
          <w:sz w:val="26"/>
          <w:szCs w:val="26"/>
        </w:rPr>
      </w:pPr>
      <w:r>
        <w:rPr>
          <w:noProof/>
        </w:rPr>
        <w:drawing>
          <wp:anchor distT="0" distB="0" distL="114300" distR="114300" simplePos="0" relativeHeight="251661824" behindDoc="0" locked="0" layoutInCell="1" allowOverlap="1" wp14:anchorId="0451B18A" wp14:editId="4D149C67">
            <wp:simplePos x="0" y="0"/>
            <wp:positionH relativeFrom="column">
              <wp:posOffset>-125095</wp:posOffset>
            </wp:positionH>
            <wp:positionV relativeFrom="paragraph">
              <wp:posOffset>135890</wp:posOffset>
            </wp:positionV>
            <wp:extent cx="5314950" cy="43624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4950" cy="4362450"/>
                    </a:xfrm>
                    <a:prstGeom prst="rect">
                      <a:avLst/>
                    </a:prstGeom>
                    <a:noFill/>
                  </pic:spPr>
                </pic:pic>
              </a:graphicData>
            </a:graphic>
          </wp:anchor>
        </w:drawing>
      </w:r>
    </w:p>
    <w:p w14:paraId="2D2A7481" w14:textId="77777777" w:rsidR="0084076B" w:rsidRDefault="0084076B" w:rsidP="00B2145F">
      <w:pPr>
        <w:tabs>
          <w:tab w:val="left" w:pos="360"/>
        </w:tabs>
        <w:ind w:firstLine="709"/>
        <w:jc w:val="both"/>
        <w:rPr>
          <w:sz w:val="26"/>
          <w:szCs w:val="26"/>
        </w:rPr>
      </w:pPr>
    </w:p>
    <w:p w14:paraId="50C44A03" w14:textId="77777777" w:rsidR="0084076B" w:rsidRDefault="0084076B" w:rsidP="00B2145F">
      <w:pPr>
        <w:tabs>
          <w:tab w:val="left" w:pos="360"/>
        </w:tabs>
        <w:ind w:firstLine="709"/>
        <w:jc w:val="both"/>
        <w:rPr>
          <w:sz w:val="26"/>
          <w:szCs w:val="26"/>
        </w:rPr>
      </w:pPr>
    </w:p>
    <w:p w14:paraId="15582411" w14:textId="77777777" w:rsidR="0084076B" w:rsidRDefault="0084076B" w:rsidP="00B2145F">
      <w:pPr>
        <w:tabs>
          <w:tab w:val="left" w:pos="360"/>
        </w:tabs>
        <w:ind w:firstLine="709"/>
        <w:jc w:val="both"/>
        <w:rPr>
          <w:sz w:val="26"/>
          <w:szCs w:val="26"/>
        </w:rPr>
      </w:pPr>
    </w:p>
    <w:p w14:paraId="716C64E2" w14:textId="77777777" w:rsidR="0084076B" w:rsidRDefault="0084076B" w:rsidP="00B2145F">
      <w:pPr>
        <w:tabs>
          <w:tab w:val="left" w:pos="360"/>
        </w:tabs>
        <w:ind w:firstLine="709"/>
        <w:jc w:val="both"/>
        <w:rPr>
          <w:sz w:val="26"/>
          <w:szCs w:val="26"/>
        </w:rPr>
      </w:pPr>
    </w:p>
    <w:p w14:paraId="66672198" w14:textId="77777777" w:rsidR="0084076B" w:rsidRDefault="0084076B" w:rsidP="00B2145F">
      <w:pPr>
        <w:tabs>
          <w:tab w:val="left" w:pos="360"/>
        </w:tabs>
        <w:ind w:firstLine="709"/>
        <w:jc w:val="both"/>
        <w:rPr>
          <w:sz w:val="26"/>
          <w:szCs w:val="26"/>
        </w:rPr>
      </w:pPr>
    </w:p>
    <w:p w14:paraId="1D80A8DA" w14:textId="77777777" w:rsidR="0084076B" w:rsidRDefault="0084076B" w:rsidP="00B2145F">
      <w:pPr>
        <w:tabs>
          <w:tab w:val="left" w:pos="360"/>
        </w:tabs>
        <w:ind w:firstLine="709"/>
        <w:jc w:val="both"/>
        <w:rPr>
          <w:sz w:val="26"/>
          <w:szCs w:val="26"/>
        </w:rPr>
      </w:pPr>
    </w:p>
    <w:p w14:paraId="6BDA647F" w14:textId="77777777" w:rsidR="0084076B" w:rsidRDefault="0084076B" w:rsidP="00B2145F">
      <w:pPr>
        <w:tabs>
          <w:tab w:val="left" w:pos="360"/>
        </w:tabs>
        <w:ind w:firstLine="709"/>
        <w:jc w:val="both"/>
        <w:rPr>
          <w:sz w:val="26"/>
          <w:szCs w:val="26"/>
        </w:rPr>
      </w:pPr>
    </w:p>
    <w:p w14:paraId="344E49E8" w14:textId="77777777" w:rsidR="0084076B" w:rsidRDefault="0084076B" w:rsidP="00B2145F">
      <w:pPr>
        <w:tabs>
          <w:tab w:val="left" w:pos="360"/>
        </w:tabs>
        <w:ind w:firstLine="709"/>
        <w:jc w:val="both"/>
        <w:rPr>
          <w:sz w:val="26"/>
          <w:szCs w:val="26"/>
        </w:rPr>
      </w:pPr>
    </w:p>
    <w:p w14:paraId="3A76272B" w14:textId="77777777" w:rsidR="0084076B" w:rsidRDefault="0084076B" w:rsidP="00B2145F">
      <w:pPr>
        <w:tabs>
          <w:tab w:val="left" w:pos="360"/>
        </w:tabs>
        <w:ind w:firstLine="709"/>
        <w:jc w:val="both"/>
        <w:rPr>
          <w:sz w:val="26"/>
          <w:szCs w:val="26"/>
        </w:rPr>
      </w:pPr>
    </w:p>
    <w:p w14:paraId="61C966F3" w14:textId="77777777" w:rsidR="0084076B" w:rsidRDefault="0084076B" w:rsidP="00B2145F">
      <w:pPr>
        <w:tabs>
          <w:tab w:val="left" w:pos="360"/>
        </w:tabs>
        <w:ind w:firstLine="709"/>
        <w:jc w:val="both"/>
        <w:rPr>
          <w:sz w:val="26"/>
          <w:szCs w:val="26"/>
        </w:rPr>
      </w:pPr>
    </w:p>
    <w:p w14:paraId="067F5950" w14:textId="77777777" w:rsidR="0084076B" w:rsidRDefault="0084076B" w:rsidP="00B2145F">
      <w:pPr>
        <w:tabs>
          <w:tab w:val="left" w:pos="360"/>
        </w:tabs>
        <w:ind w:firstLine="709"/>
        <w:jc w:val="both"/>
        <w:rPr>
          <w:sz w:val="26"/>
          <w:szCs w:val="26"/>
        </w:rPr>
      </w:pPr>
    </w:p>
    <w:p w14:paraId="5E920E27" w14:textId="77777777" w:rsidR="0084076B" w:rsidRDefault="0084076B" w:rsidP="00B2145F">
      <w:pPr>
        <w:tabs>
          <w:tab w:val="left" w:pos="360"/>
        </w:tabs>
        <w:ind w:firstLine="709"/>
        <w:jc w:val="both"/>
        <w:rPr>
          <w:sz w:val="26"/>
          <w:szCs w:val="26"/>
        </w:rPr>
      </w:pPr>
    </w:p>
    <w:p w14:paraId="2435E1EF" w14:textId="77777777" w:rsidR="0084076B" w:rsidRDefault="0084076B" w:rsidP="00B2145F">
      <w:pPr>
        <w:tabs>
          <w:tab w:val="left" w:pos="360"/>
        </w:tabs>
        <w:ind w:firstLine="709"/>
        <w:jc w:val="both"/>
        <w:rPr>
          <w:sz w:val="26"/>
          <w:szCs w:val="26"/>
        </w:rPr>
      </w:pPr>
    </w:p>
    <w:p w14:paraId="422959A7" w14:textId="77777777" w:rsidR="0084076B" w:rsidRDefault="0084076B" w:rsidP="00B2145F">
      <w:pPr>
        <w:tabs>
          <w:tab w:val="left" w:pos="360"/>
        </w:tabs>
        <w:ind w:firstLine="709"/>
        <w:jc w:val="both"/>
        <w:rPr>
          <w:sz w:val="26"/>
          <w:szCs w:val="26"/>
        </w:rPr>
      </w:pPr>
    </w:p>
    <w:p w14:paraId="47612E9D" w14:textId="77777777" w:rsidR="0084076B" w:rsidRDefault="0084076B" w:rsidP="00B2145F">
      <w:pPr>
        <w:tabs>
          <w:tab w:val="left" w:pos="360"/>
        </w:tabs>
        <w:ind w:firstLine="709"/>
        <w:jc w:val="both"/>
        <w:rPr>
          <w:sz w:val="26"/>
          <w:szCs w:val="26"/>
        </w:rPr>
      </w:pPr>
    </w:p>
    <w:p w14:paraId="764619CB" w14:textId="77777777" w:rsidR="0084076B" w:rsidRDefault="0084076B" w:rsidP="00B2145F">
      <w:pPr>
        <w:tabs>
          <w:tab w:val="left" w:pos="360"/>
        </w:tabs>
        <w:ind w:firstLine="709"/>
        <w:jc w:val="both"/>
        <w:rPr>
          <w:sz w:val="26"/>
          <w:szCs w:val="26"/>
        </w:rPr>
      </w:pPr>
    </w:p>
    <w:p w14:paraId="7A587C00" w14:textId="77777777" w:rsidR="0084076B" w:rsidRDefault="0084076B" w:rsidP="00B2145F">
      <w:pPr>
        <w:tabs>
          <w:tab w:val="left" w:pos="360"/>
        </w:tabs>
        <w:ind w:firstLine="709"/>
        <w:jc w:val="both"/>
        <w:rPr>
          <w:sz w:val="26"/>
          <w:szCs w:val="26"/>
        </w:rPr>
      </w:pPr>
    </w:p>
    <w:p w14:paraId="2F9A0490" w14:textId="77777777" w:rsidR="0084076B" w:rsidRDefault="0084076B" w:rsidP="00B2145F">
      <w:pPr>
        <w:tabs>
          <w:tab w:val="left" w:pos="360"/>
        </w:tabs>
        <w:ind w:firstLine="709"/>
        <w:jc w:val="both"/>
        <w:rPr>
          <w:sz w:val="26"/>
          <w:szCs w:val="26"/>
        </w:rPr>
      </w:pPr>
    </w:p>
    <w:p w14:paraId="42ADC5D4" w14:textId="77777777" w:rsidR="0084076B" w:rsidRDefault="0084076B" w:rsidP="00B2145F">
      <w:pPr>
        <w:tabs>
          <w:tab w:val="left" w:pos="360"/>
        </w:tabs>
        <w:ind w:firstLine="709"/>
        <w:jc w:val="both"/>
        <w:rPr>
          <w:sz w:val="26"/>
          <w:szCs w:val="26"/>
        </w:rPr>
      </w:pPr>
    </w:p>
    <w:p w14:paraId="1F8B34BA" w14:textId="77777777" w:rsidR="0084076B" w:rsidRDefault="0084076B" w:rsidP="00B2145F">
      <w:pPr>
        <w:tabs>
          <w:tab w:val="left" w:pos="360"/>
        </w:tabs>
        <w:ind w:firstLine="709"/>
        <w:jc w:val="both"/>
        <w:rPr>
          <w:sz w:val="26"/>
          <w:szCs w:val="26"/>
        </w:rPr>
      </w:pPr>
    </w:p>
    <w:p w14:paraId="3A728DD3" w14:textId="77777777" w:rsidR="0084076B" w:rsidRDefault="0084076B" w:rsidP="00B2145F">
      <w:pPr>
        <w:tabs>
          <w:tab w:val="left" w:pos="360"/>
        </w:tabs>
        <w:ind w:firstLine="709"/>
        <w:jc w:val="both"/>
        <w:rPr>
          <w:sz w:val="26"/>
          <w:szCs w:val="26"/>
        </w:rPr>
      </w:pPr>
    </w:p>
    <w:p w14:paraId="57B7B1B7" w14:textId="77777777" w:rsidR="0084076B" w:rsidRDefault="0084076B" w:rsidP="00B2145F">
      <w:pPr>
        <w:tabs>
          <w:tab w:val="left" w:pos="360"/>
        </w:tabs>
        <w:ind w:firstLine="709"/>
        <w:jc w:val="both"/>
        <w:rPr>
          <w:sz w:val="26"/>
          <w:szCs w:val="26"/>
        </w:rPr>
      </w:pPr>
    </w:p>
    <w:p w14:paraId="3D29A00F" w14:textId="77777777" w:rsidR="0084076B" w:rsidRDefault="0084076B" w:rsidP="00B2145F">
      <w:pPr>
        <w:tabs>
          <w:tab w:val="left" w:pos="360"/>
        </w:tabs>
        <w:ind w:firstLine="709"/>
        <w:jc w:val="both"/>
        <w:rPr>
          <w:sz w:val="26"/>
          <w:szCs w:val="26"/>
        </w:rPr>
      </w:pPr>
    </w:p>
    <w:p w14:paraId="00EE2C7B" w14:textId="77777777" w:rsidR="00B2145F" w:rsidRPr="00B2145F" w:rsidRDefault="00B2145F" w:rsidP="00B2145F">
      <w:pPr>
        <w:tabs>
          <w:tab w:val="left" w:pos="360"/>
        </w:tabs>
        <w:ind w:firstLine="709"/>
        <w:jc w:val="both"/>
        <w:rPr>
          <w:sz w:val="26"/>
          <w:szCs w:val="26"/>
        </w:rPr>
      </w:pPr>
      <w:r w:rsidRPr="00B2145F">
        <w:rPr>
          <w:sz w:val="26"/>
          <w:szCs w:val="26"/>
        </w:rPr>
        <w:t>В рамках работы по внедрению Перечня типовых управленческих архивных документов, образующихся в деятельности государственных органов, органов местного самоуправления и организаций, с указанием сроков хранения (М.,2010) работниками архивного отдела оказана практическая помощь организациям – источникам комплектования в составлении номенклатур дел. ЭПМК Службы согласовано 4 номенклатуры дел на 2017 год.</w:t>
      </w:r>
      <w:r w:rsidR="005E6CC6">
        <w:rPr>
          <w:sz w:val="26"/>
          <w:szCs w:val="26"/>
        </w:rPr>
        <w:t xml:space="preserve"> </w:t>
      </w:r>
      <w:r w:rsidRPr="005E6CC6">
        <w:rPr>
          <w:sz w:val="26"/>
          <w:szCs w:val="26"/>
        </w:rPr>
        <w:t>Реестр описей пополнен вновь созданными 4 описями дел постоянного хранения.</w:t>
      </w:r>
    </w:p>
    <w:p w14:paraId="4C2D13AB" w14:textId="77777777" w:rsidR="00EF5F26" w:rsidRDefault="00B2145F" w:rsidP="00B2145F">
      <w:pPr>
        <w:tabs>
          <w:tab w:val="left" w:pos="360"/>
        </w:tabs>
        <w:ind w:firstLine="709"/>
        <w:jc w:val="both"/>
        <w:rPr>
          <w:sz w:val="26"/>
          <w:szCs w:val="26"/>
        </w:rPr>
      </w:pPr>
      <w:r w:rsidRPr="00B2145F">
        <w:rPr>
          <w:sz w:val="26"/>
          <w:szCs w:val="26"/>
        </w:rPr>
        <w:lastRenderedPageBreak/>
        <w:t>Продолжена работа по пополнению фондов: «Коллекция документов по истории города Когалыма»; «Коллекция документов печатных изданий предприятий, организаций и учреждений города Когалыма»; «Коллекция личных дел номенклатурных работников»; «</w:t>
      </w:r>
      <w:r w:rsidR="00EF5F26">
        <w:rPr>
          <w:sz w:val="26"/>
          <w:szCs w:val="26"/>
        </w:rPr>
        <w:t>Коллекция городских газет».</w:t>
      </w:r>
    </w:p>
    <w:p w14:paraId="78586EAC" w14:textId="77777777" w:rsidR="00EF5F26" w:rsidRPr="00EF5F26" w:rsidRDefault="005E6CC6" w:rsidP="00EF5F26">
      <w:pPr>
        <w:tabs>
          <w:tab w:val="left" w:pos="360"/>
        </w:tabs>
        <w:ind w:firstLine="709"/>
        <w:jc w:val="both"/>
        <w:rPr>
          <w:sz w:val="26"/>
          <w:szCs w:val="26"/>
        </w:rPr>
      </w:pPr>
      <w:r>
        <w:rPr>
          <w:sz w:val="26"/>
          <w:szCs w:val="26"/>
        </w:rPr>
        <w:t>Д</w:t>
      </w:r>
      <w:r w:rsidR="00EF5F26" w:rsidRPr="00EF5F26">
        <w:rPr>
          <w:sz w:val="26"/>
          <w:szCs w:val="26"/>
        </w:rPr>
        <w:t xml:space="preserve">ля размещения на официальном сайте Администрации города Когалыма, подготовлена информация о памятных датах города и календарь юбилейных дат 2015-2017гг. Эта работа будет продолжена архивным отделом ежегодно, в плановом режиме. </w:t>
      </w:r>
    </w:p>
    <w:p w14:paraId="739AA2D5" w14:textId="77777777" w:rsidR="00EF5F26" w:rsidRPr="00EF5F26" w:rsidRDefault="00EF5F26" w:rsidP="00EF5F26">
      <w:pPr>
        <w:tabs>
          <w:tab w:val="left" w:pos="360"/>
        </w:tabs>
        <w:ind w:firstLine="709"/>
        <w:jc w:val="both"/>
        <w:rPr>
          <w:sz w:val="26"/>
          <w:szCs w:val="26"/>
        </w:rPr>
      </w:pPr>
      <w:r w:rsidRPr="00EF5F26">
        <w:rPr>
          <w:sz w:val="26"/>
          <w:szCs w:val="26"/>
        </w:rPr>
        <w:t>Разработан и направлен в Службу план основных мероприятий по подготовк</w:t>
      </w:r>
      <w:r>
        <w:rPr>
          <w:sz w:val="26"/>
          <w:szCs w:val="26"/>
        </w:rPr>
        <w:t>е и проведению празднования 100-</w:t>
      </w:r>
      <w:r w:rsidRPr="00EF5F26">
        <w:rPr>
          <w:sz w:val="26"/>
          <w:szCs w:val="26"/>
        </w:rPr>
        <w:t>летия Государственной архивной службы России.</w:t>
      </w:r>
    </w:p>
    <w:p w14:paraId="0E65CA61" w14:textId="77777777" w:rsidR="00EF5F26" w:rsidRPr="00EF5F26" w:rsidRDefault="00EF5F26" w:rsidP="00EF5F26">
      <w:pPr>
        <w:tabs>
          <w:tab w:val="left" w:pos="360"/>
        </w:tabs>
        <w:ind w:firstLine="709"/>
        <w:jc w:val="both"/>
        <w:rPr>
          <w:sz w:val="26"/>
          <w:szCs w:val="26"/>
        </w:rPr>
      </w:pPr>
      <w:r w:rsidRPr="00EF5F26">
        <w:rPr>
          <w:sz w:val="26"/>
          <w:szCs w:val="26"/>
        </w:rPr>
        <w:t xml:space="preserve">В целях популяризации документов, находящихся на хранении в архивном отделе, в средствах массовой информации, образовательных, общественных и иных организациях и учреждениях архивистами проведены информационные мероприятия: выставки, в том числе виртуальные, экскурсии; были подготовлены публикации в СМИ. </w:t>
      </w:r>
    </w:p>
    <w:p w14:paraId="7211AE99" w14:textId="77777777" w:rsidR="00EF5F26" w:rsidRPr="00EF5F26" w:rsidRDefault="00EF5F26" w:rsidP="00EF5F26">
      <w:pPr>
        <w:tabs>
          <w:tab w:val="left" w:pos="360"/>
        </w:tabs>
        <w:ind w:firstLine="709"/>
        <w:jc w:val="both"/>
        <w:rPr>
          <w:sz w:val="26"/>
          <w:szCs w:val="26"/>
        </w:rPr>
      </w:pPr>
      <w:r w:rsidRPr="00EF5F26">
        <w:rPr>
          <w:sz w:val="26"/>
          <w:szCs w:val="26"/>
        </w:rPr>
        <w:t xml:space="preserve">В отчётном году архивным отделом проведена активная работа по использованию и </w:t>
      </w:r>
      <w:proofErr w:type="gramStart"/>
      <w:r w:rsidRPr="00EF5F26">
        <w:rPr>
          <w:sz w:val="26"/>
          <w:szCs w:val="26"/>
        </w:rPr>
        <w:t>популяризации ретроспективной информации, содержащейся в документах архивного отдела и подготовлены</w:t>
      </w:r>
      <w:proofErr w:type="gramEnd"/>
      <w:r w:rsidRPr="00EF5F26">
        <w:rPr>
          <w:sz w:val="26"/>
          <w:szCs w:val="26"/>
        </w:rPr>
        <w:t xml:space="preserve"> 2 выставки:</w:t>
      </w:r>
    </w:p>
    <w:p w14:paraId="2B6408BD" w14:textId="77777777" w:rsidR="00EF5F26" w:rsidRPr="00EF5F26" w:rsidRDefault="00EF5F26" w:rsidP="00EF5F26">
      <w:pPr>
        <w:tabs>
          <w:tab w:val="left" w:pos="360"/>
        </w:tabs>
        <w:ind w:firstLine="709"/>
        <w:jc w:val="both"/>
        <w:rPr>
          <w:sz w:val="26"/>
          <w:szCs w:val="26"/>
        </w:rPr>
      </w:pPr>
      <w:r>
        <w:rPr>
          <w:sz w:val="26"/>
          <w:szCs w:val="26"/>
        </w:rPr>
        <w:t>-</w:t>
      </w:r>
      <w:r w:rsidRPr="00EF5F26">
        <w:rPr>
          <w:sz w:val="26"/>
          <w:szCs w:val="26"/>
        </w:rPr>
        <w:t xml:space="preserve"> 20-лет со дня открытия Храма и Мечети в городе Когалыме;</w:t>
      </w:r>
    </w:p>
    <w:p w14:paraId="37AFF687" w14:textId="77777777" w:rsidR="00EF5F26" w:rsidRPr="00EF5F26" w:rsidRDefault="00EF5F26" w:rsidP="00EF5F26">
      <w:pPr>
        <w:tabs>
          <w:tab w:val="left" w:pos="360"/>
        </w:tabs>
        <w:ind w:firstLine="709"/>
        <w:jc w:val="both"/>
        <w:rPr>
          <w:sz w:val="26"/>
          <w:szCs w:val="26"/>
        </w:rPr>
      </w:pPr>
      <w:r>
        <w:rPr>
          <w:sz w:val="26"/>
          <w:szCs w:val="26"/>
        </w:rPr>
        <w:t>-</w:t>
      </w:r>
      <w:r w:rsidRPr="00EF5F26">
        <w:rPr>
          <w:sz w:val="26"/>
          <w:szCs w:val="26"/>
        </w:rPr>
        <w:t xml:space="preserve"> Будни архивного отдела Администрации города Когалыма. </w:t>
      </w:r>
    </w:p>
    <w:p w14:paraId="749177E6" w14:textId="77777777" w:rsidR="00EF5F26" w:rsidRPr="00EF5F26" w:rsidRDefault="00EF5F26" w:rsidP="00EF5F26">
      <w:pPr>
        <w:tabs>
          <w:tab w:val="left" w:pos="360"/>
        </w:tabs>
        <w:ind w:firstLine="709"/>
        <w:jc w:val="both"/>
        <w:rPr>
          <w:sz w:val="26"/>
          <w:szCs w:val="26"/>
        </w:rPr>
      </w:pPr>
      <w:r w:rsidRPr="00EF5F26">
        <w:rPr>
          <w:sz w:val="26"/>
          <w:szCs w:val="26"/>
        </w:rPr>
        <w:t>Архивный отдел принял участие в ретро - выставке «</w:t>
      </w:r>
      <w:proofErr w:type="gramStart"/>
      <w:r w:rsidRPr="00EF5F26">
        <w:rPr>
          <w:sz w:val="26"/>
          <w:szCs w:val="26"/>
        </w:rPr>
        <w:t>Хорошая</w:t>
      </w:r>
      <w:proofErr w:type="gramEnd"/>
      <w:r w:rsidRPr="00EF5F26">
        <w:rPr>
          <w:sz w:val="26"/>
          <w:szCs w:val="26"/>
        </w:rPr>
        <w:t xml:space="preserve"> экология-хорошее здоровье», посвященной Году здоровья в Югре и 87-й годовщине образования Ханты-Мансийского автономного округа-Югры, организованной Службой.</w:t>
      </w:r>
    </w:p>
    <w:p w14:paraId="0BB1B11D" w14:textId="77777777" w:rsidR="00EF5F26" w:rsidRPr="00EF5F26" w:rsidRDefault="00EF5F26" w:rsidP="00EF5F26">
      <w:pPr>
        <w:tabs>
          <w:tab w:val="left" w:pos="360"/>
        </w:tabs>
        <w:ind w:firstLine="709"/>
        <w:jc w:val="both"/>
        <w:rPr>
          <w:sz w:val="26"/>
          <w:szCs w:val="26"/>
        </w:rPr>
      </w:pPr>
      <w:r w:rsidRPr="00EF5F26">
        <w:rPr>
          <w:sz w:val="26"/>
          <w:szCs w:val="26"/>
        </w:rPr>
        <w:t xml:space="preserve">Для пропаганды культурного наследия, повышения престижа архивной службы, для ознакомления с архивными документами, работой архивного отдела проведено 3 экскурсии по архивному отделу для учащихся школ города. </w:t>
      </w:r>
    </w:p>
    <w:p w14:paraId="3AE45112" w14:textId="77777777" w:rsidR="00EF5F26" w:rsidRPr="00EF5F26" w:rsidRDefault="00EF5F26" w:rsidP="00EF5F26">
      <w:pPr>
        <w:tabs>
          <w:tab w:val="left" w:pos="360"/>
        </w:tabs>
        <w:ind w:firstLine="709"/>
        <w:jc w:val="both"/>
        <w:rPr>
          <w:sz w:val="26"/>
          <w:szCs w:val="26"/>
        </w:rPr>
      </w:pPr>
      <w:r w:rsidRPr="005E6CC6">
        <w:rPr>
          <w:sz w:val="26"/>
          <w:szCs w:val="26"/>
        </w:rPr>
        <w:t>Инициативное информирование - это целенаправленное обеспечение по инициативе архивного отдела сведениями о составе, содержании и месте хранения архивных источников. Специалистами архивного отдела</w:t>
      </w:r>
      <w:r w:rsidRPr="00EF5F26">
        <w:rPr>
          <w:sz w:val="26"/>
          <w:szCs w:val="26"/>
        </w:rPr>
        <w:t xml:space="preserve"> подготовлено и предоставлено 14 инициативных информаций для органов государственной власти, органов местного самоуправления, учреждений и организаций.</w:t>
      </w:r>
    </w:p>
    <w:p w14:paraId="6406E778" w14:textId="77777777" w:rsidR="00EF5F26" w:rsidRPr="00EF5F26" w:rsidRDefault="00EF5F26" w:rsidP="00EF5F26">
      <w:pPr>
        <w:tabs>
          <w:tab w:val="left" w:pos="360"/>
        </w:tabs>
        <w:ind w:firstLine="709"/>
        <w:jc w:val="both"/>
        <w:rPr>
          <w:sz w:val="26"/>
          <w:szCs w:val="26"/>
        </w:rPr>
      </w:pPr>
      <w:r w:rsidRPr="005E6CC6">
        <w:rPr>
          <w:sz w:val="26"/>
          <w:szCs w:val="26"/>
        </w:rPr>
        <w:t>Пополнены электронные базы данных: «Учёт обращения граждан и организаций», «1</w:t>
      </w:r>
      <w:proofErr w:type="gramStart"/>
      <w:r w:rsidRPr="005E6CC6">
        <w:rPr>
          <w:sz w:val="26"/>
          <w:szCs w:val="26"/>
        </w:rPr>
        <w:t>С-</w:t>
      </w:r>
      <w:proofErr w:type="gramEnd"/>
      <w:r w:rsidRPr="005E6CC6">
        <w:rPr>
          <w:sz w:val="26"/>
          <w:szCs w:val="26"/>
        </w:rPr>
        <w:t xml:space="preserve"> Картотека решений городских Советов народных депутатов и их исполкомов, органов местного самоуправления»; «</w:t>
      </w:r>
      <w:proofErr w:type="spellStart"/>
      <w:r w:rsidRPr="005E6CC6">
        <w:rPr>
          <w:sz w:val="26"/>
          <w:szCs w:val="26"/>
        </w:rPr>
        <w:t>Фотокаталог</w:t>
      </w:r>
      <w:proofErr w:type="spellEnd"/>
      <w:r w:rsidRPr="005E6CC6">
        <w:rPr>
          <w:sz w:val="26"/>
          <w:szCs w:val="26"/>
        </w:rPr>
        <w:t>», «Календарь памятных дат», «Справочник местонахождения документов по личному составу».</w:t>
      </w:r>
    </w:p>
    <w:p w14:paraId="77EACED1" w14:textId="77777777" w:rsidR="00EF5F26" w:rsidRPr="00EF5F26" w:rsidRDefault="00EF5F26" w:rsidP="00EF5F26">
      <w:pPr>
        <w:tabs>
          <w:tab w:val="left" w:pos="360"/>
        </w:tabs>
        <w:ind w:firstLine="709"/>
        <w:jc w:val="both"/>
        <w:rPr>
          <w:sz w:val="26"/>
          <w:szCs w:val="26"/>
        </w:rPr>
      </w:pPr>
      <w:r w:rsidRPr="00EF5F26">
        <w:rPr>
          <w:sz w:val="26"/>
          <w:szCs w:val="26"/>
        </w:rPr>
        <w:t xml:space="preserve">Продолжена работа в отраслевой учётной базе данных </w:t>
      </w:r>
      <w:r w:rsidR="005E6CC6">
        <w:rPr>
          <w:sz w:val="26"/>
          <w:szCs w:val="26"/>
        </w:rPr>
        <w:t>«</w:t>
      </w:r>
      <w:r w:rsidRPr="00EF5F26">
        <w:rPr>
          <w:sz w:val="26"/>
          <w:szCs w:val="26"/>
        </w:rPr>
        <w:t>Архивный фонд</w:t>
      </w:r>
      <w:r w:rsidR="005E6CC6">
        <w:rPr>
          <w:sz w:val="26"/>
          <w:szCs w:val="26"/>
        </w:rPr>
        <w:t>»</w:t>
      </w:r>
      <w:r w:rsidRPr="00EF5F26">
        <w:rPr>
          <w:sz w:val="26"/>
          <w:szCs w:val="26"/>
        </w:rPr>
        <w:t xml:space="preserve">, которая является составной частью Центрального фондового каталога. </w:t>
      </w:r>
      <w:r w:rsidRPr="005E6CC6">
        <w:rPr>
          <w:sz w:val="26"/>
          <w:szCs w:val="26"/>
        </w:rPr>
        <w:t>Это федеральная государственная информационная система, основное предназначение которой - предоставление пользователям информации об архивных фондах, хранящихся во всех федеральных архивах, государственных и муниципальных архивах субъектов РФ.</w:t>
      </w:r>
    </w:p>
    <w:p w14:paraId="060D1B2B" w14:textId="77777777" w:rsidR="00EF5F26" w:rsidRPr="005E6CC6" w:rsidRDefault="00EF5F26" w:rsidP="00EF5F26">
      <w:pPr>
        <w:tabs>
          <w:tab w:val="left" w:pos="360"/>
        </w:tabs>
        <w:ind w:firstLine="709"/>
        <w:jc w:val="both"/>
        <w:rPr>
          <w:sz w:val="26"/>
          <w:szCs w:val="26"/>
        </w:rPr>
      </w:pPr>
      <w:r w:rsidRPr="005E6CC6">
        <w:rPr>
          <w:sz w:val="26"/>
          <w:szCs w:val="26"/>
        </w:rPr>
        <w:t>В целях предоставления информации отдел пользуется</w:t>
      </w:r>
      <w:r w:rsidR="005E6CC6">
        <w:rPr>
          <w:sz w:val="26"/>
          <w:szCs w:val="26"/>
        </w:rPr>
        <w:t xml:space="preserve"> официальным сайтом </w:t>
      </w:r>
      <w:r w:rsidRPr="005E6CC6">
        <w:rPr>
          <w:sz w:val="26"/>
          <w:szCs w:val="26"/>
        </w:rPr>
        <w:t xml:space="preserve">Администрации города Когалыма. </w:t>
      </w:r>
      <w:r w:rsidR="005E6CC6">
        <w:rPr>
          <w:sz w:val="26"/>
          <w:szCs w:val="26"/>
        </w:rPr>
        <w:t>В</w:t>
      </w:r>
      <w:r w:rsidRPr="005E6CC6">
        <w:rPr>
          <w:sz w:val="26"/>
          <w:szCs w:val="26"/>
        </w:rPr>
        <w:t xml:space="preserve"> 2017 году дополнены и </w:t>
      </w:r>
      <w:r w:rsidRPr="005E6CC6">
        <w:rPr>
          <w:sz w:val="26"/>
          <w:szCs w:val="26"/>
        </w:rPr>
        <w:lastRenderedPageBreak/>
        <w:t xml:space="preserve">обновлены все разделы информационного характера. На странице архивного отдела, имеется список фондов документов по личному составу, хранящихся в архиве, что позволяет гражданам всех регионов осуществлять оперативный поиск сведений о местонахождении документов. По мере приёма дел на хранение в архивный отдел, проведено обновление данных алфавитного и </w:t>
      </w:r>
      <w:proofErr w:type="spellStart"/>
      <w:r w:rsidRPr="005E6CC6">
        <w:rPr>
          <w:sz w:val="26"/>
          <w:szCs w:val="26"/>
        </w:rPr>
        <w:t>пофондового</w:t>
      </w:r>
      <w:proofErr w:type="spellEnd"/>
      <w:r w:rsidRPr="005E6CC6">
        <w:rPr>
          <w:sz w:val="26"/>
          <w:szCs w:val="26"/>
        </w:rPr>
        <w:t xml:space="preserve"> указателей в электронном виде. Составлен и направлен в Клиентскую службу в городе Когалыме (на правах отдела) ГУ-УПФ РФ в г. Сургуте ХМАО-Югры (межрайонное) и МАУ «МФЦ» обновлённый электронный список ликвидированных предприятий (организаций), документы по личному составу которых, находятся на хранении в архивном отделе.</w:t>
      </w:r>
    </w:p>
    <w:p w14:paraId="3FD8022F" w14:textId="77777777" w:rsidR="00EF5F26" w:rsidRPr="005E6CC6" w:rsidRDefault="00EF5F26" w:rsidP="00EF5F26">
      <w:pPr>
        <w:tabs>
          <w:tab w:val="left" w:pos="360"/>
        </w:tabs>
        <w:ind w:firstLine="709"/>
        <w:jc w:val="both"/>
        <w:rPr>
          <w:sz w:val="26"/>
          <w:szCs w:val="26"/>
        </w:rPr>
      </w:pPr>
      <w:r w:rsidRPr="005E6CC6">
        <w:rPr>
          <w:sz w:val="26"/>
          <w:szCs w:val="26"/>
        </w:rPr>
        <w:t xml:space="preserve">В течение года </w:t>
      </w:r>
      <w:proofErr w:type="gramStart"/>
      <w:r w:rsidRPr="005E6CC6">
        <w:rPr>
          <w:sz w:val="26"/>
          <w:szCs w:val="26"/>
        </w:rPr>
        <w:t>дополнены</w:t>
      </w:r>
      <w:proofErr w:type="gramEnd"/>
      <w:r w:rsidRPr="005E6CC6">
        <w:rPr>
          <w:sz w:val="26"/>
          <w:szCs w:val="26"/>
        </w:rPr>
        <w:t>, уточнены и обновлены, а затем предоставлены в Службу:</w:t>
      </w:r>
    </w:p>
    <w:p w14:paraId="5CD89C70" w14:textId="77777777" w:rsidR="00EF5F26" w:rsidRPr="005E6CC6" w:rsidRDefault="002A3B70" w:rsidP="00EF5F26">
      <w:pPr>
        <w:tabs>
          <w:tab w:val="left" w:pos="360"/>
        </w:tabs>
        <w:ind w:firstLine="709"/>
        <w:jc w:val="both"/>
        <w:rPr>
          <w:sz w:val="26"/>
          <w:szCs w:val="26"/>
        </w:rPr>
      </w:pPr>
      <w:r>
        <w:rPr>
          <w:sz w:val="26"/>
          <w:szCs w:val="26"/>
        </w:rPr>
        <w:t>-</w:t>
      </w:r>
      <w:r w:rsidR="00EF5F26" w:rsidRPr="005E6CC6">
        <w:rPr>
          <w:sz w:val="26"/>
          <w:szCs w:val="26"/>
        </w:rPr>
        <w:t xml:space="preserve"> БД «Местонахождение документов по личному составу»;</w:t>
      </w:r>
    </w:p>
    <w:p w14:paraId="7CF66CF2" w14:textId="77777777" w:rsidR="00EF5F26" w:rsidRPr="005E6CC6" w:rsidRDefault="002A3B70" w:rsidP="002A3B70">
      <w:pPr>
        <w:tabs>
          <w:tab w:val="left" w:pos="360"/>
        </w:tabs>
        <w:ind w:firstLine="709"/>
        <w:jc w:val="both"/>
        <w:rPr>
          <w:sz w:val="26"/>
          <w:szCs w:val="26"/>
        </w:rPr>
      </w:pPr>
      <w:r>
        <w:rPr>
          <w:sz w:val="26"/>
          <w:szCs w:val="26"/>
        </w:rPr>
        <w:t>-</w:t>
      </w:r>
      <w:r w:rsidR="00EF5F26" w:rsidRPr="005E6CC6">
        <w:rPr>
          <w:sz w:val="26"/>
          <w:szCs w:val="26"/>
        </w:rPr>
        <w:t xml:space="preserve"> информация для составления календаря памятных дат ХМАО-Югры; </w:t>
      </w:r>
    </w:p>
    <w:p w14:paraId="14BE6E36" w14:textId="77777777" w:rsidR="00EF5F26" w:rsidRPr="005E6CC6" w:rsidRDefault="002A3B70" w:rsidP="00EF5F26">
      <w:pPr>
        <w:tabs>
          <w:tab w:val="left" w:pos="360"/>
        </w:tabs>
        <w:ind w:firstLine="709"/>
        <w:jc w:val="both"/>
        <w:rPr>
          <w:sz w:val="26"/>
          <w:szCs w:val="26"/>
        </w:rPr>
      </w:pPr>
      <w:r>
        <w:rPr>
          <w:sz w:val="26"/>
          <w:szCs w:val="26"/>
        </w:rPr>
        <w:t>-</w:t>
      </w:r>
      <w:r w:rsidR="00EF5F26" w:rsidRPr="005E6CC6">
        <w:rPr>
          <w:sz w:val="26"/>
          <w:szCs w:val="26"/>
        </w:rPr>
        <w:t xml:space="preserve"> фотодокументы о городе, о городских мероприятиях (в эл. виде);</w:t>
      </w:r>
    </w:p>
    <w:p w14:paraId="6896CF7A" w14:textId="77777777" w:rsidR="00EF5F26" w:rsidRPr="005E6CC6" w:rsidRDefault="002A3B70" w:rsidP="00EF5F26">
      <w:pPr>
        <w:tabs>
          <w:tab w:val="left" w:pos="360"/>
        </w:tabs>
        <w:ind w:firstLine="709"/>
        <w:jc w:val="both"/>
        <w:rPr>
          <w:sz w:val="26"/>
          <w:szCs w:val="26"/>
        </w:rPr>
      </w:pPr>
      <w:r>
        <w:rPr>
          <w:sz w:val="26"/>
          <w:szCs w:val="26"/>
        </w:rPr>
        <w:t>-</w:t>
      </w:r>
      <w:r w:rsidR="00EF5F26" w:rsidRPr="005E6CC6">
        <w:rPr>
          <w:sz w:val="26"/>
          <w:szCs w:val="26"/>
        </w:rPr>
        <w:t xml:space="preserve"> «Календарь памятных и знаменательных дат на 2018 год (вся информация в БД);</w:t>
      </w:r>
    </w:p>
    <w:p w14:paraId="7CA26E8F" w14:textId="77777777" w:rsidR="00EF5F26" w:rsidRPr="005E6CC6" w:rsidRDefault="002A3B70" w:rsidP="00EF5F26">
      <w:pPr>
        <w:tabs>
          <w:tab w:val="left" w:pos="360"/>
        </w:tabs>
        <w:ind w:firstLine="709"/>
        <w:jc w:val="both"/>
        <w:rPr>
          <w:sz w:val="26"/>
          <w:szCs w:val="26"/>
        </w:rPr>
      </w:pPr>
      <w:r>
        <w:rPr>
          <w:sz w:val="26"/>
          <w:szCs w:val="26"/>
        </w:rPr>
        <w:t>-</w:t>
      </w:r>
      <w:r w:rsidR="00EF5F26" w:rsidRPr="005E6CC6">
        <w:rPr>
          <w:sz w:val="26"/>
          <w:szCs w:val="26"/>
        </w:rPr>
        <w:t xml:space="preserve"> резервные копии БД «</w:t>
      </w:r>
      <w:proofErr w:type="spellStart"/>
      <w:r w:rsidR="00EF5F26" w:rsidRPr="005E6CC6">
        <w:rPr>
          <w:sz w:val="26"/>
          <w:szCs w:val="26"/>
        </w:rPr>
        <w:t>Фотокаталог</w:t>
      </w:r>
      <w:proofErr w:type="spellEnd"/>
      <w:r w:rsidR="00EF5F26" w:rsidRPr="005E6CC6">
        <w:rPr>
          <w:sz w:val="26"/>
          <w:szCs w:val="26"/>
        </w:rPr>
        <w:t xml:space="preserve">» в электронном виде; </w:t>
      </w:r>
    </w:p>
    <w:p w14:paraId="7E784BB9" w14:textId="77777777" w:rsidR="00EF5F26" w:rsidRPr="00EF5F26" w:rsidRDefault="002A3B70" w:rsidP="00EF5F26">
      <w:pPr>
        <w:tabs>
          <w:tab w:val="left" w:pos="360"/>
        </w:tabs>
        <w:ind w:firstLine="709"/>
        <w:jc w:val="both"/>
        <w:rPr>
          <w:sz w:val="26"/>
          <w:szCs w:val="26"/>
        </w:rPr>
      </w:pPr>
      <w:r>
        <w:rPr>
          <w:sz w:val="26"/>
          <w:szCs w:val="26"/>
        </w:rPr>
        <w:t>-</w:t>
      </w:r>
      <w:r w:rsidR="00EF5F26" w:rsidRPr="005E6CC6">
        <w:rPr>
          <w:sz w:val="26"/>
          <w:szCs w:val="26"/>
        </w:rPr>
        <w:t xml:space="preserve"> «Краткий справочник по фондам архивов Югры (город Когалым)».</w:t>
      </w:r>
    </w:p>
    <w:p w14:paraId="67FDE813" w14:textId="77777777" w:rsidR="00EF5F26" w:rsidRPr="00EF5F26" w:rsidRDefault="00EF5F26" w:rsidP="00EF5F26">
      <w:pPr>
        <w:tabs>
          <w:tab w:val="left" w:pos="360"/>
        </w:tabs>
        <w:ind w:firstLine="709"/>
        <w:jc w:val="both"/>
        <w:rPr>
          <w:sz w:val="26"/>
          <w:szCs w:val="26"/>
        </w:rPr>
      </w:pPr>
      <w:r w:rsidRPr="005E6CC6">
        <w:rPr>
          <w:sz w:val="26"/>
          <w:szCs w:val="26"/>
        </w:rPr>
        <w:t>Архивным отделом своевременно выдано 16 ед.</w:t>
      </w:r>
      <w:r w:rsidR="005E6CC6">
        <w:rPr>
          <w:sz w:val="26"/>
          <w:szCs w:val="26"/>
        </w:rPr>
        <w:t xml:space="preserve"> хранения </w:t>
      </w:r>
      <w:r w:rsidRPr="005E6CC6">
        <w:rPr>
          <w:sz w:val="26"/>
          <w:szCs w:val="26"/>
        </w:rPr>
        <w:t>во временное пользование 6 посетителям. При возврате дел проведена полистная проверка дел. Фактов утраты и порчи документов не выявлено.</w:t>
      </w:r>
    </w:p>
    <w:p w14:paraId="12BD0216" w14:textId="77777777" w:rsidR="00EF5F26" w:rsidRPr="00EF5F26" w:rsidRDefault="00EF5F26" w:rsidP="00EF5F26">
      <w:pPr>
        <w:tabs>
          <w:tab w:val="left" w:pos="360"/>
        </w:tabs>
        <w:ind w:firstLine="709"/>
        <w:jc w:val="both"/>
        <w:rPr>
          <w:sz w:val="26"/>
          <w:szCs w:val="26"/>
        </w:rPr>
      </w:pPr>
      <w:r w:rsidRPr="00EF5F26">
        <w:rPr>
          <w:sz w:val="26"/>
          <w:szCs w:val="26"/>
        </w:rPr>
        <w:t>Продолжена работа по каталогизации управленческой документации в программе 1С. Составлено 258 карточек (в электронном виде) по 12 ед.</w:t>
      </w:r>
      <w:r w:rsidR="005E6CC6">
        <w:rPr>
          <w:sz w:val="26"/>
          <w:szCs w:val="26"/>
        </w:rPr>
        <w:t xml:space="preserve"> </w:t>
      </w:r>
      <w:r w:rsidRPr="00EF5F26">
        <w:rPr>
          <w:sz w:val="26"/>
          <w:szCs w:val="26"/>
        </w:rPr>
        <w:t>хр</w:t>
      </w:r>
      <w:r w:rsidR="005E6CC6">
        <w:rPr>
          <w:sz w:val="26"/>
          <w:szCs w:val="26"/>
        </w:rPr>
        <w:t>анения</w:t>
      </w:r>
      <w:r w:rsidRPr="00EF5F26">
        <w:rPr>
          <w:sz w:val="26"/>
          <w:szCs w:val="26"/>
        </w:rPr>
        <w:t xml:space="preserve">. Фонда №18 Администрации города Когалыма. Каталогизация документов включает в себя такие процессы, как библиографическая обработка каждого документа и ввод данных в электронный каталог, в том числе, по рубрикам. </w:t>
      </w:r>
    </w:p>
    <w:p w14:paraId="7805D005" w14:textId="77777777" w:rsidR="00EF5F26" w:rsidRPr="00EF5F26" w:rsidRDefault="00EF5F26" w:rsidP="00EF5F26">
      <w:pPr>
        <w:tabs>
          <w:tab w:val="left" w:pos="360"/>
        </w:tabs>
        <w:ind w:firstLine="709"/>
        <w:jc w:val="both"/>
        <w:rPr>
          <w:sz w:val="26"/>
          <w:szCs w:val="26"/>
        </w:rPr>
      </w:pPr>
      <w:r w:rsidRPr="00EF5F26">
        <w:rPr>
          <w:sz w:val="26"/>
          <w:szCs w:val="26"/>
        </w:rPr>
        <w:t xml:space="preserve">Архивный отдел продолжил сотрудничество с городской общественной организацией ветеранов (пенсионеров) войны, труда, Вооруженных сил и правоохранительных органов. Проведено 2 встречи с ветеранами Великой Отечественной войны. </w:t>
      </w:r>
    </w:p>
    <w:p w14:paraId="120A3B57" w14:textId="77777777" w:rsidR="00EF5F26" w:rsidRPr="00EF5F26" w:rsidRDefault="00EF5F26" w:rsidP="00EF5F26">
      <w:pPr>
        <w:tabs>
          <w:tab w:val="left" w:pos="360"/>
        </w:tabs>
        <w:ind w:firstLine="709"/>
        <w:jc w:val="both"/>
        <w:rPr>
          <w:sz w:val="26"/>
          <w:szCs w:val="26"/>
        </w:rPr>
      </w:pPr>
      <w:r w:rsidRPr="00EF5F26">
        <w:rPr>
          <w:sz w:val="26"/>
          <w:szCs w:val="26"/>
        </w:rPr>
        <w:t>В конце января 2017 года весь мир чествовал героев, переживших блокаду Ленинграда, 73-ю годовщину полного освобождения города от немецко-фашистских захватчиков. Сотрудники архивного отдела приняли участие в проведении мероприятия. Документы блокадника-жителя города Когалыма Злобина Н. хранятся в фондах архивного отдела.</w:t>
      </w:r>
    </w:p>
    <w:p w14:paraId="2D934542" w14:textId="77777777" w:rsidR="005E6CC6" w:rsidRDefault="00EF5F26" w:rsidP="00EF5F26">
      <w:pPr>
        <w:tabs>
          <w:tab w:val="left" w:pos="360"/>
        </w:tabs>
        <w:ind w:firstLine="709"/>
        <w:jc w:val="both"/>
        <w:rPr>
          <w:sz w:val="26"/>
          <w:szCs w:val="26"/>
        </w:rPr>
      </w:pPr>
      <w:r w:rsidRPr="005E6CC6">
        <w:rPr>
          <w:sz w:val="26"/>
          <w:szCs w:val="26"/>
        </w:rPr>
        <w:t xml:space="preserve">25 февраля ведущие специалисты архивного отдела Администрации города Когалыма побывали на открытии выставки Виталия Вербицкого «50 - </w:t>
      </w:r>
      <w:r w:rsidR="005E6CC6" w:rsidRPr="005E6CC6">
        <w:rPr>
          <w:sz w:val="26"/>
          <w:szCs w:val="26"/>
        </w:rPr>
        <w:t>это еще не возраст» (ч</w:t>
      </w:r>
      <w:r w:rsidRPr="005E6CC6">
        <w:rPr>
          <w:sz w:val="26"/>
          <w:szCs w:val="26"/>
        </w:rPr>
        <w:t xml:space="preserve">лен Союза художников России, член Совета региональной общественной организации «Художники Югры», член </w:t>
      </w:r>
      <w:proofErr w:type="gramStart"/>
      <w:r w:rsidRPr="005E6CC6">
        <w:rPr>
          <w:sz w:val="26"/>
          <w:szCs w:val="26"/>
        </w:rPr>
        <w:t>правления Тюменской областной организации Союза художников России</w:t>
      </w:r>
      <w:proofErr w:type="gramEnd"/>
      <w:r w:rsidR="005E6CC6" w:rsidRPr="005E6CC6">
        <w:rPr>
          <w:sz w:val="26"/>
          <w:szCs w:val="26"/>
        </w:rPr>
        <w:t>)</w:t>
      </w:r>
      <w:r w:rsidRPr="005E6CC6">
        <w:rPr>
          <w:sz w:val="26"/>
          <w:szCs w:val="26"/>
        </w:rPr>
        <w:t>. Вербицкий В</w:t>
      </w:r>
      <w:r w:rsidR="005E6CC6">
        <w:rPr>
          <w:sz w:val="26"/>
          <w:szCs w:val="26"/>
        </w:rPr>
        <w:t>.</w:t>
      </w:r>
      <w:r w:rsidRPr="005E6CC6">
        <w:rPr>
          <w:sz w:val="26"/>
          <w:szCs w:val="26"/>
        </w:rPr>
        <w:t>Д</w:t>
      </w:r>
      <w:r w:rsidR="005E6CC6">
        <w:rPr>
          <w:sz w:val="26"/>
          <w:szCs w:val="26"/>
        </w:rPr>
        <w:t>.</w:t>
      </w:r>
      <w:r w:rsidRPr="005E6CC6">
        <w:rPr>
          <w:sz w:val="26"/>
          <w:szCs w:val="26"/>
        </w:rPr>
        <w:t xml:space="preserve"> - </w:t>
      </w:r>
      <w:proofErr w:type="spellStart"/>
      <w:r w:rsidRPr="005E6CC6">
        <w:rPr>
          <w:sz w:val="26"/>
          <w:szCs w:val="26"/>
        </w:rPr>
        <w:t>фондообразователь</w:t>
      </w:r>
      <w:proofErr w:type="spellEnd"/>
      <w:r w:rsidRPr="005E6CC6">
        <w:rPr>
          <w:sz w:val="26"/>
          <w:szCs w:val="26"/>
        </w:rPr>
        <w:t xml:space="preserve"> архивного отдела с 2002 года.</w:t>
      </w:r>
      <w:r w:rsidRPr="00EF5F26">
        <w:rPr>
          <w:sz w:val="26"/>
          <w:szCs w:val="26"/>
        </w:rPr>
        <w:t xml:space="preserve"> </w:t>
      </w:r>
    </w:p>
    <w:p w14:paraId="05D4C7DA" w14:textId="77777777" w:rsidR="00EF5F26" w:rsidRPr="00EF5F26" w:rsidRDefault="00EF5F26" w:rsidP="00EF5F26">
      <w:pPr>
        <w:tabs>
          <w:tab w:val="left" w:pos="360"/>
        </w:tabs>
        <w:ind w:firstLine="709"/>
        <w:jc w:val="both"/>
        <w:rPr>
          <w:sz w:val="26"/>
          <w:szCs w:val="26"/>
        </w:rPr>
      </w:pPr>
      <w:r w:rsidRPr="00EF5F26">
        <w:rPr>
          <w:sz w:val="26"/>
          <w:szCs w:val="26"/>
        </w:rPr>
        <w:t>За 2017 год специалистами архива подготовлено и оформлено 5</w:t>
      </w:r>
      <w:r w:rsidR="00F63C26">
        <w:rPr>
          <w:sz w:val="26"/>
          <w:szCs w:val="26"/>
        </w:rPr>
        <w:t> </w:t>
      </w:r>
      <w:r w:rsidRPr="00EF5F26">
        <w:rPr>
          <w:sz w:val="26"/>
          <w:szCs w:val="26"/>
        </w:rPr>
        <w:t>507 архивных копий документов. Всего из архивохранилищ выдано 7</w:t>
      </w:r>
      <w:r w:rsidR="00F63C26">
        <w:rPr>
          <w:sz w:val="26"/>
          <w:szCs w:val="26"/>
        </w:rPr>
        <w:t> 642 ед</w:t>
      </w:r>
      <w:r w:rsidR="00295F8B">
        <w:rPr>
          <w:sz w:val="26"/>
          <w:szCs w:val="26"/>
        </w:rPr>
        <w:t>.</w:t>
      </w:r>
      <w:r w:rsidR="00F63C26">
        <w:rPr>
          <w:sz w:val="26"/>
          <w:szCs w:val="26"/>
        </w:rPr>
        <w:t xml:space="preserve"> </w:t>
      </w:r>
      <w:r w:rsidRPr="00EF5F26">
        <w:rPr>
          <w:sz w:val="26"/>
          <w:szCs w:val="26"/>
        </w:rPr>
        <w:t>хр</w:t>
      </w:r>
      <w:r w:rsidR="00F63C26">
        <w:rPr>
          <w:sz w:val="26"/>
          <w:szCs w:val="26"/>
        </w:rPr>
        <w:t>анения</w:t>
      </w:r>
      <w:r w:rsidRPr="00295F8B">
        <w:rPr>
          <w:sz w:val="26"/>
          <w:szCs w:val="26"/>
        </w:rPr>
        <w:t>; из них, во временное пользование – 6 ед.</w:t>
      </w:r>
      <w:r w:rsidR="00295F8B" w:rsidRPr="00295F8B">
        <w:rPr>
          <w:sz w:val="26"/>
          <w:szCs w:val="26"/>
        </w:rPr>
        <w:t xml:space="preserve"> </w:t>
      </w:r>
      <w:r w:rsidRPr="00295F8B">
        <w:rPr>
          <w:sz w:val="26"/>
          <w:szCs w:val="26"/>
        </w:rPr>
        <w:t>хр</w:t>
      </w:r>
      <w:r w:rsidR="00295F8B" w:rsidRPr="00295F8B">
        <w:rPr>
          <w:sz w:val="26"/>
          <w:szCs w:val="26"/>
        </w:rPr>
        <w:t>анения</w:t>
      </w:r>
      <w:r w:rsidRPr="00295F8B">
        <w:rPr>
          <w:sz w:val="26"/>
          <w:szCs w:val="26"/>
        </w:rPr>
        <w:t xml:space="preserve">. </w:t>
      </w:r>
      <w:r w:rsidRPr="00295F8B">
        <w:rPr>
          <w:sz w:val="26"/>
          <w:szCs w:val="26"/>
        </w:rPr>
        <w:lastRenderedPageBreak/>
        <w:t>Зарегистрированы изменения (дополнения, отмена) в 81 постановлении (распоряжении) Администрации города Когалыма.</w:t>
      </w:r>
    </w:p>
    <w:p w14:paraId="4F03A5A0" w14:textId="77777777" w:rsidR="00EF5F26" w:rsidRPr="00EF5F26" w:rsidRDefault="00EF5F26" w:rsidP="00EF5F26">
      <w:pPr>
        <w:tabs>
          <w:tab w:val="left" w:pos="360"/>
        </w:tabs>
        <w:ind w:firstLine="709"/>
        <w:jc w:val="both"/>
        <w:rPr>
          <w:sz w:val="26"/>
          <w:szCs w:val="26"/>
        </w:rPr>
      </w:pPr>
      <w:r w:rsidRPr="00EF5F26">
        <w:rPr>
          <w:sz w:val="26"/>
          <w:szCs w:val="26"/>
        </w:rPr>
        <w:t>Архивистами подготовлено 96 заметок и статей в СМИ (в том числе и постоянная рубрика «Листая старые страницы…»)</w:t>
      </w:r>
    </w:p>
    <w:p w14:paraId="59F5C423" w14:textId="77777777" w:rsidR="00EF5F26" w:rsidRPr="00295F8B" w:rsidRDefault="00EF5F26" w:rsidP="00EF5F26">
      <w:pPr>
        <w:tabs>
          <w:tab w:val="left" w:pos="360"/>
        </w:tabs>
        <w:ind w:firstLine="709"/>
        <w:jc w:val="both"/>
        <w:rPr>
          <w:sz w:val="26"/>
          <w:szCs w:val="26"/>
        </w:rPr>
      </w:pPr>
      <w:r w:rsidRPr="00295F8B">
        <w:rPr>
          <w:sz w:val="26"/>
          <w:szCs w:val="26"/>
        </w:rPr>
        <w:t>Одним из основных предназначений архива является предоставление услуг населению, а эффективность нашей работы оценивается именно с позиций качества предоставления этих услуг. Работа по исполнению поступивших в архив тематических и социально-правовых запросов проводится в соответствии с нормами архивного законодательства и положениями административного регламента предоставления муниципальной услуги «Предоставление архивных справок, архивных выписок, копий архивных документов». Основная тематика запросов социально-правового характера: о заработной плате, трудовом и льготном стаже, процентных надбавках и северном коэффициенте, о предоставлении отпусков без содержания, отпусков по беременности и родам, отпусков по уходу за ребёнком, заключении трудовых договоров, о проживании на территории района и др.</w:t>
      </w:r>
    </w:p>
    <w:p w14:paraId="44726AD3" w14:textId="77777777" w:rsidR="00EF5F26" w:rsidRPr="00295F8B" w:rsidRDefault="00EF5F26" w:rsidP="00EF5F26">
      <w:pPr>
        <w:tabs>
          <w:tab w:val="left" w:pos="360"/>
        </w:tabs>
        <w:ind w:firstLine="709"/>
        <w:jc w:val="both"/>
        <w:rPr>
          <w:sz w:val="26"/>
          <w:szCs w:val="26"/>
        </w:rPr>
      </w:pPr>
      <w:r w:rsidRPr="00295F8B">
        <w:rPr>
          <w:sz w:val="26"/>
          <w:szCs w:val="26"/>
        </w:rPr>
        <w:t xml:space="preserve">Доля запросов, поступивших посредством программного комплекса </w:t>
      </w:r>
      <w:proofErr w:type="spellStart"/>
      <w:r w:rsidRPr="00295F8B">
        <w:rPr>
          <w:sz w:val="26"/>
          <w:szCs w:val="26"/>
        </w:rPr>
        <w:t>VIPNETClient</w:t>
      </w:r>
      <w:proofErr w:type="spellEnd"/>
      <w:r w:rsidRPr="00295F8B">
        <w:rPr>
          <w:sz w:val="26"/>
          <w:szCs w:val="26"/>
        </w:rPr>
        <w:t xml:space="preserve"> (от Клиентской службы в городе Когалыме (на правах отдела) ГУ-УПФ РФ в г. Сургуте ХМАО-Югры (</w:t>
      </w:r>
      <w:proofErr w:type="gramStart"/>
      <w:r w:rsidRPr="00295F8B">
        <w:rPr>
          <w:sz w:val="26"/>
          <w:szCs w:val="26"/>
        </w:rPr>
        <w:t>межрайонное</w:t>
      </w:r>
      <w:proofErr w:type="gramEnd"/>
      <w:r w:rsidRPr="00295F8B">
        <w:rPr>
          <w:sz w:val="26"/>
          <w:szCs w:val="26"/>
        </w:rPr>
        <w:t xml:space="preserve">)) ежегодно увеличивается. </w:t>
      </w:r>
    </w:p>
    <w:p w14:paraId="74790102" w14:textId="77777777" w:rsidR="00EF5F26" w:rsidRPr="00295F8B" w:rsidRDefault="00EF5F26" w:rsidP="00EF5F26">
      <w:pPr>
        <w:tabs>
          <w:tab w:val="left" w:pos="360"/>
        </w:tabs>
        <w:ind w:firstLine="709"/>
        <w:jc w:val="both"/>
        <w:rPr>
          <w:sz w:val="26"/>
          <w:szCs w:val="26"/>
        </w:rPr>
      </w:pPr>
      <w:r w:rsidRPr="00295F8B">
        <w:rPr>
          <w:sz w:val="26"/>
          <w:szCs w:val="26"/>
        </w:rPr>
        <w:t xml:space="preserve">Большое количество запросов от физических и юридических лиц поступает </w:t>
      </w:r>
      <w:proofErr w:type="gramStart"/>
      <w:r w:rsidRPr="00295F8B">
        <w:rPr>
          <w:sz w:val="26"/>
          <w:szCs w:val="26"/>
        </w:rPr>
        <w:t>через</w:t>
      </w:r>
      <w:proofErr w:type="gramEnd"/>
      <w:r w:rsidRPr="00295F8B">
        <w:rPr>
          <w:sz w:val="26"/>
          <w:szCs w:val="26"/>
        </w:rPr>
        <w:t>:</w:t>
      </w:r>
    </w:p>
    <w:p w14:paraId="61289A31" w14:textId="77777777" w:rsidR="00EF5F26" w:rsidRPr="00295F8B" w:rsidRDefault="00EF5F26" w:rsidP="00EF5F26">
      <w:pPr>
        <w:tabs>
          <w:tab w:val="left" w:pos="360"/>
        </w:tabs>
        <w:ind w:firstLine="709"/>
        <w:jc w:val="both"/>
        <w:rPr>
          <w:sz w:val="26"/>
          <w:szCs w:val="26"/>
        </w:rPr>
      </w:pPr>
      <w:r w:rsidRPr="00295F8B">
        <w:rPr>
          <w:sz w:val="26"/>
          <w:szCs w:val="26"/>
        </w:rPr>
        <w:t>•</w:t>
      </w:r>
      <w:r w:rsidR="00295F8B" w:rsidRPr="00295F8B">
        <w:rPr>
          <w:sz w:val="26"/>
          <w:szCs w:val="26"/>
        </w:rPr>
        <w:t xml:space="preserve"> </w:t>
      </w:r>
      <w:r w:rsidRPr="00295F8B">
        <w:rPr>
          <w:sz w:val="26"/>
          <w:szCs w:val="26"/>
        </w:rPr>
        <w:t>электронную почту, непосредственно в адрес архивного отдела;</w:t>
      </w:r>
    </w:p>
    <w:p w14:paraId="6DB03C5D" w14:textId="77777777" w:rsidR="00EF5F26" w:rsidRPr="00295F8B" w:rsidRDefault="00EF5F26" w:rsidP="00EF5F26">
      <w:pPr>
        <w:tabs>
          <w:tab w:val="left" w:pos="360"/>
        </w:tabs>
        <w:ind w:firstLine="709"/>
        <w:jc w:val="both"/>
        <w:rPr>
          <w:sz w:val="26"/>
          <w:szCs w:val="26"/>
        </w:rPr>
      </w:pPr>
      <w:r w:rsidRPr="00295F8B">
        <w:rPr>
          <w:sz w:val="26"/>
          <w:szCs w:val="26"/>
        </w:rPr>
        <w:t>•</w:t>
      </w:r>
      <w:r w:rsidR="00295F8B" w:rsidRPr="00295F8B">
        <w:rPr>
          <w:sz w:val="26"/>
          <w:szCs w:val="26"/>
        </w:rPr>
        <w:t xml:space="preserve"> </w:t>
      </w:r>
      <w:r w:rsidRPr="00295F8B">
        <w:rPr>
          <w:sz w:val="26"/>
          <w:szCs w:val="26"/>
        </w:rPr>
        <w:t>посещение архивного отдела – лично.</w:t>
      </w:r>
    </w:p>
    <w:p w14:paraId="1D08B193" w14:textId="77777777" w:rsidR="00EF5F26" w:rsidRPr="00295F8B" w:rsidRDefault="00EF5F26" w:rsidP="00EF5F26">
      <w:pPr>
        <w:tabs>
          <w:tab w:val="left" w:pos="360"/>
        </w:tabs>
        <w:ind w:firstLine="709"/>
        <w:jc w:val="both"/>
        <w:rPr>
          <w:sz w:val="26"/>
          <w:szCs w:val="26"/>
        </w:rPr>
      </w:pPr>
      <w:r w:rsidRPr="00295F8B">
        <w:rPr>
          <w:sz w:val="26"/>
          <w:szCs w:val="26"/>
        </w:rPr>
        <w:t xml:space="preserve">C каждым годом увеличивается и число запросов, поступающих от граждан через МАУ «МФЦ». </w:t>
      </w:r>
    </w:p>
    <w:p w14:paraId="71911C8E" w14:textId="77777777" w:rsidR="00EF5F26" w:rsidRPr="00295F8B" w:rsidRDefault="00EF5F26" w:rsidP="00EF5F26">
      <w:pPr>
        <w:tabs>
          <w:tab w:val="left" w:pos="360"/>
        </w:tabs>
        <w:ind w:firstLine="709"/>
        <w:jc w:val="both"/>
        <w:rPr>
          <w:sz w:val="26"/>
          <w:szCs w:val="26"/>
        </w:rPr>
      </w:pPr>
      <w:r w:rsidRPr="00295F8B">
        <w:rPr>
          <w:sz w:val="26"/>
          <w:szCs w:val="26"/>
        </w:rPr>
        <w:t>В архивном отделе имеются настенные стенды, на которых размещена информация для граждан о предоставлении архивным отделом муниципальной услуги на Едином портале государственных и муниципальных услуг. Осуществлялся приём и консультирование граждан, обращающихся в архивный отдел для получения сведений: о составе хранящихся архивных фондов, о местонахождении архива и режиме работы, о регистрации в сети Интернет на Едином портале государственных и муниципальных услуг.</w:t>
      </w:r>
    </w:p>
    <w:p w14:paraId="670170B7" w14:textId="77777777" w:rsidR="00EF5F26" w:rsidRPr="00295F8B" w:rsidRDefault="00EF5F26" w:rsidP="00EF5F26">
      <w:pPr>
        <w:tabs>
          <w:tab w:val="left" w:pos="360"/>
        </w:tabs>
        <w:ind w:firstLine="709"/>
        <w:jc w:val="both"/>
        <w:rPr>
          <w:sz w:val="26"/>
          <w:szCs w:val="26"/>
        </w:rPr>
      </w:pPr>
      <w:r w:rsidRPr="00295F8B">
        <w:rPr>
          <w:sz w:val="26"/>
          <w:szCs w:val="26"/>
        </w:rPr>
        <w:t xml:space="preserve">Продолжена работа в программе «Учёт обращений граждан и организаций». Эта программа автоматизирует работы по регистрации, учёту запросов, поступающих в архивный отдел, </w:t>
      </w:r>
      <w:proofErr w:type="gramStart"/>
      <w:r w:rsidRPr="00295F8B">
        <w:rPr>
          <w:sz w:val="26"/>
          <w:szCs w:val="26"/>
        </w:rPr>
        <w:t>контролю за</w:t>
      </w:r>
      <w:proofErr w:type="gramEnd"/>
      <w:r w:rsidRPr="00295F8B">
        <w:rPr>
          <w:sz w:val="26"/>
          <w:szCs w:val="26"/>
        </w:rPr>
        <w:t xml:space="preserve"> исполнением. </w:t>
      </w:r>
    </w:p>
    <w:p w14:paraId="3D4E0382" w14:textId="77777777" w:rsidR="00E80E42" w:rsidRDefault="00EF5F26" w:rsidP="0084076B">
      <w:pPr>
        <w:tabs>
          <w:tab w:val="left" w:pos="360"/>
        </w:tabs>
        <w:ind w:firstLine="709"/>
        <w:jc w:val="both"/>
        <w:rPr>
          <w:sz w:val="26"/>
          <w:szCs w:val="26"/>
        </w:rPr>
      </w:pPr>
      <w:r w:rsidRPr="00F63C26">
        <w:rPr>
          <w:sz w:val="26"/>
          <w:szCs w:val="26"/>
        </w:rPr>
        <w:t>С каждым годом поток обращений граждан и организаций за получением информации, содержащейся в архивных документах, возрастает. За последние пятнадцать лет количество социально-правовых запросов граждан, исполненных архивным отделом,</w:t>
      </w:r>
      <w:r w:rsidRPr="00EF5F26">
        <w:rPr>
          <w:sz w:val="26"/>
          <w:szCs w:val="26"/>
        </w:rPr>
        <w:t xml:space="preserve"> выросло в десять раз (c 439 до 4</w:t>
      </w:r>
      <w:r w:rsidR="00F63C26">
        <w:rPr>
          <w:sz w:val="26"/>
          <w:szCs w:val="26"/>
        </w:rPr>
        <w:t> 896).</w:t>
      </w:r>
      <w:r w:rsidRPr="00EF5F26">
        <w:rPr>
          <w:sz w:val="26"/>
          <w:szCs w:val="26"/>
        </w:rPr>
        <w:t xml:space="preserve"> За отчётный период исполнено 4</w:t>
      </w:r>
      <w:r w:rsidR="00F63C26">
        <w:rPr>
          <w:sz w:val="26"/>
          <w:szCs w:val="26"/>
        </w:rPr>
        <w:t> </w:t>
      </w:r>
      <w:r w:rsidRPr="00EF5F26">
        <w:rPr>
          <w:sz w:val="26"/>
          <w:szCs w:val="26"/>
        </w:rPr>
        <w:t>976 запросов, в том числе 4</w:t>
      </w:r>
      <w:r w:rsidR="00F63C26">
        <w:rPr>
          <w:sz w:val="26"/>
          <w:szCs w:val="26"/>
        </w:rPr>
        <w:t> </w:t>
      </w:r>
      <w:r w:rsidRPr="00EF5F26">
        <w:rPr>
          <w:sz w:val="26"/>
          <w:szCs w:val="26"/>
        </w:rPr>
        <w:t xml:space="preserve">896 -  социально-правового характера и 80 -  тематического. </w:t>
      </w:r>
    </w:p>
    <w:p w14:paraId="74E962B2" w14:textId="77777777" w:rsidR="00E80E42" w:rsidRDefault="00E80E42" w:rsidP="00EF5F26">
      <w:pPr>
        <w:tabs>
          <w:tab w:val="left" w:pos="360"/>
        </w:tabs>
        <w:ind w:firstLine="709"/>
        <w:jc w:val="both"/>
        <w:rPr>
          <w:sz w:val="26"/>
          <w:szCs w:val="26"/>
        </w:rPr>
      </w:pPr>
    </w:p>
    <w:p w14:paraId="387C4A04" w14:textId="77777777" w:rsidR="00E80E42" w:rsidRDefault="00E80E42" w:rsidP="00EF5F26">
      <w:pPr>
        <w:tabs>
          <w:tab w:val="left" w:pos="360"/>
        </w:tabs>
        <w:ind w:firstLine="709"/>
        <w:jc w:val="both"/>
        <w:rPr>
          <w:sz w:val="26"/>
          <w:szCs w:val="26"/>
        </w:rPr>
      </w:pPr>
      <w:r>
        <w:rPr>
          <w:noProof/>
        </w:rPr>
        <w:lastRenderedPageBreak/>
        <w:drawing>
          <wp:inline distT="0" distB="0" distL="0" distR="0" wp14:anchorId="2AC0E7C6" wp14:editId="4C7B0C2C">
            <wp:extent cx="5119046" cy="400745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2941" cy="4018335"/>
                    </a:xfrm>
                    <a:prstGeom prst="rect">
                      <a:avLst/>
                    </a:prstGeom>
                    <a:noFill/>
                  </pic:spPr>
                </pic:pic>
              </a:graphicData>
            </a:graphic>
          </wp:inline>
        </w:drawing>
      </w:r>
    </w:p>
    <w:p w14:paraId="13303EF7" w14:textId="77777777" w:rsidR="00E80E42" w:rsidRPr="00EF5F26" w:rsidRDefault="00E80E42" w:rsidP="00EF5F26">
      <w:pPr>
        <w:tabs>
          <w:tab w:val="left" w:pos="360"/>
        </w:tabs>
        <w:ind w:firstLine="709"/>
        <w:jc w:val="both"/>
        <w:rPr>
          <w:sz w:val="26"/>
          <w:szCs w:val="26"/>
        </w:rPr>
      </w:pPr>
    </w:p>
    <w:p w14:paraId="3CEC5675" w14:textId="77777777" w:rsidR="00304142" w:rsidRPr="00684D65" w:rsidRDefault="00E80E42" w:rsidP="00304142">
      <w:pPr>
        <w:autoSpaceDE w:val="0"/>
        <w:autoSpaceDN w:val="0"/>
        <w:adjustRightInd w:val="0"/>
        <w:jc w:val="both"/>
        <w:rPr>
          <w:rFonts w:eastAsia="Calibri"/>
          <w:sz w:val="26"/>
          <w:szCs w:val="26"/>
          <w:highlight w:val="green"/>
          <w:lang w:val="en-US" w:eastAsia="en-US"/>
        </w:rPr>
      </w:pPr>
      <w:r>
        <w:rPr>
          <w:noProof/>
        </w:rPr>
        <w:drawing>
          <wp:inline distT="0" distB="0" distL="0" distR="0" wp14:anchorId="19226361" wp14:editId="574B3164">
            <wp:extent cx="5579745" cy="4955527"/>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79745" cy="4955527"/>
                    </a:xfrm>
                    <a:prstGeom prst="rect">
                      <a:avLst/>
                    </a:prstGeom>
                    <a:noFill/>
                  </pic:spPr>
                </pic:pic>
              </a:graphicData>
            </a:graphic>
          </wp:inline>
        </w:drawing>
      </w:r>
    </w:p>
    <w:p w14:paraId="72BD21A3" w14:textId="77777777" w:rsidR="00B13888" w:rsidRPr="006A5936" w:rsidRDefault="00B13888" w:rsidP="00B13888">
      <w:pPr>
        <w:ind w:firstLine="709"/>
        <w:jc w:val="both"/>
        <w:rPr>
          <w:sz w:val="26"/>
          <w:szCs w:val="26"/>
        </w:rPr>
      </w:pPr>
      <w:r w:rsidRPr="00295F8B">
        <w:rPr>
          <w:sz w:val="26"/>
          <w:szCs w:val="26"/>
        </w:rPr>
        <w:lastRenderedPageBreak/>
        <w:t>Подводя итог вышесказанному, необходимо отметить, что качественное и своевременное выполнение запланированного комплекса работ стало возможным благодаря плодотв</w:t>
      </w:r>
      <w:r w:rsidR="00304142" w:rsidRPr="00295F8B">
        <w:rPr>
          <w:sz w:val="26"/>
          <w:szCs w:val="26"/>
        </w:rPr>
        <w:t xml:space="preserve">орной работе всех специалистов </w:t>
      </w:r>
      <w:r w:rsidRPr="00295F8B">
        <w:rPr>
          <w:sz w:val="26"/>
          <w:szCs w:val="26"/>
        </w:rPr>
        <w:t>архивного отдела.</w:t>
      </w:r>
      <w:r w:rsidRPr="006A5936">
        <w:rPr>
          <w:sz w:val="26"/>
          <w:szCs w:val="26"/>
        </w:rPr>
        <w:t xml:space="preserve"> </w:t>
      </w:r>
    </w:p>
    <w:p w14:paraId="5CC069F7" w14:textId="77777777" w:rsidR="00114B13" w:rsidRPr="00684D65" w:rsidRDefault="00114B13" w:rsidP="00304142">
      <w:pPr>
        <w:jc w:val="both"/>
        <w:rPr>
          <w:sz w:val="26"/>
          <w:szCs w:val="26"/>
          <w:highlight w:val="green"/>
        </w:rPr>
      </w:pPr>
    </w:p>
    <w:p w14:paraId="5CAE1D64" w14:textId="77777777" w:rsidR="00D66C7F" w:rsidRPr="006A5936" w:rsidRDefault="00D66C7F" w:rsidP="00F21CFD">
      <w:pPr>
        <w:pStyle w:val="1"/>
        <w:jc w:val="both"/>
        <w:rPr>
          <w:b w:val="0"/>
          <w:sz w:val="26"/>
          <w:szCs w:val="26"/>
        </w:rPr>
      </w:pPr>
      <w:bookmarkStart w:id="53" w:name="_Toc504480406"/>
      <w:r w:rsidRPr="006A5936">
        <w:rPr>
          <w:sz w:val="26"/>
          <w:szCs w:val="26"/>
        </w:rPr>
        <w:t>21. Организация ритуальных услуг и содержание мест захоронения</w:t>
      </w:r>
      <w:bookmarkEnd w:id="52"/>
      <w:bookmarkEnd w:id="53"/>
    </w:p>
    <w:p w14:paraId="1EAA7E6A" w14:textId="77777777" w:rsidR="00D66C7F" w:rsidRPr="00684D65" w:rsidRDefault="00D66C7F" w:rsidP="00C25480">
      <w:pPr>
        <w:widowControl w:val="0"/>
        <w:autoSpaceDE w:val="0"/>
        <w:autoSpaceDN w:val="0"/>
        <w:adjustRightInd w:val="0"/>
        <w:ind w:firstLine="709"/>
        <w:jc w:val="both"/>
        <w:rPr>
          <w:sz w:val="26"/>
          <w:szCs w:val="26"/>
          <w:highlight w:val="green"/>
        </w:rPr>
      </w:pPr>
    </w:p>
    <w:p w14:paraId="0DC0705E" w14:textId="77777777" w:rsidR="00C50664" w:rsidRPr="00C50664" w:rsidRDefault="00C50664" w:rsidP="00C50664">
      <w:pPr>
        <w:ind w:firstLine="709"/>
        <w:jc w:val="both"/>
        <w:rPr>
          <w:sz w:val="26"/>
          <w:szCs w:val="26"/>
        </w:rPr>
      </w:pPr>
      <w:bookmarkStart w:id="54" w:name="_Toc352163231"/>
      <w:r w:rsidRPr="00C50664">
        <w:rPr>
          <w:sz w:val="26"/>
          <w:szCs w:val="26"/>
        </w:rPr>
        <w:t>Оказание ритуальных услуг в городе Когалыме осуществляется на основании договора на предоставление субсидии из бюджета города Когалыма, заключенного по результатам ежегодного конкурсного отбора, в результате которого получателем субсидии в 2017 году определено общество с ограниченной ответственностью «Ритуал».</w:t>
      </w:r>
    </w:p>
    <w:p w14:paraId="2AA3810B" w14:textId="77777777" w:rsidR="00C50664" w:rsidRPr="00C50664" w:rsidRDefault="00C50664" w:rsidP="00C50664">
      <w:pPr>
        <w:ind w:firstLine="709"/>
        <w:jc w:val="both"/>
        <w:rPr>
          <w:sz w:val="26"/>
          <w:szCs w:val="26"/>
        </w:rPr>
      </w:pPr>
      <w:r w:rsidRPr="00C50664">
        <w:rPr>
          <w:sz w:val="26"/>
          <w:szCs w:val="26"/>
        </w:rPr>
        <w:t>В ведение общества с ограниченной ответственностью «Ритуал» находится кладбище площадью 10,85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14:paraId="5D9A53FE" w14:textId="42B5B863" w:rsidR="00634EDA" w:rsidRDefault="00C50664" w:rsidP="00C50664">
      <w:pPr>
        <w:ind w:firstLine="709"/>
        <w:jc w:val="both"/>
        <w:rPr>
          <w:sz w:val="26"/>
          <w:szCs w:val="26"/>
        </w:rPr>
      </w:pPr>
      <w:r w:rsidRPr="003F0A0E">
        <w:rPr>
          <w:sz w:val="26"/>
          <w:szCs w:val="26"/>
        </w:rPr>
        <w:t xml:space="preserve">Состояние кладбища соответствует санитарным нормам. </w:t>
      </w:r>
      <w:r w:rsidR="00683DC9" w:rsidRPr="003F0A0E">
        <w:rPr>
          <w:sz w:val="26"/>
          <w:szCs w:val="26"/>
        </w:rPr>
        <w:t>Его с</w:t>
      </w:r>
      <w:r w:rsidR="00634EDA" w:rsidRPr="003F0A0E">
        <w:rPr>
          <w:sz w:val="26"/>
          <w:szCs w:val="26"/>
        </w:rPr>
        <w:t>одержание осуществляется в рамках муниципального контракта на оказание услуг по содержанию, заключенного по результатам электронного аукциона.</w:t>
      </w:r>
      <w:r w:rsidR="00634EDA" w:rsidRPr="00634EDA">
        <w:rPr>
          <w:sz w:val="26"/>
          <w:szCs w:val="26"/>
        </w:rPr>
        <w:t xml:space="preserve"> </w:t>
      </w:r>
    </w:p>
    <w:p w14:paraId="04951EAE" w14:textId="77777777" w:rsidR="00C50664" w:rsidRDefault="00C50664" w:rsidP="00C50664">
      <w:pPr>
        <w:ind w:firstLine="709"/>
        <w:jc w:val="both"/>
        <w:rPr>
          <w:sz w:val="26"/>
          <w:szCs w:val="26"/>
        </w:rPr>
      </w:pPr>
      <w:r w:rsidRPr="00C50664">
        <w:rPr>
          <w:sz w:val="26"/>
          <w:szCs w:val="26"/>
        </w:rPr>
        <w:t>Затраты бюджета города Когалыма на содержание кладбища за 2017 год составили 1 861,6 тыс. рублей (в 2016 году – 1 500,5 тыс. рублей).</w:t>
      </w:r>
    </w:p>
    <w:p w14:paraId="67C69FCC" w14:textId="7D80EFEE" w:rsidR="00634EDA" w:rsidRPr="003F0A0E" w:rsidRDefault="00634EDA" w:rsidP="00634EDA">
      <w:pPr>
        <w:ind w:firstLine="709"/>
        <w:jc w:val="both"/>
        <w:rPr>
          <w:sz w:val="26"/>
          <w:szCs w:val="26"/>
        </w:rPr>
      </w:pPr>
      <w:r w:rsidRPr="003F0A0E">
        <w:rPr>
          <w:sz w:val="26"/>
          <w:szCs w:val="26"/>
        </w:rPr>
        <w:t>В рамках м</w:t>
      </w:r>
      <w:r w:rsidR="003F0A0E" w:rsidRPr="003F0A0E">
        <w:rPr>
          <w:sz w:val="26"/>
          <w:szCs w:val="26"/>
        </w:rPr>
        <w:t>униципального контракта выполняю</w:t>
      </w:r>
      <w:r w:rsidRPr="003F0A0E">
        <w:rPr>
          <w:sz w:val="26"/>
          <w:szCs w:val="26"/>
        </w:rPr>
        <w:t>тся следующ</w:t>
      </w:r>
      <w:r w:rsidR="003F0A0E" w:rsidRPr="003F0A0E">
        <w:rPr>
          <w:sz w:val="26"/>
          <w:szCs w:val="26"/>
        </w:rPr>
        <w:t>ие виды работ</w:t>
      </w:r>
      <w:r w:rsidRPr="003F0A0E">
        <w:rPr>
          <w:sz w:val="26"/>
          <w:szCs w:val="26"/>
        </w:rPr>
        <w:t>:</w:t>
      </w:r>
    </w:p>
    <w:p w14:paraId="49ED43DA" w14:textId="77777777" w:rsidR="00634EDA" w:rsidRPr="003F0A0E" w:rsidRDefault="00634EDA" w:rsidP="00634EDA">
      <w:pPr>
        <w:ind w:firstLine="709"/>
        <w:jc w:val="both"/>
        <w:rPr>
          <w:sz w:val="26"/>
          <w:szCs w:val="26"/>
        </w:rPr>
      </w:pPr>
      <w:r w:rsidRPr="003F0A0E">
        <w:rPr>
          <w:sz w:val="26"/>
          <w:szCs w:val="26"/>
        </w:rPr>
        <w:t>- очистка подъездной дороги, площадок, проездов внутри кладбища от снега;</w:t>
      </w:r>
    </w:p>
    <w:p w14:paraId="2E50EDDE" w14:textId="77777777" w:rsidR="00634EDA" w:rsidRPr="003F0A0E" w:rsidRDefault="00634EDA" w:rsidP="00634EDA">
      <w:pPr>
        <w:ind w:firstLine="709"/>
        <w:jc w:val="both"/>
        <w:rPr>
          <w:sz w:val="26"/>
          <w:szCs w:val="26"/>
        </w:rPr>
      </w:pPr>
      <w:r w:rsidRPr="003F0A0E">
        <w:rPr>
          <w:sz w:val="26"/>
          <w:szCs w:val="26"/>
        </w:rPr>
        <w:t>- очистка территории кладбища от мусора, сбор и вывоз мусора;</w:t>
      </w:r>
    </w:p>
    <w:p w14:paraId="71C23829" w14:textId="77777777" w:rsidR="00634EDA" w:rsidRPr="003F0A0E" w:rsidRDefault="00634EDA" w:rsidP="00634EDA">
      <w:pPr>
        <w:ind w:firstLine="709"/>
        <w:jc w:val="both"/>
        <w:rPr>
          <w:sz w:val="26"/>
          <w:szCs w:val="26"/>
        </w:rPr>
      </w:pPr>
      <w:r w:rsidRPr="003F0A0E">
        <w:rPr>
          <w:sz w:val="26"/>
          <w:szCs w:val="26"/>
        </w:rPr>
        <w:t>- очистка территории старого кладбища от мусора, сбор и вывоз мусора;</w:t>
      </w:r>
    </w:p>
    <w:p w14:paraId="42F166EB" w14:textId="77777777" w:rsidR="00634EDA" w:rsidRPr="003F0A0E" w:rsidRDefault="00634EDA" w:rsidP="00634EDA">
      <w:pPr>
        <w:ind w:firstLine="709"/>
        <w:jc w:val="both"/>
        <w:rPr>
          <w:sz w:val="26"/>
          <w:szCs w:val="26"/>
        </w:rPr>
      </w:pPr>
      <w:r w:rsidRPr="003F0A0E">
        <w:rPr>
          <w:sz w:val="26"/>
          <w:szCs w:val="26"/>
        </w:rPr>
        <w:t>- завоз питьевой воды, откачка септиков;</w:t>
      </w:r>
    </w:p>
    <w:p w14:paraId="4206201C" w14:textId="77777777" w:rsidR="00634EDA" w:rsidRPr="003F0A0E" w:rsidRDefault="00634EDA" w:rsidP="00634EDA">
      <w:pPr>
        <w:ind w:firstLine="709"/>
        <w:jc w:val="both"/>
        <w:rPr>
          <w:sz w:val="26"/>
          <w:szCs w:val="26"/>
        </w:rPr>
      </w:pPr>
      <w:r w:rsidRPr="003F0A0E">
        <w:rPr>
          <w:sz w:val="26"/>
          <w:szCs w:val="26"/>
        </w:rPr>
        <w:t>- работы по озеленению;</w:t>
      </w:r>
    </w:p>
    <w:p w14:paraId="000AAABE" w14:textId="77777777" w:rsidR="00634EDA" w:rsidRPr="003F0A0E" w:rsidRDefault="00634EDA" w:rsidP="00634EDA">
      <w:pPr>
        <w:ind w:firstLine="709"/>
        <w:jc w:val="both"/>
        <w:rPr>
          <w:sz w:val="26"/>
          <w:szCs w:val="26"/>
        </w:rPr>
      </w:pPr>
      <w:r w:rsidRPr="003F0A0E">
        <w:rPr>
          <w:sz w:val="26"/>
          <w:szCs w:val="26"/>
        </w:rPr>
        <w:t>- текущий ремонт сооружений, находящийся на территории кладбища, малых архитектурных форм, ограждений.</w:t>
      </w:r>
    </w:p>
    <w:p w14:paraId="3444E2F6" w14:textId="77777777" w:rsidR="00C50664" w:rsidRPr="00C50664" w:rsidRDefault="00C50664" w:rsidP="00C50664">
      <w:pPr>
        <w:ind w:firstLine="709"/>
        <w:jc w:val="both"/>
        <w:rPr>
          <w:sz w:val="26"/>
          <w:szCs w:val="26"/>
        </w:rPr>
      </w:pPr>
      <w:r w:rsidRPr="003F0A0E">
        <w:rPr>
          <w:sz w:val="26"/>
          <w:szCs w:val="26"/>
        </w:rPr>
        <w:t>Стоимость оказываемых услуг по погребению</w:t>
      </w:r>
      <w:r w:rsidRPr="00C50664">
        <w:rPr>
          <w:sz w:val="26"/>
          <w:szCs w:val="26"/>
        </w:rPr>
        <w:t xml:space="preserve"> (согласно гарантийному перечню) рассчитывается согласно порядку, утверждённого постановлением Администрации города Когалыма от 11.12.2017 №2643 «Об утверждении порядка формирования стоимости услуг, предоставляемых согласно гарантированному перечню услуг по погребению» и имеет фиксированный размер, участок земли под могилу предоставляется бесплатно. Оказание ритуальных услуг проводится в соответствии с утвержденным перечнем услуг по погребению, который включает в себя следующие работы:</w:t>
      </w:r>
    </w:p>
    <w:p w14:paraId="51C3CA17" w14:textId="77777777" w:rsidR="00C50664" w:rsidRPr="00C50664" w:rsidRDefault="00C50664" w:rsidP="00C50664">
      <w:pPr>
        <w:ind w:firstLine="709"/>
        <w:jc w:val="both"/>
        <w:rPr>
          <w:sz w:val="26"/>
          <w:szCs w:val="26"/>
        </w:rPr>
      </w:pPr>
      <w:r w:rsidRPr="00C50664">
        <w:rPr>
          <w:sz w:val="26"/>
          <w:szCs w:val="26"/>
        </w:rPr>
        <w:t>- оформление документов, необходимых для погребения;</w:t>
      </w:r>
    </w:p>
    <w:p w14:paraId="5F2CA9D9" w14:textId="77777777" w:rsidR="00C50664" w:rsidRPr="00C50664" w:rsidRDefault="00C50664" w:rsidP="00C50664">
      <w:pPr>
        <w:ind w:firstLine="709"/>
        <w:jc w:val="both"/>
        <w:rPr>
          <w:sz w:val="26"/>
          <w:szCs w:val="26"/>
        </w:rPr>
      </w:pPr>
      <w:r w:rsidRPr="00C50664">
        <w:rPr>
          <w:sz w:val="26"/>
          <w:szCs w:val="26"/>
        </w:rPr>
        <w:t>- предоставление и доставка гроба и других предметов, необходимых для погребения;</w:t>
      </w:r>
    </w:p>
    <w:p w14:paraId="4F7CCD56" w14:textId="77777777" w:rsidR="00C50664" w:rsidRPr="00C50664" w:rsidRDefault="00C50664" w:rsidP="00C50664">
      <w:pPr>
        <w:ind w:firstLine="709"/>
        <w:jc w:val="both"/>
        <w:rPr>
          <w:sz w:val="26"/>
          <w:szCs w:val="26"/>
        </w:rPr>
      </w:pPr>
      <w:r w:rsidRPr="00C50664">
        <w:rPr>
          <w:sz w:val="26"/>
          <w:szCs w:val="26"/>
        </w:rPr>
        <w:t>- облачение тела;</w:t>
      </w:r>
    </w:p>
    <w:p w14:paraId="01DE3E7A" w14:textId="77777777" w:rsidR="00C50664" w:rsidRPr="00C50664" w:rsidRDefault="00C50664" w:rsidP="00C50664">
      <w:pPr>
        <w:ind w:firstLine="709"/>
        <w:jc w:val="both"/>
        <w:rPr>
          <w:sz w:val="26"/>
          <w:szCs w:val="26"/>
        </w:rPr>
      </w:pPr>
      <w:r w:rsidRPr="00C50664">
        <w:rPr>
          <w:sz w:val="26"/>
          <w:szCs w:val="26"/>
        </w:rPr>
        <w:t>- перевозка тела (останков) умершего на кладбище;</w:t>
      </w:r>
    </w:p>
    <w:p w14:paraId="460F86D1" w14:textId="77777777" w:rsidR="00C50664" w:rsidRPr="00C50664" w:rsidRDefault="00C50664" w:rsidP="00C50664">
      <w:pPr>
        <w:ind w:firstLine="709"/>
        <w:jc w:val="both"/>
        <w:rPr>
          <w:sz w:val="26"/>
          <w:szCs w:val="26"/>
        </w:rPr>
      </w:pPr>
      <w:r w:rsidRPr="00C50664">
        <w:rPr>
          <w:sz w:val="26"/>
          <w:szCs w:val="26"/>
        </w:rPr>
        <w:t>- погребение.</w:t>
      </w:r>
    </w:p>
    <w:p w14:paraId="5CB3D81E" w14:textId="77777777" w:rsidR="00C50664" w:rsidRPr="00C50664" w:rsidRDefault="00C50664" w:rsidP="00C50664">
      <w:pPr>
        <w:ind w:firstLine="709"/>
        <w:jc w:val="both"/>
        <w:rPr>
          <w:sz w:val="26"/>
          <w:szCs w:val="26"/>
        </w:rPr>
      </w:pPr>
      <w:r w:rsidRPr="00C50664">
        <w:rPr>
          <w:sz w:val="26"/>
          <w:szCs w:val="26"/>
        </w:rPr>
        <w:t xml:space="preserve">Тарифы на ритуальные услуги в городе Когалыме утверждены постановлением Администрации города Когалыма от 21.12.2017 №2766 «Об </w:t>
      </w:r>
      <w:r w:rsidRPr="00C50664">
        <w:rPr>
          <w:sz w:val="26"/>
          <w:szCs w:val="26"/>
        </w:rPr>
        <w:lastRenderedPageBreak/>
        <w:t>установлении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размер в сумме 15,9 тысяч рублей.</w:t>
      </w:r>
    </w:p>
    <w:p w14:paraId="7A76DFB8" w14:textId="77777777" w:rsidR="00C50664" w:rsidRPr="00C50664" w:rsidRDefault="00C50664" w:rsidP="00C50664">
      <w:pPr>
        <w:ind w:firstLine="709"/>
        <w:jc w:val="both"/>
        <w:rPr>
          <w:sz w:val="26"/>
          <w:szCs w:val="26"/>
        </w:rPr>
      </w:pPr>
      <w:r w:rsidRPr="00C50664">
        <w:rPr>
          <w:sz w:val="26"/>
          <w:szCs w:val="26"/>
        </w:rPr>
        <w:t xml:space="preserve">Затраты бюджета города Когалыма на возмещении затрат </w:t>
      </w:r>
      <w:proofErr w:type="gramStart"/>
      <w:r w:rsidRPr="00C50664">
        <w:rPr>
          <w:sz w:val="26"/>
          <w:szCs w:val="26"/>
        </w:rPr>
        <w:t>с</w:t>
      </w:r>
      <w:proofErr w:type="gramEnd"/>
      <w:r w:rsidRPr="00C50664">
        <w:rPr>
          <w:sz w:val="26"/>
          <w:szCs w:val="26"/>
        </w:rPr>
        <w:t xml:space="preserve"> связи с оказанием ритуальных услуг и услуг по транспортировке за 2017 год составили 1907,7 тысяч рублей, в том числе на оказание ритуальных услуг – 1 225,4 тысяч рублей, на транспортировку умерших – 682,3 тысяч рублей.</w:t>
      </w:r>
    </w:p>
    <w:p w14:paraId="3D719A78" w14:textId="77777777" w:rsidR="00C50664" w:rsidRDefault="00C50664" w:rsidP="00C50664">
      <w:pPr>
        <w:ind w:firstLine="709"/>
        <w:jc w:val="both"/>
        <w:rPr>
          <w:sz w:val="26"/>
          <w:szCs w:val="26"/>
        </w:rPr>
      </w:pPr>
      <w:r w:rsidRPr="00C50664">
        <w:rPr>
          <w:sz w:val="26"/>
          <w:szCs w:val="26"/>
        </w:rPr>
        <w:t xml:space="preserve">Всего за 2017 год доставлено в специализированное медицинское учреждение (морг, бюро судебно-медицинской экспертизы) 111 умерших, захоронено на </w:t>
      </w:r>
      <w:r>
        <w:rPr>
          <w:sz w:val="26"/>
          <w:szCs w:val="26"/>
        </w:rPr>
        <w:t>городском кладбище 162 умерших.</w:t>
      </w:r>
    </w:p>
    <w:p w14:paraId="4A3FB48D" w14:textId="77777777" w:rsidR="00D66C7F" w:rsidRPr="00684D65" w:rsidRDefault="00D66C7F" w:rsidP="004859D5">
      <w:pPr>
        <w:jc w:val="both"/>
        <w:rPr>
          <w:sz w:val="26"/>
          <w:szCs w:val="26"/>
          <w:highlight w:val="green"/>
        </w:rPr>
      </w:pPr>
    </w:p>
    <w:p w14:paraId="08FE5F97" w14:textId="77777777" w:rsidR="00D66C7F" w:rsidRPr="00336559" w:rsidRDefault="00D66C7F" w:rsidP="00F21CFD">
      <w:pPr>
        <w:pStyle w:val="1"/>
        <w:jc w:val="both"/>
        <w:rPr>
          <w:b w:val="0"/>
          <w:sz w:val="26"/>
          <w:szCs w:val="26"/>
        </w:rPr>
      </w:pPr>
      <w:bookmarkStart w:id="55" w:name="_Toc504480407"/>
      <w:r w:rsidRPr="00336559">
        <w:rPr>
          <w:sz w:val="26"/>
          <w:szCs w:val="26"/>
        </w:rPr>
        <w:t xml:space="preserve">22. </w:t>
      </w:r>
      <w:bookmarkEnd w:id="54"/>
      <w:r w:rsidRPr="00336559">
        <w:rPr>
          <w:sz w:val="26"/>
          <w:szCs w:val="26"/>
        </w:rP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bookmarkEnd w:id="55"/>
    </w:p>
    <w:p w14:paraId="21A5D995" w14:textId="77777777" w:rsidR="00D66C7F" w:rsidRPr="00171CBD" w:rsidRDefault="00D66C7F" w:rsidP="006D0FB5">
      <w:pPr>
        <w:widowControl w:val="0"/>
        <w:autoSpaceDE w:val="0"/>
        <w:autoSpaceDN w:val="0"/>
        <w:adjustRightInd w:val="0"/>
        <w:ind w:firstLine="709"/>
        <w:jc w:val="both"/>
        <w:rPr>
          <w:sz w:val="26"/>
          <w:szCs w:val="26"/>
          <w:highlight w:val="magenta"/>
        </w:rPr>
      </w:pPr>
    </w:p>
    <w:p w14:paraId="7298E5AB" w14:textId="77777777" w:rsidR="00362CAD" w:rsidRPr="00E76EB4" w:rsidRDefault="00362CAD" w:rsidP="00362CAD">
      <w:pPr>
        <w:ind w:firstLine="709"/>
        <w:jc w:val="both"/>
        <w:rPr>
          <w:sz w:val="26"/>
          <w:szCs w:val="26"/>
        </w:rPr>
      </w:pPr>
      <w:bookmarkStart w:id="56" w:name="_Toc352163232"/>
      <w:r w:rsidRPr="00E76EB4">
        <w:rPr>
          <w:sz w:val="26"/>
          <w:szCs w:val="26"/>
        </w:rPr>
        <w:t>Вывоз твердых коммунальных отходов (далее - ТКО) осуществляют                        общество с ограниченной ответственностью «</w:t>
      </w:r>
      <w:proofErr w:type="spellStart"/>
      <w:r w:rsidRPr="00E76EB4">
        <w:rPr>
          <w:sz w:val="26"/>
          <w:szCs w:val="26"/>
        </w:rPr>
        <w:t>Экотехсервис</w:t>
      </w:r>
      <w:proofErr w:type="spellEnd"/>
      <w:r w:rsidRPr="00E76EB4">
        <w:rPr>
          <w:sz w:val="26"/>
          <w:szCs w:val="26"/>
        </w:rPr>
        <w:t>» и общество с ограниченной ответственностью «</w:t>
      </w:r>
      <w:proofErr w:type="spellStart"/>
      <w:r w:rsidRPr="00E76EB4">
        <w:rPr>
          <w:sz w:val="26"/>
          <w:szCs w:val="26"/>
        </w:rPr>
        <w:t>АвтоСпецТехника</w:t>
      </w:r>
      <w:proofErr w:type="spellEnd"/>
      <w:r w:rsidRPr="00E76EB4">
        <w:rPr>
          <w:sz w:val="26"/>
          <w:szCs w:val="26"/>
        </w:rPr>
        <w:t>» на основании договоров с организациями, управляющими жилищным фондом города Когалыма и другими предприятиями.</w:t>
      </w:r>
    </w:p>
    <w:p w14:paraId="6EAFC854" w14:textId="77777777" w:rsidR="00362CAD" w:rsidRPr="00E76EB4" w:rsidRDefault="00362CAD" w:rsidP="00362CAD">
      <w:pPr>
        <w:ind w:firstLine="709"/>
        <w:jc w:val="both"/>
        <w:rPr>
          <w:sz w:val="26"/>
          <w:szCs w:val="26"/>
        </w:rPr>
      </w:pPr>
      <w:r w:rsidRPr="00E76EB4">
        <w:rPr>
          <w:sz w:val="26"/>
          <w:szCs w:val="26"/>
        </w:rPr>
        <w:t xml:space="preserve">Сбор и вывоз организован на всей территории города Когалыма, включая поселок индивидуальной застройки за рекой </w:t>
      </w:r>
      <w:proofErr w:type="spellStart"/>
      <w:r w:rsidRPr="00E76EB4">
        <w:rPr>
          <w:sz w:val="26"/>
          <w:szCs w:val="26"/>
        </w:rPr>
        <w:t>Кирил</w:t>
      </w:r>
      <w:proofErr w:type="spellEnd"/>
      <w:r w:rsidRPr="00E76EB4">
        <w:rPr>
          <w:sz w:val="26"/>
          <w:szCs w:val="26"/>
        </w:rPr>
        <w:t xml:space="preserve">-Высь </w:t>
      </w:r>
      <w:proofErr w:type="spellStart"/>
      <w:r w:rsidRPr="00E76EB4">
        <w:rPr>
          <w:sz w:val="26"/>
          <w:szCs w:val="26"/>
        </w:rPr>
        <w:t>Ягун</w:t>
      </w:r>
      <w:proofErr w:type="spellEnd"/>
      <w:r w:rsidRPr="00E76EB4">
        <w:rPr>
          <w:sz w:val="26"/>
          <w:szCs w:val="26"/>
        </w:rPr>
        <w:t>, садово-огороднические некоммерческие товарищества и гаражно-строительные кооперативы.</w:t>
      </w:r>
    </w:p>
    <w:p w14:paraId="68A53E6B" w14:textId="77777777" w:rsidR="00362CAD" w:rsidRPr="00E76EB4" w:rsidRDefault="00362CAD" w:rsidP="00362CAD">
      <w:pPr>
        <w:ind w:firstLine="709"/>
        <w:jc w:val="both"/>
        <w:rPr>
          <w:sz w:val="26"/>
          <w:szCs w:val="26"/>
        </w:rPr>
      </w:pPr>
      <w:r w:rsidRPr="00E76EB4">
        <w:rPr>
          <w:sz w:val="26"/>
          <w:szCs w:val="26"/>
        </w:rPr>
        <w:t>Размещение и утилизацию ТКО осуществляет общество с ограниченной ответственностью «</w:t>
      </w:r>
      <w:proofErr w:type="spellStart"/>
      <w:r w:rsidRPr="00E76EB4">
        <w:rPr>
          <w:sz w:val="26"/>
          <w:szCs w:val="26"/>
        </w:rPr>
        <w:t>Югратрансавто</w:t>
      </w:r>
      <w:proofErr w:type="spellEnd"/>
      <w:r w:rsidRPr="00E76EB4">
        <w:rPr>
          <w:sz w:val="26"/>
          <w:szCs w:val="26"/>
        </w:rPr>
        <w:t>» на основании договора аренды земельного участка 16,5862 Га под размещение городской свалки. В 2017 году вывезено на городскую свалку и</w:t>
      </w:r>
      <w:r w:rsidR="00756496" w:rsidRPr="00E76EB4">
        <w:rPr>
          <w:sz w:val="26"/>
          <w:szCs w:val="26"/>
        </w:rPr>
        <w:t xml:space="preserve"> размещено 58,2 тыс. куб. м ТКО</w:t>
      </w:r>
      <w:r w:rsidRPr="00E76EB4">
        <w:rPr>
          <w:sz w:val="26"/>
          <w:szCs w:val="26"/>
        </w:rPr>
        <w:t xml:space="preserve"> (в 2016 году 47,5 тыс. куб. м).</w:t>
      </w:r>
    </w:p>
    <w:p w14:paraId="26586B1C" w14:textId="77777777" w:rsidR="00362CAD" w:rsidRPr="00E76EB4" w:rsidRDefault="00362CAD" w:rsidP="00362CAD">
      <w:pPr>
        <w:ind w:firstLine="709"/>
        <w:jc w:val="both"/>
        <w:rPr>
          <w:sz w:val="26"/>
          <w:szCs w:val="26"/>
        </w:rPr>
      </w:pPr>
      <w:r w:rsidRPr="00E76EB4">
        <w:rPr>
          <w:sz w:val="26"/>
          <w:szCs w:val="26"/>
        </w:rPr>
        <w:t>Работа по очистке города Когалыма ведется в соответствии с генеральной схемой санитарной очистки города Когалыма (утверждена постановлением Администрации города Когалыма от 12.09.2013 №2670 «Об утверждении Генеральной схемы очистки территории города Когалыма»),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города Когалыма.</w:t>
      </w:r>
    </w:p>
    <w:p w14:paraId="2911DBA7" w14:textId="77777777" w:rsidR="00362CAD" w:rsidRPr="00E76EB4" w:rsidRDefault="00362CAD" w:rsidP="00362CAD">
      <w:pPr>
        <w:ind w:firstLine="709"/>
        <w:jc w:val="both"/>
        <w:rPr>
          <w:sz w:val="26"/>
          <w:szCs w:val="26"/>
        </w:rPr>
      </w:pPr>
      <w:r w:rsidRPr="00E76EB4">
        <w:rPr>
          <w:sz w:val="26"/>
          <w:szCs w:val="26"/>
        </w:rPr>
        <w:t>Генеральная 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Уборка в городе Когалыме производится только механизированным способом.</w:t>
      </w:r>
    </w:p>
    <w:p w14:paraId="2D245E46" w14:textId="77777777" w:rsidR="00362CAD" w:rsidRPr="00E76EB4" w:rsidRDefault="00362CAD" w:rsidP="00362CAD">
      <w:pPr>
        <w:ind w:firstLine="709"/>
        <w:jc w:val="both"/>
        <w:rPr>
          <w:sz w:val="26"/>
          <w:szCs w:val="26"/>
        </w:rPr>
      </w:pPr>
      <w:r w:rsidRPr="00E76EB4">
        <w:rPr>
          <w:sz w:val="26"/>
          <w:szCs w:val="26"/>
        </w:rPr>
        <w:t>С целью внедрения технологий, обеспечивающих наиболее качественный сбор ТКО, с перспективой последующего перехода к селективному сбору отходов в городе Когалыме реализуются мероприятия, предусмотренные Генеральной схемой санитарной очистки:</w:t>
      </w:r>
    </w:p>
    <w:p w14:paraId="67417DA4" w14:textId="77777777" w:rsidR="00362CAD" w:rsidRPr="00E76EB4" w:rsidRDefault="00362CAD" w:rsidP="00362CAD">
      <w:pPr>
        <w:ind w:firstLine="709"/>
        <w:jc w:val="both"/>
        <w:rPr>
          <w:sz w:val="26"/>
          <w:szCs w:val="26"/>
        </w:rPr>
      </w:pPr>
      <w:r w:rsidRPr="00E76EB4">
        <w:rPr>
          <w:sz w:val="26"/>
          <w:szCs w:val="26"/>
        </w:rPr>
        <w:t xml:space="preserve">1. Установлены 11 специальных контейнеров для сбора пластика (силами организаций ООО «Альянс» </w:t>
      </w:r>
      <w:proofErr w:type="gramStart"/>
      <w:r w:rsidRPr="00E76EB4">
        <w:rPr>
          <w:sz w:val="26"/>
          <w:szCs w:val="26"/>
        </w:rPr>
        <w:t>и ООО</w:t>
      </w:r>
      <w:proofErr w:type="gramEnd"/>
      <w:r w:rsidRPr="00E76EB4">
        <w:rPr>
          <w:sz w:val="26"/>
          <w:szCs w:val="26"/>
        </w:rPr>
        <w:t xml:space="preserve"> «Когалымский бумажник»).</w:t>
      </w:r>
    </w:p>
    <w:p w14:paraId="567DF117" w14:textId="77777777" w:rsidR="00362CAD" w:rsidRPr="00E76EB4" w:rsidRDefault="00362CAD" w:rsidP="00362CAD">
      <w:pPr>
        <w:ind w:firstLine="709"/>
        <w:jc w:val="both"/>
        <w:rPr>
          <w:sz w:val="26"/>
          <w:szCs w:val="26"/>
        </w:rPr>
      </w:pPr>
      <w:r w:rsidRPr="00E76EB4">
        <w:rPr>
          <w:sz w:val="26"/>
          <w:szCs w:val="26"/>
        </w:rPr>
        <w:lastRenderedPageBreak/>
        <w:t xml:space="preserve">2. Установлено 142 контейнера для сбора ртутьсодержащих отходов (управляющими организациями, обслуживающими жилфонд). </w:t>
      </w:r>
    </w:p>
    <w:p w14:paraId="3896EA81" w14:textId="77777777" w:rsidR="00295F8B" w:rsidRDefault="00362CAD" w:rsidP="00E76EB4">
      <w:pPr>
        <w:ind w:firstLine="709"/>
        <w:jc w:val="both"/>
        <w:rPr>
          <w:sz w:val="26"/>
          <w:szCs w:val="26"/>
        </w:rPr>
      </w:pPr>
      <w:r w:rsidRPr="00E76EB4">
        <w:rPr>
          <w:sz w:val="26"/>
          <w:szCs w:val="26"/>
        </w:rPr>
        <w:t>3. Постоянно действует пункт по приему макулатуры, организованный предприятием ООО «Когалымский бумажник».</w:t>
      </w:r>
      <w:r w:rsidRPr="00362CAD">
        <w:rPr>
          <w:sz w:val="26"/>
          <w:szCs w:val="26"/>
        </w:rPr>
        <w:t xml:space="preserve"> </w:t>
      </w:r>
    </w:p>
    <w:p w14:paraId="10AF26F7" w14:textId="77777777" w:rsidR="00B344CD" w:rsidRPr="00693D38" w:rsidRDefault="00B344CD" w:rsidP="00B344CD">
      <w:pPr>
        <w:ind w:firstLine="709"/>
        <w:jc w:val="both"/>
        <w:rPr>
          <w:sz w:val="26"/>
          <w:szCs w:val="26"/>
        </w:rPr>
      </w:pPr>
      <w:r w:rsidRPr="00693D38">
        <w:rPr>
          <w:sz w:val="26"/>
          <w:szCs w:val="26"/>
        </w:rPr>
        <w:t xml:space="preserve">В городе Когалыме отсутствует полигон для сбора твердых бытовых (коммунальных) отходов (далее – ТБО), отходы направляются на санкционированную свалку. </w:t>
      </w:r>
    </w:p>
    <w:p w14:paraId="2A768BE0" w14:textId="77777777" w:rsidR="00B344CD" w:rsidRPr="00693D38" w:rsidRDefault="00B344CD" w:rsidP="00B344CD">
      <w:pPr>
        <w:ind w:firstLine="709"/>
        <w:jc w:val="both"/>
        <w:rPr>
          <w:sz w:val="26"/>
          <w:szCs w:val="26"/>
        </w:rPr>
      </w:pPr>
      <w:r w:rsidRPr="00693D38">
        <w:rPr>
          <w:sz w:val="26"/>
          <w:szCs w:val="26"/>
        </w:rPr>
        <w:t xml:space="preserve">В целях обеспечения полномочий местного самоуправления по строительству полигона ТБО и рекультивации существующей в городе Когалыме свалки, после ввода полигона в эксплуатацию, планируется к заключению концессионное соглашение о создании и эксплуатации объекта «Полигон твердых бытовых отходов в городе Когалыме», проектной мощностью 35 204,2 т/год, площадью 121 844,4 </w:t>
      </w:r>
      <w:proofErr w:type="spellStart"/>
      <w:r w:rsidRPr="00693D38">
        <w:rPr>
          <w:sz w:val="26"/>
          <w:szCs w:val="26"/>
        </w:rPr>
        <w:t>кв</w:t>
      </w:r>
      <w:proofErr w:type="gramStart"/>
      <w:r w:rsidRPr="00693D38">
        <w:rPr>
          <w:sz w:val="26"/>
          <w:szCs w:val="26"/>
        </w:rPr>
        <w:t>.м</w:t>
      </w:r>
      <w:proofErr w:type="spellEnd"/>
      <w:proofErr w:type="gramEnd"/>
      <w:r w:rsidRPr="00693D38">
        <w:rPr>
          <w:sz w:val="26"/>
          <w:szCs w:val="26"/>
        </w:rPr>
        <w:t xml:space="preserve">, расчетной вместимостью полигона 1 149 762 </w:t>
      </w:r>
      <w:proofErr w:type="spellStart"/>
      <w:r w:rsidRPr="00693D38">
        <w:rPr>
          <w:sz w:val="26"/>
          <w:szCs w:val="26"/>
        </w:rPr>
        <w:t>куб.м</w:t>
      </w:r>
      <w:proofErr w:type="spellEnd"/>
      <w:r w:rsidRPr="00693D38">
        <w:rPr>
          <w:sz w:val="26"/>
          <w:szCs w:val="26"/>
        </w:rPr>
        <w:t xml:space="preserve">. Продолжительность строительства составит 24 месяца. </w:t>
      </w:r>
    </w:p>
    <w:p w14:paraId="20E0E86B" w14:textId="77777777" w:rsidR="00B344CD" w:rsidRPr="00362CAD" w:rsidRDefault="00B344CD" w:rsidP="00B344CD">
      <w:pPr>
        <w:ind w:firstLine="709"/>
        <w:jc w:val="both"/>
        <w:rPr>
          <w:sz w:val="26"/>
          <w:szCs w:val="26"/>
        </w:rPr>
      </w:pPr>
      <w:r w:rsidRPr="00693D38">
        <w:rPr>
          <w:sz w:val="26"/>
          <w:szCs w:val="26"/>
        </w:rPr>
        <w:t>Ведется разработка документации для проведения открытого конкурса на право заключения концессионного соглашения. Ориентировочный срок заключения концессии – июль 2018 года.</w:t>
      </w:r>
    </w:p>
    <w:p w14:paraId="6F4114C1" w14:textId="77777777" w:rsidR="00EA152D" w:rsidRPr="00684D65" w:rsidRDefault="00EA152D" w:rsidP="00F21CFD">
      <w:pPr>
        <w:pStyle w:val="1"/>
        <w:jc w:val="both"/>
        <w:rPr>
          <w:b w:val="0"/>
          <w:sz w:val="26"/>
          <w:szCs w:val="26"/>
          <w:highlight w:val="green"/>
        </w:rPr>
      </w:pPr>
    </w:p>
    <w:p w14:paraId="2EC61FAF" w14:textId="77777777" w:rsidR="00D66C7F" w:rsidRPr="00362CAD" w:rsidRDefault="00D66C7F" w:rsidP="00F21CFD">
      <w:pPr>
        <w:pStyle w:val="1"/>
        <w:jc w:val="both"/>
        <w:rPr>
          <w:b w:val="0"/>
          <w:sz w:val="26"/>
          <w:szCs w:val="26"/>
        </w:rPr>
      </w:pPr>
      <w:bookmarkStart w:id="57" w:name="_Toc504480408"/>
      <w:r w:rsidRPr="00362CAD">
        <w:rPr>
          <w:sz w:val="26"/>
          <w:szCs w:val="26"/>
        </w:rPr>
        <w:t xml:space="preserve">23. </w:t>
      </w:r>
      <w:proofErr w:type="gramStart"/>
      <w:r w:rsidRPr="00362CAD">
        <w:rPr>
          <w:sz w:val="26"/>
          <w:szCs w:val="26"/>
        </w:rPr>
        <w:t xml:space="preserve">Утверждение правил благоустройства территории городского округа, </w:t>
      </w:r>
      <w:r w:rsidR="00C216F4" w:rsidRPr="00362CAD">
        <w:rPr>
          <w:sz w:val="26"/>
          <w:szCs w:val="26"/>
        </w:rPr>
        <w:t>устанавливающих,</w:t>
      </w:r>
      <w:r w:rsidRPr="00362CAD">
        <w:rPr>
          <w:sz w:val="26"/>
          <w:szCs w:val="26"/>
        </w:rPr>
        <w:t xml:space="preserve">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w:t>
      </w:r>
      <w:proofErr w:type="gramEnd"/>
      <w:r w:rsidRPr="00362CAD">
        <w:rPr>
          <w:sz w:val="26"/>
          <w:szCs w:val="26"/>
        </w:rPr>
        <w:t xml:space="preserve"> организация благоустройства территории городского округа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56"/>
      <w:bookmarkEnd w:id="57"/>
    </w:p>
    <w:p w14:paraId="01BA41E3"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617E559D" w14:textId="77777777" w:rsidR="00362CAD" w:rsidRPr="00362CAD" w:rsidRDefault="00362CAD" w:rsidP="00362CAD">
      <w:pPr>
        <w:ind w:firstLine="709"/>
        <w:jc w:val="both"/>
        <w:rPr>
          <w:sz w:val="26"/>
          <w:szCs w:val="26"/>
        </w:rPr>
      </w:pPr>
      <w:bookmarkStart w:id="58" w:name="_Toc352163233"/>
      <w:r w:rsidRPr="00362CAD">
        <w:rPr>
          <w:sz w:val="26"/>
          <w:szCs w:val="26"/>
        </w:rPr>
        <w:t xml:space="preserve">Постановлением Администрации города Когалыма от 28.04.2012 №1016 утверждены Правила благоустройства и санитарного содержания города Когалыма. </w:t>
      </w:r>
    </w:p>
    <w:p w14:paraId="46A75210" w14:textId="77777777" w:rsidR="00362CAD" w:rsidRPr="00362CAD" w:rsidRDefault="00362CAD" w:rsidP="00362CAD">
      <w:pPr>
        <w:ind w:firstLine="709"/>
        <w:jc w:val="both"/>
        <w:rPr>
          <w:sz w:val="26"/>
          <w:szCs w:val="26"/>
        </w:rPr>
      </w:pPr>
      <w:r w:rsidRPr="00362CAD">
        <w:rPr>
          <w:sz w:val="26"/>
          <w:szCs w:val="26"/>
        </w:rPr>
        <w:t>В 2017 году, так же как и в 2016 году работы по санитарной очистке, благоустройству и озеленению города Когалыма выполняло муниципальное бюджетное учреждение «</w:t>
      </w:r>
      <w:proofErr w:type="spellStart"/>
      <w:r w:rsidRPr="00362CAD">
        <w:rPr>
          <w:sz w:val="26"/>
          <w:szCs w:val="26"/>
        </w:rPr>
        <w:t>Коммунспецавтотехника</w:t>
      </w:r>
      <w:proofErr w:type="spellEnd"/>
      <w:r w:rsidRPr="00362CAD">
        <w:rPr>
          <w:sz w:val="26"/>
          <w:szCs w:val="26"/>
        </w:rPr>
        <w:t xml:space="preserve">» </w:t>
      </w:r>
      <w:r w:rsidR="00E27C80">
        <w:rPr>
          <w:sz w:val="26"/>
          <w:szCs w:val="26"/>
        </w:rPr>
        <w:t xml:space="preserve"> (далее - МБУ «КСАТ») </w:t>
      </w:r>
      <w:r w:rsidRPr="00362CAD">
        <w:rPr>
          <w:sz w:val="26"/>
          <w:szCs w:val="26"/>
        </w:rPr>
        <w:t>в рамках муниципального задания.</w:t>
      </w:r>
    </w:p>
    <w:p w14:paraId="1C03FB1E" w14:textId="77777777" w:rsidR="00362CAD" w:rsidRPr="00362CAD" w:rsidRDefault="00362CAD" w:rsidP="00362CAD">
      <w:pPr>
        <w:ind w:firstLine="709"/>
        <w:jc w:val="both"/>
        <w:rPr>
          <w:sz w:val="26"/>
          <w:szCs w:val="26"/>
        </w:rPr>
      </w:pPr>
      <w:r w:rsidRPr="00362CAD">
        <w:rPr>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w:t>
      </w:r>
      <w:r w:rsidRPr="00362CAD">
        <w:rPr>
          <w:sz w:val="26"/>
          <w:szCs w:val="26"/>
        </w:rPr>
        <w:lastRenderedPageBreak/>
        <w:t xml:space="preserve">придомовой территории, гостевых площадок и территорий мест массового отдыха. </w:t>
      </w:r>
    </w:p>
    <w:p w14:paraId="5FC5766D" w14:textId="77777777" w:rsidR="00362CAD" w:rsidRPr="00362CAD" w:rsidRDefault="00362CAD" w:rsidP="00362CAD">
      <w:pPr>
        <w:ind w:firstLine="709"/>
        <w:jc w:val="both"/>
        <w:rPr>
          <w:sz w:val="26"/>
          <w:szCs w:val="26"/>
        </w:rPr>
      </w:pPr>
      <w:r w:rsidRPr="00362CAD">
        <w:rPr>
          <w:sz w:val="26"/>
          <w:szCs w:val="26"/>
        </w:rPr>
        <w:t xml:space="preserve">В летний период силами </w:t>
      </w:r>
      <w:r w:rsidR="00E27C80">
        <w:rPr>
          <w:sz w:val="26"/>
          <w:szCs w:val="26"/>
        </w:rPr>
        <w:t>МБУ «КСАТ»</w:t>
      </w:r>
      <w:r>
        <w:rPr>
          <w:sz w:val="26"/>
          <w:szCs w:val="26"/>
        </w:rPr>
        <w:t xml:space="preserve"> </w:t>
      </w:r>
      <w:r w:rsidRPr="00362CAD">
        <w:rPr>
          <w:sz w:val="26"/>
          <w:szCs w:val="26"/>
        </w:rPr>
        <w:t>выполнены следующие мероприятия:</w:t>
      </w:r>
    </w:p>
    <w:p w14:paraId="355D2D35" w14:textId="77777777" w:rsidR="00362CAD" w:rsidRPr="00362CAD" w:rsidRDefault="00362CAD" w:rsidP="00362CAD">
      <w:pPr>
        <w:ind w:firstLine="709"/>
        <w:jc w:val="both"/>
        <w:rPr>
          <w:sz w:val="26"/>
          <w:szCs w:val="26"/>
        </w:rPr>
      </w:pPr>
      <w:r w:rsidRPr="00362CAD">
        <w:rPr>
          <w:sz w:val="26"/>
          <w:szCs w:val="26"/>
        </w:rPr>
        <w:t xml:space="preserve">1. </w:t>
      </w:r>
      <w:proofErr w:type="gramStart"/>
      <w:r w:rsidRPr="00362CAD">
        <w:rPr>
          <w:sz w:val="26"/>
          <w:szCs w:val="26"/>
        </w:rPr>
        <w:t>Обустройство дополнительных гостевых автостоянки во дворах города Когалыма по следующим адресам:</w:t>
      </w:r>
      <w:proofErr w:type="gramEnd"/>
    </w:p>
    <w:p w14:paraId="529C1C86"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Дружбы Народов, д.25 (5 </w:t>
      </w:r>
      <w:proofErr w:type="spellStart"/>
      <w:r w:rsidRPr="00362CAD">
        <w:rPr>
          <w:sz w:val="26"/>
          <w:szCs w:val="26"/>
        </w:rPr>
        <w:t>машиномест</w:t>
      </w:r>
      <w:proofErr w:type="spellEnd"/>
      <w:r w:rsidRPr="00362CAD">
        <w:rPr>
          <w:sz w:val="26"/>
          <w:szCs w:val="26"/>
        </w:rPr>
        <w:t>);</w:t>
      </w:r>
    </w:p>
    <w:p w14:paraId="49FF2B74"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Ленинградская</w:t>
      </w:r>
      <w:r>
        <w:rPr>
          <w:sz w:val="26"/>
          <w:szCs w:val="26"/>
        </w:rPr>
        <w:t>, д.</w:t>
      </w:r>
      <w:r w:rsidRPr="00362CAD">
        <w:rPr>
          <w:sz w:val="26"/>
          <w:szCs w:val="26"/>
        </w:rPr>
        <w:t xml:space="preserve"> 25 (16х6 6 </w:t>
      </w:r>
      <w:proofErr w:type="spellStart"/>
      <w:r w:rsidRPr="00362CAD">
        <w:rPr>
          <w:sz w:val="26"/>
          <w:szCs w:val="26"/>
        </w:rPr>
        <w:t>машиномест</w:t>
      </w:r>
      <w:proofErr w:type="spellEnd"/>
      <w:r w:rsidRPr="00362CAD">
        <w:rPr>
          <w:sz w:val="26"/>
          <w:szCs w:val="26"/>
        </w:rPr>
        <w:t>);</w:t>
      </w:r>
    </w:p>
    <w:p w14:paraId="5D32D4C2" w14:textId="77777777" w:rsidR="00362CAD" w:rsidRPr="00362CAD" w:rsidRDefault="00362CAD" w:rsidP="00362CAD">
      <w:pPr>
        <w:ind w:firstLine="709"/>
        <w:jc w:val="both"/>
        <w:rPr>
          <w:sz w:val="26"/>
          <w:szCs w:val="26"/>
        </w:rPr>
      </w:pPr>
      <w:r w:rsidRPr="00362CAD">
        <w:rPr>
          <w:sz w:val="26"/>
          <w:szCs w:val="26"/>
        </w:rPr>
        <w:t>- у</w:t>
      </w:r>
      <w:r>
        <w:rPr>
          <w:sz w:val="26"/>
          <w:szCs w:val="26"/>
        </w:rPr>
        <w:t>лица</w:t>
      </w:r>
      <w:r w:rsidRPr="00362CAD">
        <w:rPr>
          <w:sz w:val="26"/>
          <w:szCs w:val="26"/>
        </w:rPr>
        <w:t xml:space="preserve"> Бакинская</w:t>
      </w:r>
      <w:r>
        <w:rPr>
          <w:sz w:val="26"/>
          <w:szCs w:val="26"/>
        </w:rPr>
        <w:t>,</w:t>
      </w:r>
      <w:r w:rsidRPr="00362CAD">
        <w:rPr>
          <w:sz w:val="26"/>
          <w:szCs w:val="26"/>
        </w:rPr>
        <w:t xml:space="preserve"> д.49 (76х6 на 30 </w:t>
      </w:r>
      <w:proofErr w:type="spellStart"/>
      <w:r w:rsidRPr="00362CAD">
        <w:rPr>
          <w:sz w:val="26"/>
          <w:szCs w:val="26"/>
        </w:rPr>
        <w:t>машиномест</w:t>
      </w:r>
      <w:proofErr w:type="spellEnd"/>
      <w:r w:rsidRPr="00362CAD">
        <w:rPr>
          <w:sz w:val="26"/>
          <w:szCs w:val="26"/>
        </w:rPr>
        <w:t>);</w:t>
      </w:r>
    </w:p>
    <w:p w14:paraId="02190B98"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Бакинская</w:t>
      </w:r>
      <w:r>
        <w:rPr>
          <w:sz w:val="26"/>
          <w:szCs w:val="26"/>
        </w:rPr>
        <w:t>,</w:t>
      </w:r>
      <w:r w:rsidRPr="00362CAD">
        <w:rPr>
          <w:sz w:val="26"/>
          <w:szCs w:val="26"/>
        </w:rPr>
        <w:t xml:space="preserve"> д.23 (24х6 на 9 </w:t>
      </w:r>
      <w:proofErr w:type="spellStart"/>
      <w:r w:rsidRPr="00362CAD">
        <w:rPr>
          <w:sz w:val="26"/>
          <w:szCs w:val="26"/>
        </w:rPr>
        <w:t>машиномест</w:t>
      </w:r>
      <w:proofErr w:type="spellEnd"/>
      <w:r w:rsidRPr="00362CAD">
        <w:rPr>
          <w:sz w:val="26"/>
          <w:szCs w:val="26"/>
        </w:rPr>
        <w:t>).</w:t>
      </w:r>
    </w:p>
    <w:p w14:paraId="15DE7607" w14:textId="77777777" w:rsidR="00362CAD" w:rsidRPr="00362CAD" w:rsidRDefault="00362CAD" w:rsidP="00362CAD">
      <w:pPr>
        <w:ind w:firstLine="709"/>
        <w:jc w:val="both"/>
        <w:rPr>
          <w:sz w:val="26"/>
          <w:szCs w:val="26"/>
        </w:rPr>
      </w:pPr>
      <w:r w:rsidRPr="00362CAD">
        <w:rPr>
          <w:sz w:val="26"/>
          <w:szCs w:val="26"/>
        </w:rPr>
        <w:t>2. Обустройство пешеходных дорожек в 9 микрорайонах (48 участков). Общая площадь покрытия составила около 300 м</w:t>
      </w:r>
      <w:proofErr w:type="gramStart"/>
      <w:r w:rsidRPr="00362CAD">
        <w:rPr>
          <w:sz w:val="26"/>
          <w:szCs w:val="26"/>
        </w:rPr>
        <w:t>2</w:t>
      </w:r>
      <w:proofErr w:type="gramEnd"/>
      <w:r w:rsidRPr="00362CAD">
        <w:rPr>
          <w:sz w:val="26"/>
          <w:szCs w:val="26"/>
        </w:rPr>
        <w:t>:</w:t>
      </w:r>
    </w:p>
    <w:p w14:paraId="126299AE" w14:textId="77777777" w:rsidR="00362CAD" w:rsidRPr="00362CAD" w:rsidRDefault="00362CAD" w:rsidP="00362CAD">
      <w:pPr>
        <w:ind w:firstLine="709"/>
        <w:jc w:val="both"/>
        <w:rPr>
          <w:sz w:val="26"/>
          <w:szCs w:val="26"/>
        </w:rPr>
      </w:pPr>
      <w:r w:rsidRPr="00362CAD">
        <w:rPr>
          <w:sz w:val="26"/>
          <w:szCs w:val="26"/>
        </w:rPr>
        <w:t>- 13 микрорайон (7 участков);</w:t>
      </w:r>
    </w:p>
    <w:p w14:paraId="6BAE55FD" w14:textId="77777777" w:rsidR="00362CAD" w:rsidRPr="00362CAD" w:rsidRDefault="00362CAD" w:rsidP="00362CAD">
      <w:pPr>
        <w:ind w:firstLine="709"/>
        <w:jc w:val="both"/>
        <w:rPr>
          <w:sz w:val="26"/>
          <w:szCs w:val="26"/>
        </w:rPr>
      </w:pPr>
      <w:r w:rsidRPr="00362CAD">
        <w:rPr>
          <w:sz w:val="26"/>
          <w:szCs w:val="26"/>
        </w:rPr>
        <w:t>- 1 микрорайон (7 участков);</w:t>
      </w:r>
    </w:p>
    <w:p w14:paraId="1A25CA71" w14:textId="77777777" w:rsidR="00362CAD" w:rsidRPr="00362CAD" w:rsidRDefault="00362CAD" w:rsidP="00362CAD">
      <w:pPr>
        <w:ind w:firstLine="709"/>
        <w:jc w:val="both"/>
        <w:rPr>
          <w:sz w:val="26"/>
          <w:szCs w:val="26"/>
        </w:rPr>
      </w:pPr>
      <w:r w:rsidRPr="00362CAD">
        <w:rPr>
          <w:sz w:val="26"/>
          <w:szCs w:val="26"/>
        </w:rPr>
        <w:t>- 2 микрорайон (3 участка);</w:t>
      </w:r>
    </w:p>
    <w:p w14:paraId="36D40A86" w14:textId="77777777" w:rsidR="00362CAD" w:rsidRPr="00362CAD" w:rsidRDefault="00362CAD" w:rsidP="00362CAD">
      <w:pPr>
        <w:ind w:firstLine="709"/>
        <w:jc w:val="both"/>
        <w:rPr>
          <w:sz w:val="26"/>
          <w:szCs w:val="26"/>
        </w:rPr>
      </w:pPr>
      <w:r w:rsidRPr="00362CAD">
        <w:rPr>
          <w:sz w:val="26"/>
          <w:szCs w:val="26"/>
        </w:rPr>
        <w:t>- 10 микрорайон (4 участка);</w:t>
      </w:r>
    </w:p>
    <w:p w14:paraId="7FA4765D" w14:textId="77777777" w:rsidR="00362CAD" w:rsidRPr="00362CAD" w:rsidRDefault="00362CAD" w:rsidP="00362CAD">
      <w:pPr>
        <w:ind w:firstLine="709"/>
        <w:jc w:val="both"/>
        <w:rPr>
          <w:sz w:val="26"/>
          <w:szCs w:val="26"/>
        </w:rPr>
      </w:pPr>
      <w:r w:rsidRPr="00362CAD">
        <w:rPr>
          <w:sz w:val="26"/>
          <w:szCs w:val="26"/>
        </w:rPr>
        <w:t>- 4А микрорайон (6 участков);</w:t>
      </w:r>
    </w:p>
    <w:p w14:paraId="635DDD1F" w14:textId="77777777" w:rsidR="00362CAD" w:rsidRPr="00362CAD" w:rsidRDefault="00362CAD" w:rsidP="00362CAD">
      <w:pPr>
        <w:ind w:firstLine="709"/>
        <w:jc w:val="both"/>
        <w:rPr>
          <w:sz w:val="26"/>
          <w:szCs w:val="26"/>
        </w:rPr>
      </w:pPr>
      <w:r w:rsidRPr="00362CAD">
        <w:rPr>
          <w:sz w:val="26"/>
          <w:szCs w:val="26"/>
        </w:rPr>
        <w:t>- 3 микрорайон (9 участков);</w:t>
      </w:r>
    </w:p>
    <w:p w14:paraId="22F8DA89" w14:textId="77777777" w:rsidR="00362CAD" w:rsidRPr="00362CAD" w:rsidRDefault="00362CAD" w:rsidP="00362CAD">
      <w:pPr>
        <w:ind w:firstLine="709"/>
        <w:jc w:val="both"/>
        <w:rPr>
          <w:sz w:val="26"/>
          <w:szCs w:val="26"/>
        </w:rPr>
      </w:pPr>
      <w:r w:rsidRPr="00362CAD">
        <w:rPr>
          <w:sz w:val="26"/>
          <w:szCs w:val="26"/>
        </w:rPr>
        <w:t>- 7 микрорайон (8 участков);</w:t>
      </w:r>
    </w:p>
    <w:p w14:paraId="3FE47F4E" w14:textId="77777777" w:rsidR="00362CAD" w:rsidRPr="00362CAD" w:rsidRDefault="00362CAD" w:rsidP="00362CAD">
      <w:pPr>
        <w:ind w:firstLine="709"/>
        <w:jc w:val="both"/>
        <w:rPr>
          <w:sz w:val="26"/>
          <w:szCs w:val="26"/>
        </w:rPr>
      </w:pPr>
      <w:r w:rsidRPr="00362CAD">
        <w:rPr>
          <w:sz w:val="26"/>
          <w:szCs w:val="26"/>
        </w:rPr>
        <w:t>- 11 микрорайон (3 участка);</w:t>
      </w:r>
    </w:p>
    <w:p w14:paraId="3BF49C64" w14:textId="77777777" w:rsidR="00362CAD" w:rsidRPr="00362CAD" w:rsidRDefault="00362CAD" w:rsidP="00362CAD">
      <w:pPr>
        <w:ind w:firstLine="709"/>
        <w:jc w:val="both"/>
        <w:rPr>
          <w:sz w:val="26"/>
          <w:szCs w:val="26"/>
        </w:rPr>
      </w:pPr>
      <w:r w:rsidRPr="00362CAD">
        <w:rPr>
          <w:sz w:val="26"/>
          <w:szCs w:val="26"/>
        </w:rPr>
        <w:t>- 4Б микрорайон (1 участок).</w:t>
      </w:r>
    </w:p>
    <w:p w14:paraId="322085FD" w14:textId="77777777" w:rsidR="00362CAD" w:rsidRPr="00362CAD" w:rsidRDefault="00362CAD" w:rsidP="00362CAD">
      <w:pPr>
        <w:ind w:firstLine="709"/>
        <w:jc w:val="both"/>
        <w:rPr>
          <w:sz w:val="26"/>
          <w:szCs w:val="26"/>
        </w:rPr>
      </w:pPr>
      <w:r w:rsidRPr="00362CAD">
        <w:rPr>
          <w:sz w:val="26"/>
          <w:szCs w:val="26"/>
        </w:rPr>
        <w:t xml:space="preserve">Все лето жителей города Когалыма радует красочное цветочное оформление города. Выполнено обустройство цветников, клумб. Большой вклад в оформление города Когалыма внесли торговые предприятия, чьими руками созданы сказочные уголки отдыха с беседками, </w:t>
      </w:r>
      <w:proofErr w:type="spellStart"/>
      <w:r w:rsidRPr="00362CAD">
        <w:rPr>
          <w:sz w:val="26"/>
          <w:szCs w:val="26"/>
        </w:rPr>
        <w:t>многотравьем</w:t>
      </w:r>
      <w:proofErr w:type="spellEnd"/>
      <w:r w:rsidRPr="00362CAD">
        <w:rPr>
          <w:sz w:val="26"/>
          <w:szCs w:val="26"/>
        </w:rPr>
        <w:t>, разбиты цветники, клумбы и газоны.</w:t>
      </w:r>
    </w:p>
    <w:p w14:paraId="24C116B3" w14:textId="77777777" w:rsidR="00E27C80" w:rsidRDefault="00362CAD" w:rsidP="00362CAD">
      <w:pPr>
        <w:ind w:firstLine="709"/>
        <w:jc w:val="both"/>
        <w:rPr>
          <w:sz w:val="26"/>
          <w:szCs w:val="26"/>
        </w:rPr>
      </w:pPr>
      <w:r w:rsidRPr="00362CAD">
        <w:rPr>
          <w:sz w:val="26"/>
          <w:szCs w:val="26"/>
        </w:rPr>
        <w:t>В целях улучшения эстетического состояния города Когалыма ежегодно приобретается рассада цвето</w:t>
      </w:r>
      <w:r>
        <w:rPr>
          <w:sz w:val="26"/>
          <w:szCs w:val="26"/>
        </w:rPr>
        <w:t>в. В 2017 году было посажено 82 </w:t>
      </w:r>
      <w:r w:rsidRPr="00362CAD">
        <w:rPr>
          <w:sz w:val="26"/>
          <w:szCs w:val="26"/>
        </w:rPr>
        <w:t>244 единицы на объектах озеленения</w:t>
      </w:r>
      <w:r w:rsidR="00E27C80">
        <w:rPr>
          <w:sz w:val="26"/>
          <w:szCs w:val="26"/>
        </w:rPr>
        <w:t xml:space="preserve"> города.</w:t>
      </w:r>
    </w:p>
    <w:p w14:paraId="1E909810" w14:textId="77777777" w:rsidR="00362CAD" w:rsidRPr="00362CAD" w:rsidRDefault="00362CAD" w:rsidP="00362CAD">
      <w:pPr>
        <w:ind w:firstLine="709"/>
        <w:jc w:val="both"/>
        <w:rPr>
          <w:sz w:val="26"/>
          <w:szCs w:val="26"/>
        </w:rPr>
      </w:pPr>
      <w:r w:rsidRPr="00362CAD">
        <w:rPr>
          <w:sz w:val="26"/>
          <w:szCs w:val="26"/>
        </w:rPr>
        <w:t xml:space="preserve">Количество благоустроенных парков, скверов, площадей, бульваров и зеленых зон в городе Когалыме составляет 30 объектов. Общее количество действующих фонтанов – 8 штук. </w:t>
      </w:r>
    </w:p>
    <w:p w14:paraId="2C2658C8" w14:textId="77777777" w:rsidR="00362CAD" w:rsidRPr="00362CAD" w:rsidRDefault="00362CAD" w:rsidP="00362CAD">
      <w:pPr>
        <w:ind w:firstLine="709"/>
        <w:jc w:val="both"/>
        <w:rPr>
          <w:sz w:val="26"/>
          <w:szCs w:val="26"/>
        </w:rPr>
      </w:pPr>
      <w:r w:rsidRPr="00362CAD">
        <w:rPr>
          <w:sz w:val="26"/>
          <w:szCs w:val="26"/>
        </w:rPr>
        <w:t>Постановлением Администрации города Когалыма от 11.10.2013 №2907 утверждена муниципальная программа «Содержание объектов городского хозяйства и инженерной инфраструктуры в городе Когалыме». В рамках данной муниципальной программы на территории города Когалыма выполнены следующие мероприятия:</w:t>
      </w:r>
    </w:p>
    <w:p w14:paraId="5628C89F" w14:textId="77777777" w:rsidR="00362CAD" w:rsidRPr="00362CAD" w:rsidRDefault="00362CAD" w:rsidP="00362CAD">
      <w:pPr>
        <w:ind w:firstLine="709"/>
        <w:jc w:val="both"/>
        <w:rPr>
          <w:sz w:val="26"/>
          <w:szCs w:val="26"/>
        </w:rPr>
      </w:pPr>
      <w:r w:rsidRPr="00362CAD">
        <w:rPr>
          <w:sz w:val="26"/>
          <w:szCs w:val="26"/>
        </w:rPr>
        <w:t>1. Обустроено 3 детских городка по следующим адресам:</w:t>
      </w:r>
    </w:p>
    <w:p w14:paraId="75A55F0A" w14:textId="77777777" w:rsidR="00362CAD" w:rsidRPr="00362CAD" w:rsidRDefault="00362CAD" w:rsidP="00362CAD">
      <w:pPr>
        <w:ind w:firstLine="709"/>
        <w:jc w:val="both"/>
        <w:rPr>
          <w:sz w:val="26"/>
          <w:szCs w:val="26"/>
        </w:rPr>
      </w:pPr>
      <w:r>
        <w:rPr>
          <w:sz w:val="26"/>
          <w:szCs w:val="26"/>
        </w:rPr>
        <w:t>- улица</w:t>
      </w:r>
      <w:proofErr w:type="gramStart"/>
      <w:r w:rsidRPr="00362CAD">
        <w:rPr>
          <w:sz w:val="26"/>
          <w:szCs w:val="26"/>
        </w:rPr>
        <w:t xml:space="preserve"> Д</w:t>
      </w:r>
      <w:proofErr w:type="gramEnd"/>
      <w:r w:rsidRPr="00362CAD">
        <w:rPr>
          <w:sz w:val="26"/>
          <w:szCs w:val="26"/>
        </w:rPr>
        <w:t>р. Народов,</w:t>
      </w:r>
      <w:r>
        <w:rPr>
          <w:sz w:val="26"/>
          <w:szCs w:val="26"/>
        </w:rPr>
        <w:t xml:space="preserve"> д.</w:t>
      </w:r>
      <w:r w:rsidRPr="00362CAD">
        <w:rPr>
          <w:sz w:val="26"/>
          <w:szCs w:val="26"/>
        </w:rPr>
        <w:t xml:space="preserve"> 19;</w:t>
      </w:r>
    </w:p>
    <w:p w14:paraId="643BF652"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Нефтяников,</w:t>
      </w:r>
      <w:r>
        <w:rPr>
          <w:sz w:val="26"/>
          <w:szCs w:val="26"/>
        </w:rPr>
        <w:t xml:space="preserve"> д.</w:t>
      </w:r>
      <w:r w:rsidRPr="00362CAD">
        <w:rPr>
          <w:sz w:val="26"/>
          <w:szCs w:val="26"/>
        </w:rPr>
        <w:t xml:space="preserve"> 16;</w:t>
      </w:r>
    </w:p>
    <w:p w14:paraId="6B659302" w14:textId="77777777" w:rsidR="00362CAD" w:rsidRPr="00362CAD" w:rsidRDefault="00362CAD" w:rsidP="00362CAD">
      <w:pPr>
        <w:ind w:firstLine="709"/>
        <w:jc w:val="both"/>
        <w:rPr>
          <w:sz w:val="26"/>
          <w:szCs w:val="26"/>
        </w:rPr>
      </w:pPr>
      <w:r>
        <w:rPr>
          <w:sz w:val="26"/>
          <w:szCs w:val="26"/>
        </w:rPr>
        <w:t>- улица</w:t>
      </w:r>
      <w:proofErr w:type="gramStart"/>
      <w:r w:rsidRPr="00362CAD">
        <w:rPr>
          <w:sz w:val="26"/>
          <w:szCs w:val="26"/>
        </w:rPr>
        <w:t xml:space="preserve"> Д</w:t>
      </w:r>
      <w:proofErr w:type="gramEnd"/>
      <w:r w:rsidRPr="00362CAD">
        <w:rPr>
          <w:sz w:val="26"/>
          <w:szCs w:val="26"/>
        </w:rPr>
        <w:t>р. Народов,</w:t>
      </w:r>
      <w:r>
        <w:rPr>
          <w:sz w:val="26"/>
          <w:szCs w:val="26"/>
        </w:rPr>
        <w:t xml:space="preserve"> д.</w:t>
      </w:r>
      <w:r w:rsidRPr="00362CAD">
        <w:rPr>
          <w:sz w:val="26"/>
          <w:szCs w:val="26"/>
        </w:rPr>
        <w:t xml:space="preserve"> 12.</w:t>
      </w:r>
    </w:p>
    <w:p w14:paraId="32C5B128" w14:textId="77777777" w:rsidR="00362CAD" w:rsidRPr="00362CAD" w:rsidRDefault="00362CAD" w:rsidP="00362CAD">
      <w:pPr>
        <w:ind w:firstLine="709"/>
        <w:jc w:val="both"/>
        <w:rPr>
          <w:sz w:val="26"/>
          <w:szCs w:val="26"/>
        </w:rPr>
      </w:pPr>
      <w:r w:rsidRPr="00362CAD">
        <w:rPr>
          <w:sz w:val="26"/>
          <w:szCs w:val="26"/>
        </w:rPr>
        <w:t>2. Благоустройство дворовых территорий многоквартирных домов по соглашению с ООО «Лукойл - Западная Сибирь»:</w:t>
      </w:r>
    </w:p>
    <w:p w14:paraId="652A2811" w14:textId="77777777" w:rsidR="00362CAD" w:rsidRPr="00362CAD" w:rsidRDefault="00362CAD" w:rsidP="00362CAD">
      <w:pPr>
        <w:ind w:firstLine="709"/>
        <w:jc w:val="both"/>
        <w:rPr>
          <w:sz w:val="26"/>
          <w:szCs w:val="26"/>
        </w:rPr>
      </w:pPr>
      <w:r w:rsidRPr="00362CAD">
        <w:rPr>
          <w:sz w:val="26"/>
          <w:szCs w:val="26"/>
        </w:rPr>
        <w:t xml:space="preserve">- В 7-м микрорайоне города Когалыма (ул. </w:t>
      </w:r>
      <w:proofErr w:type="spellStart"/>
      <w:r w:rsidRPr="00362CAD">
        <w:rPr>
          <w:sz w:val="26"/>
          <w:szCs w:val="26"/>
        </w:rPr>
        <w:t>Сургутское</w:t>
      </w:r>
      <w:proofErr w:type="spellEnd"/>
      <w:r w:rsidRPr="00362CAD">
        <w:rPr>
          <w:sz w:val="26"/>
          <w:szCs w:val="26"/>
        </w:rPr>
        <w:t xml:space="preserve"> шоссе</w:t>
      </w:r>
      <w:r>
        <w:rPr>
          <w:sz w:val="26"/>
          <w:szCs w:val="26"/>
        </w:rPr>
        <w:t>, д.</w:t>
      </w:r>
      <w:r w:rsidRPr="00362CAD">
        <w:rPr>
          <w:sz w:val="26"/>
          <w:szCs w:val="26"/>
        </w:rPr>
        <w:t xml:space="preserve"> 7,9,11,13,17, ул. </w:t>
      </w:r>
      <w:proofErr w:type="gramStart"/>
      <w:r w:rsidRPr="00362CAD">
        <w:rPr>
          <w:sz w:val="26"/>
          <w:szCs w:val="26"/>
        </w:rPr>
        <w:t>Северная</w:t>
      </w:r>
      <w:proofErr w:type="gramEnd"/>
      <w:r w:rsidRPr="00362CAD">
        <w:rPr>
          <w:sz w:val="26"/>
          <w:szCs w:val="26"/>
        </w:rPr>
        <w:t xml:space="preserve">, </w:t>
      </w:r>
      <w:r>
        <w:rPr>
          <w:sz w:val="26"/>
          <w:szCs w:val="26"/>
        </w:rPr>
        <w:t xml:space="preserve">д. </w:t>
      </w:r>
      <w:r w:rsidRPr="00362CAD">
        <w:rPr>
          <w:sz w:val="26"/>
          <w:szCs w:val="26"/>
        </w:rPr>
        <w:t>3).</w:t>
      </w:r>
    </w:p>
    <w:p w14:paraId="1D4FFA88" w14:textId="77777777" w:rsidR="00362CAD" w:rsidRPr="00362CAD" w:rsidRDefault="00BC2DEF" w:rsidP="00362CAD">
      <w:pPr>
        <w:ind w:firstLine="709"/>
        <w:jc w:val="both"/>
        <w:rPr>
          <w:sz w:val="26"/>
          <w:szCs w:val="26"/>
        </w:rPr>
      </w:pPr>
      <w:r>
        <w:rPr>
          <w:sz w:val="26"/>
          <w:szCs w:val="26"/>
        </w:rPr>
        <w:t>3</w:t>
      </w:r>
      <w:r w:rsidR="00362CAD" w:rsidRPr="00362CAD">
        <w:rPr>
          <w:sz w:val="26"/>
          <w:szCs w:val="26"/>
        </w:rPr>
        <w:t>.</w:t>
      </w:r>
      <w:r w:rsidR="00362CAD" w:rsidRPr="00362CAD">
        <w:rPr>
          <w:sz w:val="26"/>
          <w:szCs w:val="26"/>
        </w:rPr>
        <w:tab/>
        <w:t xml:space="preserve">Реконструкция (устройству) ливневой канализации в шести дворах города Когалыма, а именно: </w:t>
      </w:r>
    </w:p>
    <w:p w14:paraId="204AEB88"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Молодежная,</w:t>
      </w:r>
      <w:r>
        <w:rPr>
          <w:sz w:val="26"/>
          <w:szCs w:val="26"/>
        </w:rPr>
        <w:t xml:space="preserve"> д.</w:t>
      </w:r>
      <w:r w:rsidRPr="00362CAD">
        <w:rPr>
          <w:sz w:val="26"/>
          <w:szCs w:val="26"/>
        </w:rPr>
        <w:t>9 (33м);</w:t>
      </w:r>
    </w:p>
    <w:p w14:paraId="753A75C1" w14:textId="77777777" w:rsidR="00362CAD" w:rsidRPr="00362CAD" w:rsidRDefault="00362CAD" w:rsidP="00362CAD">
      <w:pPr>
        <w:ind w:firstLine="709"/>
        <w:jc w:val="both"/>
        <w:rPr>
          <w:sz w:val="26"/>
          <w:szCs w:val="26"/>
        </w:rPr>
      </w:pPr>
      <w:r>
        <w:rPr>
          <w:sz w:val="26"/>
          <w:szCs w:val="26"/>
        </w:rPr>
        <w:lastRenderedPageBreak/>
        <w:t>- улица</w:t>
      </w:r>
      <w:r w:rsidRPr="00362CAD">
        <w:rPr>
          <w:sz w:val="26"/>
          <w:szCs w:val="26"/>
        </w:rPr>
        <w:t xml:space="preserve"> </w:t>
      </w:r>
      <w:proofErr w:type="spellStart"/>
      <w:r w:rsidRPr="00362CAD">
        <w:rPr>
          <w:sz w:val="26"/>
          <w:szCs w:val="26"/>
        </w:rPr>
        <w:t>Сургутское</w:t>
      </w:r>
      <w:proofErr w:type="spellEnd"/>
      <w:r w:rsidRPr="00362CAD">
        <w:rPr>
          <w:sz w:val="26"/>
          <w:szCs w:val="26"/>
        </w:rPr>
        <w:t xml:space="preserve"> шоссе,</w:t>
      </w:r>
      <w:r>
        <w:rPr>
          <w:sz w:val="26"/>
          <w:szCs w:val="26"/>
        </w:rPr>
        <w:t xml:space="preserve"> д.</w:t>
      </w:r>
      <w:r w:rsidRPr="00362CAD">
        <w:rPr>
          <w:sz w:val="26"/>
          <w:szCs w:val="26"/>
        </w:rPr>
        <w:t>7 (45м);</w:t>
      </w:r>
    </w:p>
    <w:p w14:paraId="5EC4538A"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Прибалтийская,</w:t>
      </w:r>
      <w:r>
        <w:rPr>
          <w:sz w:val="26"/>
          <w:szCs w:val="26"/>
        </w:rPr>
        <w:t xml:space="preserve"> д.</w:t>
      </w:r>
      <w:r w:rsidRPr="00362CAD">
        <w:rPr>
          <w:sz w:val="26"/>
          <w:szCs w:val="26"/>
        </w:rPr>
        <w:t>5 (65м);</w:t>
      </w:r>
    </w:p>
    <w:p w14:paraId="2CC5BAAA"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Прибалтийская,</w:t>
      </w:r>
      <w:r>
        <w:rPr>
          <w:sz w:val="26"/>
          <w:szCs w:val="26"/>
        </w:rPr>
        <w:t xml:space="preserve"> д.</w:t>
      </w:r>
      <w:r w:rsidRPr="00362CAD">
        <w:rPr>
          <w:sz w:val="26"/>
          <w:szCs w:val="26"/>
        </w:rPr>
        <w:t>51 (34м);</w:t>
      </w:r>
    </w:p>
    <w:p w14:paraId="3896C3F4" w14:textId="77777777" w:rsidR="00362CAD" w:rsidRPr="00362CAD" w:rsidRDefault="00362CAD" w:rsidP="00362CAD">
      <w:pPr>
        <w:ind w:firstLine="709"/>
        <w:jc w:val="both"/>
        <w:rPr>
          <w:sz w:val="26"/>
          <w:szCs w:val="26"/>
        </w:rPr>
      </w:pPr>
      <w:r>
        <w:rPr>
          <w:sz w:val="26"/>
          <w:szCs w:val="26"/>
        </w:rPr>
        <w:t>- улица</w:t>
      </w:r>
      <w:r w:rsidRPr="00362CAD">
        <w:rPr>
          <w:sz w:val="26"/>
          <w:szCs w:val="26"/>
        </w:rPr>
        <w:t xml:space="preserve"> </w:t>
      </w:r>
      <w:proofErr w:type="spellStart"/>
      <w:r w:rsidRPr="00362CAD">
        <w:rPr>
          <w:sz w:val="26"/>
          <w:szCs w:val="26"/>
        </w:rPr>
        <w:t>Др</w:t>
      </w:r>
      <w:proofErr w:type="gramStart"/>
      <w:r w:rsidRPr="00362CAD">
        <w:rPr>
          <w:sz w:val="26"/>
          <w:szCs w:val="26"/>
        </w:rPr>
        <w:t>.Н</w:t>
      </w:r>
      <w:proofErr w:type="gramEnd"/>
      <w:r w:rsidRPr="00362CAD">
        <w:rPr>
          <w:sz w:val="26"/>
          <w:szCs w:val="26"/>
        </w:rPr>
        <w:t>ародов</w:t>
      </w:r>
      <w:proofErr w:type="spellEnd"/>
      <w:r w:rsidRPr="00362CAD">
        <w:rPr>
          <w:sz w:val="26"/>
          <w:szCs w:val="26"/>
        </w:rPr>
        <w:t xml:space="preserve">, </w:t>
      </w:r>
      <w:r>
        <w:rPr>
          <w:sz w:val="26"/>
          <w:szCs w:val="26"/>
        </w:rPr>
        <w:t>д.</w:t>
      </w:r>
      <w:r w:rsidRPr="00362CAD">
        <w:rPr>
          <w:sz w:val="26"/>
          <w:szCs w:val="26"/>
        </w:rPr>
        <w:t>12 (50м).</w:t>
      </w:r>
    </w:p>
    <w:p w14:paraId="0AE84A53" w14:textId="77777777" w:rsidR="00362CAD" w:rsidRPr="00362CAD" w:rsidRDefault="00362CAD" w:rsidP="00362CAD">
      <w:pPr>
        <w:ind w:firstLine="709"/>
        <w:jc w:val="both"/>
        <w:rPr>
          <w:sz w:val="26"/>
          <w:szCs w:val="26"/>
        </w:rPr>
      </w:pPr>
      <w:r w:rsidRPr="00362CAD">
        <w:rPr>
          <w:sz w:val="26"/>
          <w:szCs w:val="26"/>
        </w:rPr>
        <w:t>Общая протяженность сетей ливневой канализации составила 257 метров.</w:t>
      </w:r>
    </w:p>
    <w:p w14:paraId="0C780E19" w14:textId="0AB7EDFD" w:rsidR="00362CAD" w:rsidRPr="00362CAD" w:rsidRDefault="00BC2DEF" w:rsidP="00362CAD">
      <w:pPr>
        <w:ind w:firstLine="709"/>
        <w:jc w:val="both"/>
        <w:rPr>
          <w:sz w:val="26"/>
          <w:szCs w:val="26"/>
        </w:rPr>
      </w:pPr>
      <w:r>
        <w:rPr>
          <w:sz w:val="26"/>
          <w:szCs w:val="26"/>
        </w:rPr>
        <w:t>4</w:t>
      </w:r>
      <w:r w:rsidR="00362CAD" w:rsidRPr="00362CAD">
        <w:rPr>
          <w:sz w:val="26"/>
          <w:szCs w:val="26"/>
        </w:rPr>
        <w:t>.</w:t>
      </w:r>
      <w:r w:rsidR="00362CAD" w:rsidRPr="00362CAD">
        <w:rPr>
          <w:sz w:val="26"/>
          <w:szCs w:val="26"/>
        </w:rPr>
        <w:tab/>
      </w:r>
      <w:proofErr w:type="gramStart"/>
      <w:r w:rsidR="00362CAD" w:rsidRPr="00362CAD">
        <w:rPr>
          <w:sz w:val="26"/>
          <w:szCs w:val="26"/>
        </w:rPr>
        <w:t>Оборудование площадок для выгула собак в количестве 3-х штук</w:t>
      </w:r>
      <w:r w:rsidR="00E27C80">
        <w:rPr>
          <w:sz w:val="26"/>
          <w:szCs w:val="26"/>
        </w:rPr>
        <w:t xml:space="preserve"> </w:t>
      </w:r>
      <w:r w:rsidR="00693D38">
        <w:rPr>
          <w:sz w:val="26"/>
          <w:szCs w:val="26"/>
        </w:rPr>
        <w:t>(ул.</w:t>
      </w:r>
      <w:r w:rsidR="00362CAD">
        <w:rPr>
          <w:sz w:val="26"/>
          <w:szCs w:val="26"/>
        </w:rPr>
        <w:t xml:space="preserve"> </w:t>
      </w:r>
      <w:r w:rsidR="00362CAD" w:rsidRPr="00362CAD">
        <w:rPr>
          <w:sz w:val="26"/>
          <w:szCs w:val="26"/>
        </w:rPr>
        <w:t xml:space="preserve">Сибирская, </w:t>
      </w:r>
      <w:r w:rsidR="00362CAD">
        <w:rPr>
          <w:sz w:val="26"/>
          <w:szCs w:val="26"/>
        </w:rPr>
        <w:t xml:space="preserve">д. </w:t>
      </w:r>
      <w:r w:rsidR="00362CAD" w:rsidRPr="00362CAD">
        <w:rPr>
          <w:sz w:val="26"/>
          <w:szCs w:val="26"/>
        </w:rPr>
        <w:t>5;</w:t>
      </w:r>
      <w:r w:rsidR="00E27C80">
        <w:rPr>
          <w:sz w:val="26"/>
          <w:szCs w:val="26"/>
        </w:rPr>
        <w:t xml:space="preserve"> </w:t>
      </w:r>
      <w:r w:rsidR="00362CAD">
        <w:rPr>
          <w:sz w:val="26"/>
          <w:szCs w:val="26"/>
        </w:rPr>
        <w:t>ул</w:t>
      </w:r>
      <w:r w:rsidR="00E27C80">
        <w:rPr>
          <w:sz w:val="26"/>
          <w:szCs w:val="26"/>
        </w:rPr>
        <w:t>.</w:t>
      </w:r>
      <w:r w:rsidR="00362CAD">
        <w:rPr>
          <w:sz w:val="26"/>
          <w:szCs w:val="26"/>
        </w:rPr>
        <w:t xml:space="preserve"> </w:t>
      </w:r>
      <w:r w:rsidR="00362CAD" w:rsidRPr="00362CAD">
        <w:rPr>
          <w:sz w:val="26"/>
          <w:szCs w:val="26"/>
        </w:rPr>
        <w:t xml:space="preserve">Янтарная, </w:t>
      </w:r>
      <w:r w:rsidR="00362CAD">
        <w:rPr>
          <w:sz w:val="26"/>
          <w:szCs w:val="26"/>
        </w:rPr>
        <w:t xml:space="preserve">д. </w:t>
      </w:r>
      <w:r w:rsidR="00362CAD" w:rsidRPr="00362CAD">
        <w:rPr>
          <w:sz w:val="26"/>
          <w:szCs w:val="26"/>
        </w:rPr>
        <w:t>8;</w:t>
      </w:r>
      <w:r w:rsidR="00E27C80">
        <w:rPr>
          <w:sz w:val="26"/>
          <w:szCs w:val="26"/>
        </w:rPr>
        <w:t xml:space="preserve"> ул. </w:t>
      </w:r>
      <w:r w:rsidR="00362CAD" w:rsidRPr="00362CAD">
        <w:rPr>
          <w:sz w:val="26"/>
          <w:szCs w:val="26"/>
        </w:rPr>
        <w:t xml:space="preserve">Бакинская, </w:t>
      </w:r>
      <w:r w:rsidR="00362CAD">
        <w:rPr>
          <w:sz w:val="26"/>
          <w:szCs w:val="26"/>
        </w:rPr>
        <w:t xml:space="preserve">д. </w:t>
      </w:r>
      <w:r w:rsidR="00362CAD" w:rsidRPr="00362CAD">
        <w:rPr>
          <w:sz w:val="26"/>
          <w:szCs w:val="26"/>
        </w:rPr>
        <w:t>11</w:t>
      </w:r>
      <w:r w:rsidR="00E27C80">
        <w:rPr>
          <w:sz w:val="26"/>
          <w:szCs w:val="26"/>
        </w:rPr>
        <w:t>)</w:t>
      </w:r>
      <w:r w:rsidR="00362CAD" w:rsidRPr="00362CAD">
        <w:rPr>
          <w:sz w:val="26"/>
          <w:szCs w:val="26"/>
        </w:rPr>
        <w:t>.</w:t>
      </w:r>
      <w:proofErr w:type="gramEnd"/>
    </w:p>
    <w:p w14:paraId="74C1948B" w14:textId="77777777" w:rsidR="00362CAD" w:rsidRPr="00362CAD" w:rsidRDefault="00362CAD" w:rsidP="00362CAD">
      <w:pPr>
        <w:ind w:firstLine="709"/>
        <w:jc w:val="both"/>
        <w:rPr>
          <w:sz w:val="26"/>
          <w:szCs w:val="26"/>
        </w:rPr>
      </w:pPr>
      <w:r w:rsidRPr="00362CAD">
        <w:rPr>
          <w:sz w:val="26"/>
          <w:szCs w:val="26"/>
        </w:rPr>
        <w:t xml:space="preserve">В 2017 году силами управляющих компаний совместно с собственниками помещений многоквартирных домов, а также и собственниками помещений самостоятельно, обустраивались клумбы возле своих многоквартирных домов. В благоустройстве </w:t>
      </w:r>
      <w:proofErr w:type="spellStart"/>
      <w:r w:rsidRPr="00362CAD">
        <w:rPr>
          <w:sz w:val="26"/>
          <w:szCs w:val="26"/>
        </w:rPr>
        <w:t>внутридворовых</w:t>
      </w:r>
      <w:proofErr w:type="spellEnd"/>
      <w:r w:rsidRPr="00362CAD">
        <w:rPr>
          <w:sz w:val="26"/>
          <w:szCs w:val="26"/>
        </w:rPr>
        <w:t xml:space="preserve"> территорий приняло участие более 800 активных жителей города Когалыма. В результате облагорожены дворы и высажены деревья, кустарники и цветы, а именно:</w:t>
      </w:r>
    </w:p>
    <w:p w14:paraId="416C92EE" w14:textId="77777777" w:rsidR="00362CAD" w:rsidRPr="00362CAD" w:rsidRDefault="00362CAD" w:rsidP="00362CAD">
      <w:pPr>
        <w:ind w:firstLine="709"/>
        <w:jc w:val="both"/>
        <w:rPr>
          <w:sz w:val="26"/>
          <w:szCs w:val="26"/>
        </w:rPr>
      </w:pPr>
      <w:r w:rsidRPr="00362CAD">
        <w:rPr>
          <w:sz w:val="26"/>
          <w:szCs w:val="26"/>
        </w:rPr>
        <w:t>- возле каждого дома в 7 микрорайоне и на земельном уча</w:t>
      </w:r>
      <w:r>
        <w:rPr>
          <w:sz w:val="26"/>
          <w:szCs w:val="26"/>
        </w:rPr>
        <w:t>стке между домами 46 и 58 по улице</w:t>
      </w:r>
      <w:r w:rsidRPr="00362CAD">
        <w:rPr>
          <w:sz w:val="26"/>
          <w:szCs w:val="26"/>
        </w:rPr>
        <w:t xml:space="preserve"> Мира;</w:t>
      </w:r>
    </w:p>
    <w:p w14:paraId="7D4D86CE" w14:textId="49BDCE9D" w:rsidR="00362CAD" w:rsidRPr="00362CAD" w:rsidRDefault="00362CAD" w:rsidP="00362CAD">
      <w:pPr>
        <w:ind w:firstLine="709"/>
        <w:jc w:val="both"/>
        <w:rPr>
          <w:sz w:val="26"/>
          <w:szCs w:val="26"/>
        </w:rPr>
      </w:pPr>
      <w:r w:rsidRPr="00362CAD">
        <w:rPr>
          <w:sz w:val="26"/>
          <w:szCs w:val="26"/>
        </w:rPr>
        <w:t>- на пр</w:t>
      </w:r>
      <w:r>
        <w:rPr>
          <w:sz w:val="26"/>
          <w:szCs w:val="26"/>
        </w:rPr>
        <w:t xml:space="preserve">илегающей территории домов 9 улице Молодежная, д.53,57 улице Ленинградская, улице Дружбы Народов 38, 40, улице Нефтяников, улице </w:t>
      </w:r>
      <w:r w:rsidR="00693D38">
        <w:rPr>
          <w:sz w:val="26"/>
          <w:szCs w:val="26"/>
        </w:rPr>
        <w:t>Таллиннская</w:t>
      </w:r>
      <w:r>
        <w:rPr>
          <w:sz w:val="26"/>
          <w:szCs w:val="26"/>
        </w:rPr>
        <w:t xml:space="preserve">, улице </w:t>
      </w:r>
      <w:r w:rsidR="00693D38">
        <w:rPr>
          <w:sz w:val="26"/>
          <w:szCs w:val="26"/>
        </w:rPr>
        <w:t>Вильнюсская</w:t>
      </w:r>
      <w:r>
        <w:rPr>
          <w:sz w:val="26"/>
          <w:szCs w:val="26"/>
        </w:rPr>
        <w:t>, улице</w:t>
      </w:r>
      <w:r w:rsidRPr="00362CAD">
        <w:rPr>
          <w:sz w:val="26"/>
          <w:szCs w:val="26"/>
        </w:rPr>
        <w:t xml:space="preserve"> Привокзал</w:t>
      </w:r>
      <w:r>
        <w:rPr>
          <w:sz w:val="26"/>
          <w:szCs w:val="26"/>
        </w:rPr>
        <w:t>ьная, улице Набережная, улице</w:t>
      </w:r>
      <w:r w:rsidRPr="00362CAD">
        <w:rPr>
          <w:sz w:val="26"/>
          <w:szCs w:val="26"/>
        </w:rPr>
        <w:t xml:space="preserve"> </w:t>
      </w:r>
      <w:proofErr w:type="spellStart"/>
      <w:r w:rsidRPr="00362CAD">
        <w:rPr>
          <w:sz w:val="26"/>
          <w:szCs w:val="26"/>
        </w:rPr>
        <w:t>Сопочинского</w:t>
      </w:r>
      <w:proofErr w:type="spellEnd"/>
      <w:r w:rsidRPr="00362CAD">
        <w:rPr>
          <w:sz w:val="26"/>
          <w:szCs w:val="26"/>
        </w:rPr>
        <w:t xml:space="preserve"> </w:t>
      </w:r>
      <w:r>
        <w:rPr>
          <w:sz w:val="26"/>
          <w:szCs w:val="26"/>
        </w:rPr>
        <w:t>д.</w:t>
      </w:r>
      <w:r w:rsidR="00693D38">
        <w:rPr>
          <w:sz w:val="26"/>
          <w:szCs w:val="26"/>
        </w:rPr>
        <w:t>7, 11,</w:t>
      </w:r>
      <w:r>
        <w:rPr>
          <w:sz w:val="26"/>
          <w:szCs w:val="26"/>
        </w:rPr>
        <w:t xml:space="preserve"> в районе дома 16 по улице</w:t>
      </w:r>
      <w:r w:rsidRPr="00362CAD">
        <w:rPr>
          <w:sz w:val="26"/>
          <w:szCs w:val="26"/>
        </w:rPr>
        <w:t xml:space="preserve"> Мира.</w:t>
      </w:r>
    </w:p>
    <w:p w14:paraId="22397E94" w14:textId="77777777" w:rsidR="00362CAD" w:rsidRPr="00362CAD" w:rsidRDefault="00362CAD" w:rsidP="00362CAD">
      <w:pPr>
        <w:ind w:firstLine="709"/>
        <w:jc w:val="both"/>
        <w:rPr>
          <w:sz w:val="26"/>
          <w:szCs w:val="26"/>
        </w:rPr>
      </w:pPr>
      <w:r w:rsidRPr="00362CAD">
        <w:rPr>
          <w:sz w:val="26"/>
          <w:szCs w:val="26"/>
        </w:rPr>
        <w:t xml:space="preserve">Освещенность улиц и дворовых территорий в городе соответствует «Инструкции по проектированию наружного освещения городов, поселков и сельских населений пунктов». </w:t>
      </w:r>
    </w:p>
    <w:p w14:paraId="12B9C36B" w14:textId="77777777" w:rsidR="00362CAD" w:rsidRPr="00362CAD" w:rsidRDefault="00362CAD" w:rsidP="00362CAD">
      <w:pPr>
        <w:ind w:firstLine="709"/>
        <w:jc w:val="both"/>
        <w:rPr>
          <w:sz w:val="26"/>
          <w:szCs w:val="26"/>
        </w:rPr>
      </w:pPr>
      <w:r w:rsidRPr="00362CAD">
        <w:rPr>
          <w:sz w:val="26"/>
          <w:szCs w:val="26"/>
        </w:rPr>
        <w:t>Затраты местного бюджета на освещение улиц и дворовых территорий за 2017 год составили:</w:t>
      </w:r>
    </w:p>
    <w:p w14:paraId="7B8A9691" w14:textId="77777777" w:rsidR="00362CAD" w:rsidRPr="00362CAD" w:rsidRDefault="00362CAD" w:rsidP="00362CAD">
      <w:pPr>
        <w:ind w:firstLine="709"/>
        <w:jc w:val="both"/>
        <w:rPr>
          <w:sz w:val="26"/>
          <w:szCs w:val="26"/>
        </w:rPr>
      </w:pPr>
      <w:r w:rsidRPr="00362CAD">
        <w:rPr>
          <w:sz w:val="26"/>
          <w:szCs w:val="26"/>
        </w:rPr>
        <w:t>- по обеспечению электроэнергией – 17</w:t>
      </w:r>
      <w:r>
        <w:rPr>
          <w:sz w:val="26"/>
          <w:szCs w:val="26"/>
        </w:rPr>
        <w:t> 775,3 тыс. рублей</w:t>
      </w:r>
      <w:r w:rsidRPr="00362CAD">
        <w:rPr>
          <w:sz w:val="26"/>
          <w:szCs w:val="26"/>
        </w:rPr>
        <w:t>, что на 4,2% выше по сравнению</w:t>
      </w:r>
      <w:r>
        <w:rPr>
          <w:sz w:val="26"/>
          <w:szCs w:val="26"/>
        </w:rPr>
        <w:t xml:space="preserve"> с 2016 годом (в 2016 году – 17 059,4 тыс. рублей</w:t>
      </w:r>
      <w:r w:rsidRPr="00362CAD">
        <w:rPr>
          <w:sz w:val="26"/>
          <w:szCs w:val="26"/>
        </w:rPr>
        <w:t>);</w:t>
      </w:r>
    </w:p>
    <w:p w14:paraId="0EBF2972" w14:textId="77777777" w:rsidR="00362CAD" w:rsidRPr="00362CAD" w:rsidRDefault="00362CAD" w:rsidP="00362CAD">
      <w:pPr>
        <w:ind w:firstLine="709"/>
        <w:jc w:val="both"/>
        <w:rPr>
          <w:sz w:val="26"/>
          <w:szCs w:val="26"/>
        </w:rPr>
      </w:pPr>
      <w:r w:rsidRPr="00362CAD">
        <w:rPr>
          <w:sz w:val="26"/>
          <w:szCs w:val="26"/>
        </w:rPr>
        <w:t>- по техническому обслуживанию сетей наружного освещения улиц и дворовых территорий – 18</w:t>
      </w:r>
      <w:r>
        <w:rPr>
          <w:sz w:val="26"/>
          <w:szCs w:val="26"/>
        </w:rPr>
        <w:t> 492,44 тыс. рублей,</w:t>
      </w:r>
      <w:r w:rsidRPr="00362CAD">
        <w:rPr>
          <w:sz w:val="26"/>
          <w:szCs w:val="26"/>
        </w:rPr>
        <w:t xml:space="preserve"> что на 9,5% выше по сравнению</w:t>
      </w:r>
      <w:r w:rsidR="00AF34CA">
        <w:rPr>
          <w:sz w:val="26"/>
          <w:szCs w:val="26"/>
        </w:rPr>
        <w:t xml:space="preserve"> с 2016 годом (в 2016 году – 16 </w:t>
      </w:r>
      <w:r w:rsidRPr="00362CAD">
        <w:rPr>
          <w:sz w:val="26"/>
          <w:szCs w:val="26"/>
        </w:rPr>
        <w:t>885,02</w:t>
      </w:r>
      <w:r w:rsidR="00AF34CA">
        <w:rPr>
          <w:sz w:val="26"/>
          <w:szCs w:val="26"/>
        </w:rPr>
        <w:t xml:space="preserve"> тыс. рублей</w:t>
      </w:r>
      <w:r w:rsidRPr="00362CAD">
        <w:rPr>
          <w:sz w:val="26"/>
          <w:szCs w:val="26"/>
        </w:rPr>
        <w:t>) за счёт роста цен на материалы, услуги и тарифов на энергоресурсы.</w:t>
      </w:r>
    </w:p>
    <w:p w14:paraId="56A5BC20" w14:textId="77777777" w:rsidR="00362CAD" w:rsidRDefault="00362CAD" w:rsidP="00362CAD">
      <w:pPr>
        <w:ind w:firstLine="709"/>
        <w:jc w:val="both"/>
        <w:rPr>
          <w:sz w:val="26"/>
          <w:szCs w:val="26"/>
        </w:rPr>
      </w:pPr>
      <w:r w:rsidRPr="00362CAD">
        <w:rPr>
          <w:sz w:val="26"/>
          <w:szCs w:val="26"/>
        </w:rPr>
        <w:t>Работы по текущему содержанию благоустройства города Когалыма выполнены в полном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архитектурны</w:t>
      </w:r>
      <w:r w:rsidR="00AF34CA">
        <w:rPr>
          <w:sz w:val="26"/>
          <w:szCs w:val="26"/>
        </w:rPr>
        <w:t>х форм за 2017 год составили 67 </w:t>
      </w:r>
      <w:r w:rsidRPr="00362CAD">
        <w:rPr>
          <w:sz w:val="26"/>
          <w:szCs w:val="26"/>
        </w:rPr>
        <w:t>826,49 тыс. руб</w:t>
      </w:r>
      <w:r w:rsidR="00AF34CA">
        <w:rPr>
          <w:sz w:val="26"/>
          <w:szCs w:val="26"/>
        </w:rPr>
        <w:t>лей</w:t>
      </w:r>
      <w:r w:rsidRPr="00362CAD">
        <w:rPr>
          <w:sz w:val="26"/>
          <w:szCs w:val="26"/>
        </w:rPr>
        <w:t>.</w:t>
      </w:r>
    </w:p>
    <w:p w14:paraId="38AA001E"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Президентом России утвержден перечень основных направлений стратегического развития нашей страны на период до 2025 года, включающий направление «ЖКХ и городская среда». Выделены две ключевые задачи, это создание комфортной городской среды и обеспечение качества жилищно-коммунальных услуг.</w:t>
      </w:r>
    </w:p>
    <w:p w14:paraId="6CD34794" w14:textId="77777777" w:rsidR="001C0C07" w:rsidRPr="008218EE" w:rsidRDefault="001C0C07" w:rsidP="001C0C07">
      <w:pPr>
        <w:shd w:val="clear" w:color="auto" w:fill="FFFFFF"/>
        <w:tabs>
          <w:tab w:val="left" w:pos="851"/>
        </w:tabs>
        <w:ind w:firstLine="709"/>
        <w:jc w:val="both"/>
        <w:rPr>
          <w:sz w:val="26"/>
          <w:szCs w:val="26"/>
        </w:rPr>
      </w:pPr>
      <w:proofErr w:type="gramStart"/>
      <w:r w:rsidRPr="008218EE">
        <w:rPr>
          <w:sz w:val="26"/>
          <w:szCs w:val="26"/>
        </w:rPr>
        <w:t xml:space="preserve">Работа по информированию населения и внедрению на территории города Когалыма к реализации приоритетного проекта была начата еще в декабре 2016 года: на сайте Администрации города Когалыма в разделе жилищно-коммунальное хозяйство (ЖКХ) была создана вкладка «Проект «Формирование комфортной городской среды» информация о формировании </w:t>
      </w:r>
      <w:r w:rsidRPr="008218EE">
        <w:rPr>
          <w:sz w:val="26"/>
          <w:szCs w:val="26"/>
        </w:rPr>
        <w:lastRenderedPageBreak/>
        <w:t xml:space="preserve">портфеля приоритетного проекта размещена в газете «Когалымский Вестник» от 29.12.2016 №103. </w:t>
      </w:r>
      <w:proofErr w:type="gramEnd"/>
    </w:p>
    <w:p w14:paraId="006DD9F4"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В феврале 2017 года сформированы Мероприятия по благоустройству города Когалыма в период 2017 – 2020 годов (далее – Мероприятия), в соответствии с формами «Целевые показатели портфеля проектов» и «Наличие денежных средств муниципального образования, и направлены в Департамент жилищно-коммунального комплекса и энергетики Ханты-Мансийского автономного округа–Югра (далее – Департамент ЖКК). При формировании Мероприятий общественное мнение учитывалось по обращениям граждан города Когалыма к депутатам Думы города Когалыма, в Администрацию города Когалыма и управляющие организации города Когалыма.</w:t>
      </w:r>
    </w:p>
    <w:p w14:paraId="114F0962"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Во исполнение Дорожной карты по реализации приоритетного проекта «Формирование комфортной городской среды» на территории ХМАО-Югры» выполнено следующее:</w:t>
      </w:r>
    </w:p>
    <w:p w14:paraId="2027C0BB"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постановлением Администрации города Когалыма от 01.03.2017 №405 создана Общественная комиссия муниципального образования Ханты-Мансийского автономного округа - Югры городского округа города Когалым по обеспечению реализации приоритетного проекта «Формирование комфортной городской среды, в состав вошли 14 человек.</w:t>
      </w:r>
    </w:p>
    <w:p w14:paraId="301999E4"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постановлением Администрации города Когалыма от 03.04.2017 №646 утверждены порядки формирования муниципальной программы «Формирование комфортной городской среды» в городе Когалыме:</w:t>
      </w:r>
    </w:p>
    <w:p w14:paraId="61319AC0"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порядок включения предложений заинтересованных лиц о включении дворовой территории в муниципальную программу;</w:t>
      </w:r>
    </w:p>
    <w:p w14:paraId="470AB4EB"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порядок общественного обсуждения проекта муниципальной программы;</w:t>
      </w:r>
    </w:p>
    <w:p w14:paraId="00CB7298"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порядок и сроки предоставления, рассмотрения и оценки предложений граждан, организаций о включении в муниципальную программу наиболее посещаемой муниципальной территории общего пользования населенного пункта, подлежащей обязательному благоустройству в 2017 году.</w:t>
      </w:r>
    </w:p>
    <w:p w14:paraId="17F7CED1"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в Департамент ЖКК были представлены 8 объектов благоустройства (3 дворовые и 5 общественных территорий), в результате выбраны 2 объекта: создание зоны отдыха «Метелица» и благоустройство дворовой территории ул. Дружбы народов, д.12, д.12/1, д.12а, 12б и ул. Молодежная, д.2.</w:t>
      </w:r>
    </w:p>
    <w:p w14:paraId="18C5F81A"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разработаны (совместно с отделом архитектуры и градостроительства) </w:t>
      </w:r>
      <w:proofErr w:type="gramStart"/>
      <w:r w:rsidRPr="008218EE">
        <w:rPr>
          <w:sz w:val="26"/>
          <w:szCs w:val="26"/>
        </w:rPr>
        <w:t>дизайн-проекты</w:t>
      </w:r>
      <w:proofErr w:type="gramEnd"/>
      <w:r w:rsidRPr="008218EE">
        <w:rPr>
          <w:sz w:val="26"/>
          <w:szCs w:val="26"/>
        </w:rPr>
        <w:t>, проведен социологический опрос в социальной сети «</w:t>
      </w:r>
      <w:proofErr w:type="spellStart"/>
      <w:r w:rsidRPr="008218EE">
        <w:rPr>
          <w:sz w:val="26"/>
          <w:szCs w:val="26"/>
        </w:rPr>
        <w:t>Вконтакте</w:t>
      </w:r>
      <w:proofErr w:type="spellEnd"/>
      <w:r w:rsidRPr="008218EE">
        <w:rPr>
          <w:sz w:val="26"/>
          <w:szCs w:val="26"/>
        </w:rPr>
        <w:t>». Количество респондентов - 1700 человек, количество просмотров публикации - более 6 700 человек. Дизайн – проекты утверждены главой города Когалыма.</w:t>
      </w:r>
    </w:p>
    <w:p w14:paraId="7DCBCA0E"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проведена рабочая встреча с представителями многоквартирных домов ул. Дружбы народов, д.12, д.12/1, д.12а, 12б и ул. Молодежная, д.2, где была доведена информация о приоритетном проекте, предложены варианты благоустройства дворовой территории в части определения дополнительных работ и финансового участия собственников; </w:t>
      </w:r>
    </w:p>
    <w:p w14:paraId="0E138405"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разработана подпрограмма «Формирование комфортной городской среды» в действующей муниципальной программе «Содержание объектов городского хозяйства и инженерной инфраструктуры в городе Когалыме», </w:t>
      </w:r>
      <w:r w:rsidRPr="008218EE">
        <w:rPr>
          <w:sz w:val="26"/>
          <w:szCs w:val="26"/>
        </w:rPr>
        <w:lastRenderedPageBreak/>
        <w:t>утвержденной постановлением Администрации города Когалыма от 11.10.2013 №2907. Проект подпрограммы прошел общественную экспертизу и согласован Прокуратурой города Когалыма. Подпрограмма «Формирование комфортной городской среды», утверждена постановлением Администрации города Когалыма от 25.05.2017 №1124;</w:t>
      </w:r>
    </w:p>
    <w:p w14:paraId="1DBC7887"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подписано Соглашение о реализации в 2017 году мероприятий по приоритетному проекту «Формирование комфортной городской среды» муниципального образования Ханты-Мансийского автономного округа - Югры городской округ город Когалым (направлено почтой России с уведомлением в Департамент ЖКК). </w:t>
      </w:r>
    </w:p>
    <w:p w14:paraId="62689C2C"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подготовлены проектные инициативы, паспорта портфелей проектов, а также календарные планы их реализации: </w:t>
      </w:r>
    </w:p>
    <w:p w14:paraId="623C289C"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«Благоустройство придомовых территорий и внутриквартальных проездов в городе Когалыме в 2017 году»;</w:t>
      </w:r>
    </w:p>
    <w:p w14:paraId="38EEE6B4"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«Благоустройство общественной зоны отдыха «Метелица» в городе Когалыме в 2017 году»</w:t>
      </w:r>
    </w:p>
    <w:p w14:paraId="40154ECC"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разработан проект муниципальной программы «Формирование комфортной городской среды в городе Когалыме на 2018-2022 года». 22.09.2017 проведены общественные обсуждения проекта муниципальной программы «Формирование комфортной городской среды в городе Когалыме на 2018-2022 года», проект муниципальной программы одобрен. Проект муниципальной программы рассмотрен Думой города Когалыма. По результатам рассмотрения, депутатами было принято решение об одобрении проекта муниципальной программы «Формирование комфортной городской среды в городе Когалыме на 2018-2022 года». </w:t>
      </w:r>
    </w:p>
    <w:p w14:paraId="0C7CC5EC"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муниципальная программа «Формирование комфортной городской среды на 2018-2022 годы» утверждена постановлением Администрации города Когалыма от 14.11.2017 №2354, размещена в государственной информационной системе «Жилищно-коммунальное хозяйство» (ГИС </w:t>
      </w:r>
      <w:proofErr w:type="gramStart"/>
      <w:r w:rsidRPr="008218EE">
        <w:rPr>
          <w:sz w:val="26"/>
          <w:szCs w:val="26"/>
        </w:rPr>
        <w:t xml:space="preserve">ЖКХ) </w:t>
      </w:r>
      <w:proofErr w:type="gramEnd"/>
      <w:r w:rsidRPr="008218EE">
        <w:rPr>
          <w:sz w:val="26"/>
          <w:szCs w:val="26"/>
        </w:rPr>
        <w:t>обязательство исполнено в установленный срок;</w:t>
      </w:r>
    </w:p>
    <w:p w14:paraId="29C1B219"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в октябре – ноябре проведена процедура Инвентаризации  объектов благоустройства, в соответствии с общими рекомендациями к процессу инвентаризации территории в целях формирования муниципальных программ формирования современной городской среды на 2018 – 2022 годов, утвержденных Минстроем Российской Федерации;</w:t>
      </w:r>
    </w:p>
    <w:p w14:paraId="06DA27E0"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подготовлены паспорта объектов благоустройства, которые внесены в ГИС ЖКХ (108 дворовых территорий и 23 общественные территории);</w:t>
      </w:r>
    </w:p>
    <w:p w14:paraId="7A387817"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результаты </w:t>
      </w:r>
      <w:proofErr w:type="gramStart"/>
      <w:r w:rsidRPr="008218EE">
        <w:rPr>
          <w:sz w:val="26"/>
          <w:szCs w:val="26"/>
        </w:rPr>
        <w:t>инвентаризации объектов благоустройства города Когалыма</w:t>
      </w:r>
      <w:proofErr w:type="gramEnd"/>
      <w:r w:rsidRPr="008218EE">
        <w:rPr>
          <w:sz w:val="26"/>
          <w:szCs w:val="26"/>
        </w:rPr>
        <w:t xml:space="preserve"> утверждены постановлением Администрации города Когалыма от 26.12.2017 №2815 «Об утверждении сводного реестра паспортов благоустройства общественных и дворовых территорий города Когалыма».</w:t>
      </w:r>
    </w:p>
    <w:p w14:paraId="636401A4" w14:textId="2C489B93" w:rsidR="001C0C07" w:rsidRPr="008218EE" w:rsidRDefault="001C0C07" w:rsidP="001C0C07">
      <w:pPr>
        <w:shd w:val="clear" w:color="auto" w:fill="FFFFFF"/>
        <w:tabs>
          <w:tab w:val="left" w:pos="851"/>
        </w:tabs>
        <w:ind w:firstLine="709"/>
        <w:jc w:val="both"/>
        <w:rPr>
          <w:sz w:val="26"/>
          <w:szCs w:val="26"/>
        </w:rPr>
      </w:pPr>
      <w:r w:rsidRPr="008218EE">
        <w:rPr>
          <w:sz w:val="26"/>
          <w:szCs w:val="26"/>
        </w:rPr>
        <w:t>- проведены опережающие торги на разработку проектно-сметно</w:t>
      </w:r>
      <w:r w:rsidR="00702D32">
        <w:rPr>
          <w:sz w:val="26"/>
          <w:szCs w:val="26"/>
        </w:rPr>
        <w:t>й документации для строительства</w:t>
      </w:r>
      <w:r w:rsidRPr="008218EE">
        <w:rPr>
          <w:sz w:val="26"/>
          <w:szCs w:val="26"/>
        </w:rPr>
        <w:t xml:space="preserve"> объекта сквер «Фестивальный» в 2018 году. </w:t>
      </w:r>
    </w:p>
    <w:p w14:paraId="0E9FD104"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Специалисты Администрации города Когалыма продолжают работу по информированию и призыву граждан города Когалыма, проявить инициативу и принять участие в приоритетном проекте «Формирование комфортной городской среды». Информация доводится до граждан путем размещения на официальном сайте Администрации города Когалыма и опубликования в </w:t>
      </w:r>
      <w:r w:rsidRPr="008218EE">
        <w:rPr>
          <w:sz w:val="26"/>
          <w:szCs w:val="26"/>
        </w:rPr>
        <w:lastRenderedPageBreak/>
        <w:t>газете «Когалымский вестник», также через прямые эфиры с участием специалистов в передачах телерадиокомпании «</w:t>
      </w:r>
      <w:proofErr w:type="spellStart"/>
      <w:r w:rsidRPr="008218EE">
        <w:rPr>
          <w:sz w:val="26"/>
          <w:szCs w:val="26"/>
        </w:rPr>
        <w:t>Инфосервис</w:t>
      </w:r>
      <w:proofErr w:type="spellEnd"/>
      <w:r w:rsidRPr="008218EE">
        <w:rPr>
          <w:sz w:val="26"/>
          <w:szCs w:val="26"/>
        </w:rPr>
        <w:t>». За 2017 год в средствах массовой информации освещено более 60 материалов.</w:t>
      </w:r>
    </w:p>
    <w:p w14:paraId="2422312A"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Ход выполнения мероприятий портфелей проектов в 2017 году.</w:t>
      </w:r>
    </w:p>
    <w:p w14:paraId="4EC4E043" w14:textId="44C31C81" w:rsidR="001C0C07" w:rsidRPr="008218EE" w:rsidRDefault="001C0C07" w:rsidP="001C0C07">
      <w:pPr>
        <w:shd w:val="clear" w:color="auto" w:fill="FFFFFF"/>
        <w:tabs>
          <w:tab w:val="left" w:pos="851"/>
        </w:tabs>
        <w:ind w:firstLine="709"/>
        <w:jc w:val="both"/>
        <w:rPr>
          <w:sz w:val="26"/>
          <w:szCs w:val="26"/>
        </w:rPr>
      </w:pPr>
      <w:r w:rsidRPr="008218EE">
        <w:rPr>
          <w:sz w:val="26"/>
          <w:szCs w:val="26"/>
        </w:rPr>
        <w:t>1.</w:t>
      </w:r>
      <w:r w:rsidRPr="008218EE">
        <w:rPr>
          <w:sz w:val="26"/>
          <w:szCs w:val="26"/>
        </w:rPr>
        <w:tab/>
      </w:r>
      <w:proofErr w:type="gramStart"/>
      <w:r w:rsidRPr="008218EE">
        <w:rPr>
          <w:sz w:val="26"/>
          <w:szCs w:val="26"/>
        </w:rPr>
        <w:t xml:space="preserve">Согласно проекту «Благоустройство придомовых территорий и внутриквартальных проездов в городе Когалыме в 2017 году» - «участником» является дворовая территория ул. Дружбы народов, д.12, д.12/1, д.12а, д.12б и </w:t>
      </w:r>
      <w:r w:rsidR="00702D32" w:rsidRPr="008218EE">
        <w:rPr>
          <w:sz w:val="26"/>
          <w:szCs w:val="26"/>
        </w:rPr>
        <w:t>ул. Молодёжная</w:t>
      </w:r>
      <w:r w:rsidRPr="008218EE">
        <w:rPr>
          <w:sz w:val="26"/>
          <w:szCs w:val="26"/>
        </w:rPr>
        <w:t>, д.2 (в части выполнения работ по наружному освещению), было запланировано выполнение работ по асфальтированию территории с восстановлением ливневой канализации, установка бордюров и ограждений, устройство тротуаров, установка</w:t>
      </w:r>
      <w:proofErr w:type="gramEnd"/>
      <w:r w:rsidRPr="008218EE">
        <w:rPr>
          <w:sz w:val="26"/>
          <w:szCs w:val="26"/>
        </w:rPr>
        <w:t xml:space="preserve"> скамеек, урн, монтаж дополнительного освещения, озеленение, установка тренажеров, устройство дополнительной парковки.</w:t>
      </w:r>
    </w:p>
    <w:p w14:paraId="71DC5988"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Общий объем финансирования мероприятий составляет 12 746,7 </w:t>
      </w:r>
      <w:proofErr w:type="spellStart"/>
      <w:r w:rsidRPr="008218EE">
        <w:rPr>
          <w:sz w:val="26"/>
          <w:szCs w:val="26"/>
        </w:rPr>
        <w:t>тыс</w:t>
      </w:r>
      <w:proofErr w:type="gramStart"/>
      <w:r w:rsidRPr="008218EE">
        <w:rPr>
          <w:sz w:val="26"/>
          <w:szCs w:val="26"/>
        </w:rPr>
        <w:t>.р</w:t>
      </w:r>
      <w:proofErr w:type="gramEnd"/>
      <w:r w:rsidRPr="008218EE">
        <w:rPr>
          <w:sz w:val="26"/>
          <w:szCs w:val="26"/>
        </w:rPr>
        <w:t>ублей</w:t>
      </w:r>
      <w:proofErr w:type="spellEnd"/>
      <w:r w:rsidRPr="008218EE">
        <w:rPr>
          <w:sz w:val="26"/>
          <w:szCs w:val="26"/>
        </w:rPr>
        <w:t>, в том числе:</w:t>
      </w:r>
    </w:p>
    <w:p w14:paraId="2D63A587"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бюджет города Когалыма – 7573,2 </w:t>
      </w:r>
      <w:proofErr w:type="spellStart"/>
      <w:r w:rsidRPr="008218EE">
        <w:rPr>
          <w:sz w:val="26"/>
          <w:szCs w:val="26"/>
        </w:rPr>
        <w:t>тыс</w:t>
      </w:r>
      <w:proofErr w:type="gramStart"/>
      <w:r w:rsidRPr="008218EE">
        <w:rPr>
          <w:sz w:val="26"/>
          <w:szCs w:val="26"/>
        </w:rPr>
        <w:t>.р</w:t>
      </w:r>
      <w:proofErr w:type="gramEnd"/>
      <w:r w:rsidRPr="008218EE">
        <w:rPr>
          <w:sz w:val="26"/>
          <w:szCs w:val="26"/>
        </w:rPr>
        <w:t>ублей</w:t>
      </w:r>
      <w:proofErr w:type="spellEnd"/>
      <w:r w:rsidRPr="008218EE">
        <w:rPr>
          <w:sz w:val="26"/>
          <w:szCs w:val="26"/>
        </w:rPr>
        <w:t>;</w:t>
      </w:r>
    </w:p>
    <w:p w14:paraId="62D1EDE7"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бюджет ХМАО-Югры – 4190,3 </w:t>
      </w:r>
      <w:proofErr w:type="spellStart"/>
      <w:r w:rsidRPr="008218EE">
        <w:rPr>
          <w:sz w:val="26"/>
          <w:szCs w:val="26"/>
        </w:rPr>
        <w:t>тыс</w:t>
      </w:r>
      <w:proofErr w:type="gramStart"/>
      <w:r w:rsidRPr="008218EE">
        <w:rPr>
          <w:sz w:val="26"/>
          <w:szCs w:val="26"/>
        </w:rPr>
        <w:t>.р</w:t>
      </w:r>
      <w:proofErr w:type="gramEnd"/>
      <w:r w:rsidRPr="008218EE">
        <w:rPr>
          <w:sz w:val="26"/>
          <w:szCs w:val="26"/>
        </w:rPr>
        <w:t>ублей</w:t>
      </w:r>
      <w:proofErr w:type="spellEnd"/>
      <w:r w:rsidRPr="008218EE">
        <w:rPr>
          <w:sz w:val="26"/>
          <w:szCs w:val="26"/>
        </w:rPr>
        <w:t>;</w:t>
      </w:r>
    </w:p>
    <w:p w14:paraId="2AA0AA29"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федеральный бюджет – 983,0 </w:t>
      </w:r>
      <w:proofErr w:type="spellStart"/>
      <w:r w:rsidRPr="008218EE">
        <w:rPr>
          <w:sz w:val="26"/>
          <w:szCs w:val="26"/>
        </w:rPr>
        <w:t>тыс</w:t>
      </w:r>
      <w:proofErr w:type="gramStart"/>
      <w:r w:rsidRPr="008218EE">
        <w:rPr>
          <w:sz w:val="26"/>
          <w:szCs w:val="26"/>
        </w:rPr>
        <w:t>.р</w:t>
      </w:r>
      <w:proofErr w:type="gramEnd"/>
      <w:r w:rsidRPr="008218EE">
        <w:rPr>
          <w:sz w:val="26"/>
          <w:szCs w:val="26"/>
        </w:rPr>
        <w:t>ублей</w:t>
      </w:r>
      <w:proofErr w:type="spellEnd"/>
      <w:r w:rsidRPr="008218EE">
        <w:rPr>
          <w:sz w:val="26"/>
          <w:szCs w:val="26"/>
        </w:rPr>
        <w:t>.</w:t>
      </w:r>
    </w:p>
    <w:p w14:paraId="70ACA84E" w14:textId="77777777" w:rsidR="001C0C07" w:rsidRPr="008218EE" w:rsidRDefault="001C0C07" w:rsidP="001C0C07">
      <w:pPr>
        <w:shd w:val="clear" w:color="auto" w:fill="FFFFFF"/>
        <w:tabs>
          <w:tab w:val="left" w:pos="851"/>
        </w:tabs>
        <w:ind w:firstLine="709"/>
        <w:jc w:val="both"/>
        <w:rPr>
          <w:sz w:val="26"/>
          <w:szCs w:val="26"/>
        </w:rPr>
      </w:pPr>
      <w:proofErr w:type="gramStart"/>
      <w:r w:rsidRPr="008218EE">
        <w:rPr>
          <w:sz w:val="26"/>
          <w:szCs w:val="26"/>
        </w:rPr>
        <w:t>Проведены открытые аукционы, по результатам которых между МКУ «УЖКХ города Когалыма» и ООО «</w:t>
      </w:r>
      <w:proofErr w:type="spellStart"/>
      <w:r w:rsidRPr="008218EE">
        <w:rPr>
          <w:sz w:val="26"/>
          <w:szCs w:val="26"/>
        </w:rPr>
        <w:t>Дорстройсервис</w:t>
      </w:r>
      <w:proofErr w:type="spellEnd"/>
      <w:r w:rsidRPr="008218EE">
        <w:rPr>
          <w:sz w:val="26"/>
          <w:szCs w:val="26"/>
        </w:rPr>
        <w:t>» заключен муниципальный контракт на выполнение работ по благоустройству дворов города Когалыма (с восстановлением ливневой канализации – субподрядная организация ООО «</w:t>
      </w:r>
      <w:proofErr w:type="spellStart"/>
      <w:r w:rsidRPr="008218EE">
        <w:rPr>
          <w:sz w:val="26"/>
          <w:szCs w:val="26"/>
        </w:rPr>
        <w:t>Горводоканал</w:t>
      </w:r>
      <w:proofErr w:type="spellEnd"/>
      <w:r w:rsidRPr="008218EE">
        <w:rPr>
          <w:sz w:val="26"/>
          <w:szCs w:val="26"/>
        </w:rPr>
        <w:t>» (завершены работы 28.07.2017) и субподрядная организация АО «ЮТЭК-Когалым» выполнение работ по ремонту сетей наружного освещения (завершены работы 01.08.2017).</w:t>
      </w:r>
      <w:proofErr w:type="gramEnd"/>
      <w:r w:rsidRPr="008218EE">
        <w:rPr>
          <w:sz w:val="26"/>
          <w:szCs w:val="26"/>
        </w:rPr>
        <w:t xml:space="preserve"> Срок исполнения работ по контрактам 30.09.2017. </w:t>
      </w:r>
    </w:p>
    <w:p w14:paraId="2AC1A821"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По состоянию на 01.11.2017 все работы по ремонту дворовой территории, в том числе асфальтирование, завершены. Дополнительно в данном дворе установлены пять силовых тренажёров, 15 скамеек и 15 урн (в рамках контракта на поставку, монтаж и установку стационарного игрового оборудования детских игровых площадок на территории города Когалыма, подрядчик – ООО «КСИЛ-Югра», на сумму 588 919,52 рублей). </w:t>
      </w:r>
    </w:p>
    <w:p w14:paraId="625BD420"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Силами управляющей организации и жителей выполнены работы по озеленению (</w:t>
      </w:r>
      <w:proofErr w:type="spellStart"/>
      <w:r w:rsidRPr="008218EE">
        <w:rPr>
          <w:sz w:val="26"/>
          <w:szCs w:val="26"/>
        </w:rPr>
        <w:t>отторфовка</w:t>
      </w:r>
      <w:proofErr w:type="spellEnd"/>
      <w:r w:rsidRPr="008218EE">
        <w:rPr>
          <w:sz w:val="26"/>
          <w:szCs w:val="26"/>
        </w:rPr>
        <w:t xml:space="preserve">, посадка деревьев) и покраске ограждения детской игровой площадки. Организованы и проведены три трудовых субботника (07.09.2017, 16.09.2017 и 30.09.2017), при участии собственников помещений были окрашены бордюры, ограждения газонов и детской площадки (частично), распределён торф обустройства газонов. </w:t>
      </w:r>
    </w:p>
    <w:p w14:paraId="77E5BD2B"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Общественная приемка дворовой территории состоялась 06.10.2017, работы приняты.</w:t>
      </w:r>
    </w:p>
    <w:p w14:paraId="439709E4"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2.</w:t>
      </w:r>
      <w:r w:rsidRPr="008218EE">
        <w:rPr>
          <w:sz w:val="26"/>
          <w:szCs w:val="26"/>
        </w:rPr>
        <w:tab/>
        <w:t xml:space="preserve">По проекту «Благоустройство общественной зоны отдыха «Метелица» в городе Когалыме в 2017 году» запланированы следующие виды работ: </w:t>
      </w:r>
    </w:p>
    <w:p w14:paraId="14633FA1"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проектно-изыскательские работы (выполнены);   </w:t>
      </w:r>
    </w:p>
    <w:p w14:paraId="3E8CC81F"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строительство зоны отдыха: Срезка растительного грунта, срезка асфальтового покрытия, демонтаж и монтаж дорожных плит, устройство трёх игровых и спортивных площадок, установка детского игрового оборудования </w:t>
      </w:r>
      <w:r w:rsidRPr="008218EE">
        <w:rPr>
          <w:sz w:val="26"/>
          <w:szCs w:val="26"/>
        </w:rPr>
        <w:lastRenderedPageBreak/>
        <w:t>в количестве 5 штук, установка лавочек, монтаж системы наружного освещения.</w:t>
      </w:r>
    </w:p>
    <w:p w14:paraId="39E635CA"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Общий объем финансирования мероприятий составляет 21 104,2 </w:t>
      </w:r>
      <w:proofErr w:type="spellStart"/>
      <w:r w:rsidRPr="008218EE">
        <w:rPr>
          <w:sz w:val="26"/>
          <w:szCs w:val="26"/>
        </w:rPr>
        <w:t>тыс</w:t>
      </w:r>
      <w:proofErr w:type="gramStart"/>
      <w:r w:rsidRPr="008218EE">
        <w:rPr>
          <w:sz w:val="26"/>
          <w:szCs w:val="26"/>
        </w:rPr>
        <w:t>.р</w:t>
      </w:r>
      <w:proofErr w:type="gramEnd"/>
      <w:r w:rsidRPr="008218EE">
        <w:rPr>
          <w:sz w:val="26"/>
          <w:szCs w:val="26"/>
        </w:rPr>
        <w:t>ублей</w:t>
      </w:r>
      <w:proofErr w:type="spellEnd"/>
      <w:r w:rsidRPr="008218EE">
        <w:rPr>
          <w:sz w:val="26"/>
          <w:szCs w:val="26"/>
        </w:rPr>
        <w:t>, в том числе:</w:t>
      </w:r>
    </w:p>
    <w:p w14:paraId="4FAA48C5"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бюджет города Когалыма – 10</w:t>
      </w:r>
      <w:r w:rsidR="008218EE" w:rsidRPr="008218EE">
        <w:rPr>
          <w:sz w:val="26"/>
          <w:szCs w:val="26"/>
        </w:rPr>
        <w:t xml:space="preserve"> 757,5,2 тысяч </w:t>
      </w:r>
      <w:r w:rsidRPr="008218EE">
        <w:rPr>
          <w:sz w:val="26"/>
          <w:szCs w:val="26"/>
        </w:rPr>
        <w:t>рублей;</w:t>
      </w:r>
    </w:p>
    <w:p w14:paraId="52B684DB"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бюджет ХМАО-Югры – 8</w:t>
      </w:r>
      <w:r w:rsidR="008218EE" w:rsidRPr="008218EE">
        <w:rPr>
          <w:sz w:val="26"/>
          <w:szCs w:val="26"/>
        </w:rPr>
        <w:t xml:space="preserve"> 380,9 тысяч </w:t>
      </w:r>
      <w:r w:rsidRPr="008218EE">
        <w:rPr>
          <w:sz w:val="26"/>
          <w:szCs w:val="26"/>
        </w:rPr>
        <w:t>рублей;</w:t>
      </w:r>
    </w:p>
    <w:p w14:paraId="3F13B6DA"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федеральный бюджет – 1</w:t>
      </w:r>
      <w:r w:rsidR="008218EE" w:rsidRPr="008218EE">
        <w:rPr>
          <w:sz w:val="26"/>
          <w:szCs w:val="26"/>
        </w:rPr>
        <w:t xml:space="preserve"> 965,8 тысяч </w:t>
      </w:r>
      <w:r w:rsidRPr="008218EE">
        <w:rPr>
          <w:sz w:val="26"/>
          <w:szCs w:val="26"/>
        </w:rPr>
        <w:t>рублей.</w:t>
      </w:r>
    </w:p>
    <w:p w14:paraId="725A953F"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Проведены открытые аукционы, по результатам которых между МУ «УКС города Когалыма»:</w:t>
      </w:r>
    </w:p>
    <w:p w14:paraId="181C79BD"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w:t>
      </w:r>
      <w:proofErr w:type="gramStart"/>
      <w:r w:rsidRPr="008218EE">
        <w:rPr>
          <w:sz w:val="26"/>
          <w:szCs w:val="26"/>
        </w:rPr>
        <w:t>и ООО</w:t>
      </w:r>
      <w:proofErr w:type="gramEnd"/>
      <w:r w:rsidRPr="008218EE">
        <w:rPr>
          <w:sz w:val="26"/>
          <w:szCs w:val="26"/>
        </w:rPr>
        <w:t xml:space="preserve"> «Научно-производственное объединение «Проектный институт №7»» заключен муниципальный контракт на выполнение работ Проектно-изыскательские работы (11.05.2017). Работы по контракту выполнены и оплачены за счет сред</w:t>
      </w:r>
      <w:r w:rsidR="008218EE" w:rsidRPr="008218EE">
        <w:rPr>
          <w:sz w:val="26"/>
          <w:szCs w:val="26"/>
        </w:rPr>
        <w:t xml:space="preserve">ств местного бюджета (824,3 тысяч </w:t>
      </w:r>
      <w:r w:rsidRPr="008218EE">
        <w:rPr>
          <w:sz w:val="26"/>
          <w:szCs w:val="26"/>
        </w:rPr>
        <w:t>рублей).</w:t>
      </w:r>
    </w:p>
    <w:p w14:paraId="17771836"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 xml:space="preserve">- </w:t>
      </w:r>
      <w:proofErr w:type="gramStart"/>
      <w:r w:rsidRPr="008218EE">
        <w:rPr>
          <w:sz w:val="26"/>
          <w:szCs w:val="26"/>
        </w:rPr>
        <w:t>и ООО</w:t>
      </w:r>
      <w:proofErr w:type="gramEnd"/>
      <w:r w:rsidRPr="008218EE">
        <w:rPr>
          <w:sz w:val="26"/>
          <w:szCs w:val="26"/>
        </w:rPr>
        <w:t xml:space="preserve"> «</w:t>
      </w:r>
      <w:proofErr w:type="spellStart"/>
      <w:r w:rsidRPr="008218EE">
        <w:rPr>
          <w:sz w:val="26"/>
          <w:szCs w:val="26"/>
        </w:rPr>
        <w:t>Дорстройсервис</w:t>
      </w:r>
      <w:proofErr w:type="spellEnd"/>
      <w:r w:rsidRPr="008218EE">
        <w:rPr>
          <w:sz w:val="26"/>
          <w:szCs w:val="26"/>
        </w:rPr>
        <w:t xml:space="preserve">» на осуществление строительно-монтажных работ, муниципальный контракт заключен 22.09.2017. Срок исполнения работ по контрактам 30.10.2017. </w:t>
      </w:r>
    </w:p>
    <w:p w14:paraId="4EE88D35"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По вопросу благоустройства зоны отдыха «Метелица» сообщаю, что прохождение ключевых этапов и контрольных точек на сегодняшний день осуществляется согласно календарному плану, все мероприятия реализуются в установленные планом сроки. Срок окончания реализации проекта 10.11.2017.</w:t>
      </w:r>
    </w:p>
    <w:p w14:paraId="4A7E0FEE" w14:textId="77777777" w:rsidR="001C0C07" w:rsidRPr="008218EE" w:rsidRDefault="001C0C07" w:rsidP="001C0C07">
      <w:pPr>
        <w:shd w:val="clear" w:color="auto" w:fill="FFFFFF"/>
        <w:tabs>
          <w:tab w:val="left" w:pos="851"/>
        </w:tabs>
        <w:ind w:firstLine="709"/>
        <w:jc w:val="both"/>
        <w:rPr>
          <w:sz w:val="26"/>
          <w:szCs w:val="26"/>
        </w:rPr>
      </w:pPr>
      <w:r w:rsidRPr="008218EE">
        <w:rPr>
          <w:sz w:val="26"/>
          <w:szCs w:val="26"/>
        </w:rPr>
        <w:t>Общественная приемка объекта была проведена 09.11.2017, работы приняты.</w:t>
      </w:r>
    </w:p>
    <w:p w14:paraId="613609F5" w14:textId="77777777" w:rsidR="001C0C07" w:rsidRDefault="001C0C07" w:rsidP="001C0C07">
      <w:pPr>
        <w:shd w:val="clear" w:color="auto" w:fill="FFFFFF"/>
        <w:tabs>
          <w:tab w:val="left" w:pos="851"/>
        </w:tabs>
        <w:ind w:firstLine="709"/>
        <w:jc w:val="both"/>
        <w:rPr>
          <w:sz w:val="26"/>
          <w:szCs w:val="26"/>
        </w:rPr>
      </w:pPr>
      <w:r w:rsidRPr="008218EE">
        <w:rPr>
          <w:sz w:val="26"/>
          <w:szCs w:val="26"/>
        </w:rPr>
        <w:t xml:space="preserve">Закрытие проектов «Благоустройство придомовых территорий и внутриквартальных проездов в городе Когалыме в 2017 году» и «Строительство общественной зоны отдыха «Метелица» в городе Когалыме в 2017 году» </w:t>
      </w:r>
      <w:r w:rsidR="00563208">
        <w:rPr>
          <w:sz w:val="26"/>
          <w:szCs w:val="26"/>
        </w:rPr>
        <w:t>состоялось</w:t>
      </w:r>
      <w:r w:rsidRPr="008218EE">
        <w:rPr>
          <w:sz w:val="26"/>
          <w:szCs w:val="26"/>
        </w:rPr>
        <w:t xml:space="preserve"> на заседании Проектного комитета Администрации города Когалыма от 24.11.2017 (протокол №10).</w:t>
      </w:r>
    </w:p>
    <w:p w14:paraId="7128D671" w14:textId="6BDDDA92" w:rsidR="003B12F0" w:rsidRPr="008218EE" w:rsidRDefault="003B12F0" w:rsidP="001C0C07">
      <w:pPr>
        <w:shd w:val="clear" w:color="auto" w:fill="FFFFFF"/>
        <w:tabs>
          <w:tab w:val="left" w:pos="851"/>
        </w:tabs>
        <w:ind w:firstLine="709"/>
        <w:jc w:val="both"/>
        <w:rPr>
          <w:sz w:val="26"/>
          <w:szCs w:val="26"/>
        </w:rPr>
      </w:pPr>
      <w:r w:rsidRPr="007B488F">
        <w:rPr>
          <w:sz w:val="26"/>
          <w:szCs w:val="26"/>
        </w:rPr>
        <w:t xml:space="preserve">Администрация города Когалыма выражает глубокую благодарность всем </w:t>
      </w:r>
      <w:r w:rsidR="007B488F" w:rsidRPr="007B488F">
        <w:rPr>
          <w:sz w:val="26"/>
          <w:szCs w:val="26"/>
        </w:rPr>
        <w:t xml:space="preserve">жителям, </w:t>
      </w:r>
      <w:r w:rsidRPr="007B488F">
        <w:rPr>
          <w:sz w:val="26"/>
          <w:szCs w:val="26"/>
        </w:rPr>
        <w:t>предприятиям и организациям города Когалыма, принимавшим участие в благоустройстве территорий города Когалыма в 2017 году.</w:t>
      </w:r>
    </w:p>
    <w:p w14:paraId="46B7901B" w14:textId="77777777" w:rsidR="006E219E" w:rsidRPr="00684D65" w:rsidRDefault="006E219E" w:rsidP="00054E1E">
      <w:pPr>
        <w:jc w:val="both"/>
        <w:rPr>
          <w:sz w:val="26"/>
          <w:szCs w:val="26"/>
          <w:highlight w:val="green"/>
        </w:rPr>
      </w:pPr>
    </w:p>
    <w:p w14:paraId="0B203ABF" w14:textId="77777777" w:rsidR="00D66C7F" w:rsidRPr="00B86FB4" w:rsidRDefault="00D66C7F" w:rsidP="00F21CFD">
      <w:pPr>
        <w:pStyle w:val="1"/>
        <w:jc w:val="both"/>
        <w:rPr>
          <w:b w:val="0"/>
          <w:sz w:val="26"/>
          <w:szCs w:val="26"/>
        </w:rPr>
      </w:pPr>
      <w:bookmarkStart w:id="59" w:name="_Toc504480409"/>
      <w:r w:rsidRPr="00B86FB4">
        <w:rPr>
          <w:sz w:val="26"/>
          <w:szCs w:val="26"/>
        </w:rPr>
        <w:t xml:space="preserve">24. </w:t>
      </w:r>
      <w:proofErr w:type="gramStart"/>
      <w:r w:rsidRPr="00B86FB4">
        <w:rPr>
          <w:sz w:val="26"/>
          <w:szCs w:val="26"/>
        </w:rPr>
        <w:t xml:space="preserve">Утверждение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w:t>
      </w:r>
      <w:hyperlink r:id="rId36" w:history="1">
        <w:r w:rsidRPr="00B86FB4">
          <w:rPr>
            <w:sz w:val="26"/>
            <w:szCs w:val="26"/>
          </w:rPr>
          <w:t>кодексом</w:t>
        </w:r>
      </w:hyperlink>
      <w:r w:rsidRPr="00B86FB4">
        <w:rPr>
          <w:sz w:val="26"/>
          <w:szCs w:val="26"/>
        </w:rP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w:t>
      </w:r>
      <w:proofErr w:type="gramEnd"/>
      <w:r w:rsidRPr="00B86FB4">
        <w:rPr>
          <w:sz w:val="26"/>
          <w:szCs w:val="26"/>
        </w:rPr>
        <w:t xml:space="preserve"> </w:t>
      </w:r>
      <w:proofErr w:type="gramStart"/>
      <w:r w:rsidRPr="00B86FB4">
        <w:rPr>
          <w:sz w:val="26"/>
          <w:szCs w:val="26"/>
        </w:rPr>
        <w:t xml:space="preserve">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кодексом Российской Федерации, </w:t>
      </w:r>
      <w:r w:rsidRPr="00B86FB4">
        <w:rPr>
          <w:sz w:val="26"/>
          <w:szCs w:val="26"/>
        </w:rPr>
        <w:lastRenderedPageBreak/>
        <w:t>осмотров зданий, сооружений и выдача рекомендаций об устранении выявленных в ходе таких осмотров нарушений</w:t>
      </w:r>
      <w:bookmarkEnd w:id="58"/>
      <w:bookmarkEnd w:id="59"/>
      <w:proofErr w:type="gramEnd"/>
    </w:p>
    <w:p w14:paraId="6E7A6A2E"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69485AC6" w14:textId="77777777" w:rsidR="00B86FB4" w:rsidRPr="00B86FB4" w:rsidRDefault="00B86FB4" w:rsidP="00B86FB4">
      <w:pPr>
        <w:ind w:firstLine="709"/>
        <w:jc w:val="both"/>
        <w:rPr>
          <w:sz w:val="26"/>
          <w:szCs w:val="26"/>
        </w:rPr>
      </w:pPr>
      <w:bookmarkStart w:id="60" w:name="_Toc352163234"/>
      <w:proofErr w:type="gramStart"/>
      <w:r w:rsidRPr="00B86FB4">
        <w:rPr>
          <w:sz w:val="26"/>
          <w:szCs w:val="26"/>
        </w:rPr>
        <w:t>В рамках Градостроительного кодекса и иных нормативных правовых актов города Когалыма отделом архитектуры и градостроительства Администрации города Когалыма осуществляются полномочия по выдаче разрешений на строительство, на ввод в эксплуатацию объектов капитального строительства, по выдаче и аннулированию разрешений на установку рекламных конструкций, разработке градостроительных планов, подготовке проектов постановлений Администрации города Когалыма о присвоении, изменении и аннулировании адресов объектов недвижимости, выдаются решения</w:t>
      </w:r>
      <w:proofErr w:type="gramEnd"/>
      <w:r w:rsidRPr="00B86FB4">
        <w:rPr>
          <w:sz w:val="26"/>
          <w:szCs w:val="26"/>
        </w:rPr>
        <w:t xml:space="preserve"> о согласовании переустройства и (или) перепланировки жилых помещений в жилых домах на территории города Когалыма, проводятся работы по организации публичных слушаний по вопросам, связанным с градостроительной деятельностью (утверждение проектов планировки, внесение изменений в генеральный план города, в Правила землепользования и застройки).</w:t>
      </w:r>
    </w:p>
    <w:p w14:paraId="17CF45B5" w14:textId="77777777" w:rsidR="00B86FB4" w:rsidRPr="00B86FB4" w:rsidRDefault="00B86FB4" w:rsidP="00B86FB4">
      <w:pPr>
        <w:ind w:firstLine="709"/>
        <w:jc w:val="both"/>
        <w:rPr>
          <w:sz w:val="26"/>
          <w:szCs w:val="26"/>
        </w:rPr>
      </w:pPr>
      <w:r w:rsidRPr="00B86FB4">
        <w:rPr>
          <w:sz w:val="26"/>
          <w:szCs w:val="26"/>
        </w:rPr>
        <w:t>За отчетный 2017 год отделом архитектуры и градостроительства Администрации города Когалыма была проведена следующая работа:</w:t>
      </w:r>
    </w:p>
    <w:p w14:paraId="05B1FA30" w14:textId="77777777" w:rsidR="00B86FB4" w:rsidRPr="00B86FB4" w:rsidRDefault="00B86FB4" w:rsidP="00B86FB4">
      <w:pPr>
        <w:ind w:firstLine="709"/>
        <w:jc w:val="both"/>
        <w:rPr>
          <w:sz w:val="26"/>
          <w:szCs w:val="26"/>
        </w:rPr>
      </w:pPr>
      <w:r>
        <w:rPr>
          <w:sz w:val="26"/>
          <w:szCs w:val="26"/>
        </w:rPr>
        <w:t>1. в</w:t>
      </w:r>
      <w:r w:rsidRPr="00B86FB4">
        <w:rPr>
          <w:sz w:val="26"/>
          <w:szCs w:val="26"/>
        </w:rPr>
        <w:t>ыдано 37 разрешений на строительство объектов капитального</w:t>
      </w:r>
      <w:r>
        <w:rPr>
          <w:sz w:val="26"/>
          <w:szCs w:val="26"/>
        </w:rPr>
        <w:t xml:space="preserve"> строительства (в 2016 году 22);</w:t>
      </w:r>
    </w:p>
    <w:p w14:paraId="17D7B737" w14:textId="77777777" w:rsidR="00B86FB4" w:rsidRPr="00B86FB4" w:rsidRDefault="00B86FB4" w:rsidP="00B86FB4">
      <w:pPr>
        <w:ind w:firstLine="709"/>
        <w:jc w:val="both"/>
        <w:rPr>
          <w:sz w:val="26"/>
          <w:szCs w:val="26"/>
        </w:rPr>
      </w:pPr>
      <w:r w:rsidRPr="00B86FB4">
        <w:rPr>
          <w:sz w:val="26"/>
          <w:szCs w:val="26"/>
        </w:rPr>
        <w:t>2</w:t>
      </w:r>
      <w:r>
        <w:rPr>
          <w:sz w:val="26"/>
          <w:szCs w:val="26"/>
        </w:rPr>
        <w:t>. в</w:t>
      </w:r>
      <w:r w:rsidRPr="00B86FB4">
        <w:rPr>
          <w:sz w:val="26"/>
          <w:szCs w:val="26"/>
        </w:rPr>
        <w:t>ыданы разрешения на следующие объекты:</w:t>
      </w:r>
    </w:p>
    <w:p w14:paraId="499C8029" w14:textId="77777777" w:rsidR="00B86FB4" w:rsidRPr="00B86FB4" w:rsidRDefault="00B86FB4" w:rsidP="00B86FB4">
      <w:pPr>
        <w:ind w:firstLine="709"/>
        <w:jc w:val="both"/>
        <w:rPr>
          <w:sz w:val="26"/>
          <w:szCs w:val="26"/>
        </w:rPr>
      </w:pPr>
      <w:r>
        <w:rPr>
          <w:sz w:val="26"/>
          <w:szCs w:val="26"/>
        </w:rPr>
        <w:t>- т</w:t>
      </w:r>
      <w:r w:rsidRPr="00B86FB4">
        <w:rPr>
          <w:sz w:val="26"/>
          <w:szCs w:val="26"/>
        </w:rPr>
        <w:t>рёхэтажный многоквартирный жилой дом коридорного типа;</w:t>
      </w:r>
    </w:p>
    <w:p w14:paraId="13ED942B" w14:textId="76FD5EE0" w:rsidR="00B86FB4" w:rsidRPr="00B86FB4" w:rsidRDefault="00B86FB4" w:rsidP="00B86FB4">
      <w:pPr>
        <w:ind w:firstLine="709"/>
        <w:jc w:val="both"/>
        <w:rPr>
          <w:sz w:val="26"/>
          <w:szCs w:val="26"/>
        </w:rPr>
      </w:pPr>
      <w:r>
        <w:rPr>
          <w:sz w:val="26"/>
          <w:szCs w:val="26"/>
        </w:rPr>
        <w:t>- р</w:t>
      </w:r>
      <w:r w:rsidRPr="00B86FB4">
        <w:rPr>
          <w:sz w:val="26"/>
          <w:szCs w:val="26"/>
        </w:rPr>
        <w:t xml:space="preserve">еконструкция магазина </w:t>
      </w:r>
      <w:r w:rsidR="00E27C80">
        <w:rPr>
          <w:sz w:val="26"/>
          <w:szCs w:val="26"/>
        </w:rPr>
        <w:t>«</w:t>
      </w:r>
      <w:r w:rsidRPr="00B86FB4">
        <w:rPr>
          <w:sz w:val="26"/>
          <w:szCs w:val="26"/>
        </w:rPr>
        <w:t>Корона</w:t>
      </w:r>
      <w:r w:rsidR="00E27C80">
        <w:rPr>
          <w:sz w:val="26"/>
          <w:szCs w:val="26"/>
        </w:rPr>
        <w:t>»</w:t>
      </w:r>
      <w:r w:rsidRPr="00B86FB4">
        <w:rPr>
          <w:sz w:val="26"/>
          <w:szCs w:val="26"/>
        </w:rPr>
        <w:t xml:space="preserve"> по адресу:</w:t>
      </w:r>
      <w:r>
        <w:rPr>
          <w:sz w:val="26"/>
          <w:szCs w:val="26"/>
        </w:rPr>
        <w:t xml:space="preserve"> </w:t>
      </w:r>
      <w:r w:rsidR="00702D32">
        <w:rPr>
          <w:sz w:val="26"/>
          <w:szCs w:val="26"/>
        </w:rPr>
        <w:t>г. Когалым</w:t>
      </w:r>
      <w:r>
        <w:rPr>
          <w:sz w:val="26"/>
          <w:szCs w:val="26"/>
        </w:rPr>
        <w:t xml:space="preserve">, улица </w:t>
      </w:r>
      <w:r w:rsidRPr="00B86FB4">
        <w:rPr>
          <w:sz w:val="26"/>
          <w:szCs w:val="26"/>
        </w:rPr>
        <w:t>Бакинская, 15А</w:t>
      </w:r>
    </w:p>
    <w:p w14:paraId="1C59DEFC" w14:textId="77777777" w:rsidR="00B86FB4" w:rsidRPr="00B86FB4" w:rsidRDefault="00B86FB4" w:rsidP="00B86FB4">
      <w:pPr>
        <w:ind w:firstLine="709"/>
        <w:jc w:val="both"/>
        <w:rPr>
          <w:sz w:val="26"/>
          <w:szCs w:val="26"/>
        </w:rPr>
      </w:pPr>
      <w:r>
        <w:rPr>
          <w:sz w:val="26"/>
          <w:szCs w:val="26"/>
        </w:rPr>
        <w:t xml:space="preserve"> - р</w:t>
      </w:r>
      <w:r w:rsidRPr="00B86FB4">
        <w:rPr>
          <w:sz w:val="26"/>
          <w:szCs w:val="26"/>
        </w:rPr>
        <w:t>емонтно - эксплуатационный пункт ПБ «Кирилловская»;</w:t>
      </w:r>
    </w:p>
    <w:p w14:paraId="3ECC2737" w14:textId="77777777" w:rsidR="00B86FB4" w:rsidRPr="00B86FB4" w:rsidRDefault="00B86FB4" w:rsidP="00B86FB4">
      <w:pPr>
        <w:ind w:firstLine="709"/>
        <w:jc w:val="both"/>
        <w:rPr>
          <w:sz w:val="26"/>
          <w:szCs w:val="26"/>
        </w:rPr>
      </w:pPr>
      <w:r>
        <w:rPr>
          <w:sz w:val="26"/>
          <w:szCs w:val="26"/>
        </w:rPr>
        <w:t>- г</w:t>
      </w:r>
      <w:r w:rsidRPr="00B86FB4">
        <w:rPr>
          <w:sz w:val="26"/>
          <w:szCs w:val="26"/>
        </w:rPr>
        <w:t>араж со складом;</w:t>
      </w:r>
    </w:p>
    <w:p w14:paraId="39092F44" w14:textId="77777777" w:rsidR="00B86FB4" w:rsidRDefault="00B86FB4" w:rsidP="00B86FB4">
      <w:pPr>
        <w:ind w:firstLine="709"/>
        <w:jc w:val="both"/>
        <w:rPr>
          <w:sz w:val="26"/>
          <w:szCs w:val="26"/>
        </w:rPr>
      </w:pPr>
      <w:r>
        <w:rPr>
          <w:sz w:val="26"/>
          <w:szCs w:val="26"/>
        </w:rPr>
        <w:t>- р</w:t>
      </w:r>
      <w:r w:rsidRPr="00B86FB4">
        <w:rPr>
          <w:sz w:val="26"/>
          <w:szCs w:val="26"/>
        </w:rPr>
        <w:t>еконструкция автомобильных дорог по улице Комсомольская и улице Лесная со строительством транспортной развязки (1, 2 этапы):</w:t>
      </w:r>
    </w:p>
    <w:p w14:paraId="306705B7" w14:textId="77777777" w:rsidR="00B86FB4" w:rsidRPr="00B86FB4" w:rsidRDefault="00B86FB4" w:rsidP="00B86FB4">
      <w:pPr>
        <w:ind w:firstLine="709"/>
        <w:jc w:val="both"/>
        <w:rPr>
          <w:sz w:val="26"/>
          <w:szCs w:val="26"/>
        </w:rPr>
      </w:pPr>
      <w:r w:rsidRPr="00B86FB4">
        <w:rPr>
          <w:sz w:val="26"/>
          <w:szCs w:val="26"/>
        </w:rPr>
        <w:t>1 этап – реконструкция улицы Комсомольская ПК</w:t>
      </w:r>
      <w:proofErr w:type="gramStart"/>
      <w:r w:rsidRPr="00B86FB4">
        <w:rPr>
          <w:sz w:val="26"/>
          <w:szCs w:val="26"/>
        </w:rPr>
        <w:t>0</w:t>
      </w:r>
      <w:proofErr w:type="gramEnd"/>
      <w:r w:rsidRPr="00B86FB4">
        <w:rPr>
          <w:sz w:val="26"/>
          <w:szCs w:val="26"/>
        </w:rPr>
        <w:t>+00 – ПК6+23 со строительством кольцевой транспортной развязки на пересечении с улицей Лесная;</w:t>
      </w:r>
    </w:p>
    <w:p w14:paraId="7B53184A" w14:textId="77777777" w:rsidR="00B86FB4" w:rsidRPr="00B86FB4" w:rsidRDefault="00B86FB4" w:rsidP="00B86FB4">
      <w:pPr>
        <w:ind w:firstLine="709"/>
        <w:jc w:val="both"/>
        <w:rPr>
          <w:sz w:val="26"/>
          <w:szCs w:val="26"/>
        </w:rPr>
      </w:pPr>
      <w:r w:rsidRPr="00B86FB4">
        <w:rPr>
          <w:sz w:val="26"/>
          <w:szCs w:val="26"/>
        </w:rPr>
        <w:t>2 этап – реконструкция улицы Лесная</w:t>
      </w:r>
      <w:r>
        <w:rPr>
          <w:sz w:val="26"/>
          <w:szCs w:val="26"/>
        </w:rPr>
        <w:t>.</w:t>
      </w:r>
    </w:p>
    <w:p w14:paraId="3DD7D4C8" w14:textId="77777777" w:rsidR="00B86FB4" w:rsidRPr="00B86FB4" w:rsidRDefault="00B86FB4" w:rsidP="00B86FB4">
      <w:pPr>
        <w:ind w:firstLine="709"/>
        <w:jc w:val="both"/>
        <w:rPr>
          <w:sz w:val="26"/>
          <w:szCs w:val="26"/>
        </w:rPr>
      </w:pPr>
      <w:r>
        <w:rPr>
          <w:sz w:val="26"/>
          <w:szCs w:val="26"/>
        </w:rPr>
        <w:t>3. в</w:t>
      </w:r>
      <w:r w:rsidRPr="00B86FB4">
        <w:rPr>
          <w:sz w:val="26"/>
          <w:szCs w:val="26"/>
        </w:rPr>
        <w:t>ыдано 29 разрешений на ввод объектов в эксплуатацию, что на 4 разрешения, больше, чем в 2016 году (в 2016 -25).</w:t>
      </w:r>
    </w:p>
    <w:p w14:paraId="1C0AC6EA" w14:textId="77777777" w:rsidR="00B86FB4" w:rsidRPr="00B86FB4" w:rsidRDefault="00B86FB4" w:rsidP="00B86FB4">
      <w:pPr>
        <w:ind w:firstLine="709"/>
        <w:jc w:val="both"/>
        <w:rPr>
          <w:sz w:val="26"/>
          <w:szCs w:val="26"/>
        </w:rPr>
      </w:pPr>
      <w:r w:rsidRPr="00B86FB4">
        <w:rPr>
          <w:sz w:val="26"/>
          <w:szCs w:val="26"/>
        </w:rPr>
        <w:t>Среди введенных объектов:</w:t>
      </w:r>
    </w:p>
    <w:p w14:paraId="647DB2B5" w14:textId="77777777" w:rsidR="00B86FB4" w:rsidRPr="00B86FB4" w:rsidRDefault="00B86FB4" w:rsidP="00B86FB4">
      <w:pPr>
        <w:ind w:firstLine="709"/>
        <w:jc w:val="both"/>
        <w:rPr>
          <w:sz w:val="26"/>
          <w:szCs w:val="26"/>
        </w:rPr>
      </w:pPr>
      <w:r w:rsidRPr="00B86FB4">
        <w:rPr>
          <w:sz w:val="26"/>
          <w:szCs w:val="26"/>
        </w:rPr>
        <w:t>I.</w:t>
      </w:r>
      <w:r>
        <w:rPr>
          <w:sz w:val="26"/>
          <w:szCs w:val="26"/>
        </w:rPr>
        <w:t xml:space="preserve"> </w:t>
      </w:r>
      <w:r w:rsidRPr="00B86FB4">
        <w:rPr>
          <w:sz w:val="26"/>
          <w:szCs w:val="26"/>
        </w:rPr>
        <w:t>Объекты жилья:</w:t>
      </w:r>
    </w:p>
    <w:p w14:paraId="453DB055" w14:textId="77777777" w:rsidR="00B86FB4" w:rsidRPr="00B86FB4" w:rsidRDefault="00B86FB4" w:rsidP="00B86FB4">
      <w:pPr>
        <w:ind w:firstLine="709"/>
        <w:jc w:val="both"/>
        <w:rPr>
          <w:sz w:val="26"/>
          <w:szCs w:val="26"/>
        </w:rPr>
      </w:pPr>
      <w:r w:rsidRPr="00B86FB4">
        <w:rPr>
          <w:sz w:val="26"/>
          <w:szCs w:val="26"/>
        </w:rPr>
        <w:t>- 5 многоквартирных 3-х этажных жилых дома в левобережной части города Когалыма (общая площадь квартир –8 770,1 кв. м., количество квартир - 171).</w:t>
      </w:r>
    </w:p>
    <w:p w14:paraId="6AA279E7" w14:textId="77777777" w:rsidR="00B86FB4" w:rsidRDefault="00B86FB4" w:rsidP="00B86FB4">
      <w:pPr>
        <w:ind w:firstLine="709"/>
        <w:jc w:val="both"/>
        <w:rPr>
          <w:sz w:val="26"/>
          <w:szCs w:val="26"/>
        </w:rPr>
      </w:pPr>
      <w:r w:rsidRPr="00B86FB4">
        <w:rPr>
          <w:sz w:val="26"/>
          <w:szCs w:val="26"/>
        </w:rPr>
        <w:t>Всего в отчетном периоде введено в эксплуатацию 25</w:t>
      </w:r>
      <w:r>
        <w:rPr>
          <w:sz w:val="26"/>
          <w:szCs w:val="26"/>
        </w:rPr>
        <w:t> </w:t>
      </w:r>
      <w:r w:rsidRPr="00B86FB4">
        <w:rPr>
          <w:sz w:val="26"/>
          <w:szCs w:val="26"/>
        </w:rPr>
        <w:t>379</w:t>
      </w:r>
      <w:r>
        <w:rPr>
          <w:sz w:val="26"/>
          <w:szCs w:val="26"/>
        </w:rPr>
        <w:t xml:space="preserve">,4 кв. м жилья (401 квартира), </w:t>
      </w:r>
      <w:r w:rsidRPr="00B86FB4">
        <w:rPr>
          <w:sz w:val="26"/>
          <w:szCs w:val="26"/>
        </w:rPr>
        <w:t xml:space="preserve">в том числе 6 </w:t>
      </w:r>
      <w:proofErr w:type="gramStart"/>
      <w:r w:rsidRPr="00B86FB4">
        <w:rPr>
          <w:sz w:val="26"/>
          <w:szCs w:val="26"/>
        </w:rPr>
        <w:t>индивидуальных</w:t>
      </w:r>
      <w:proofErr w:type="gramEnd"/>
      <w:r w:rsidRPr="00B86FB4">
        <w:rPr>
          <w:sz w:val="26"/>
          <w:szCs w:val="26"/>
        </w:rPr>
        <w:t xml:space="preserve"> жилых дома общей площадью 1</w:t>
      </w:r>
      <w:r>
        <w:rPr>
          <w:sz w:val="26"/>
          <w:szCs w:val="26"/>
        </w:rPr>
        <w:t> </w:t>
      </w:r>
      <w:r w:rsidRPr="00B86FB4">
        <w:rPr>
          <w:sz w:val="26"/>
          <w:szCs w:val="26"/>
        </w:rPr>
        <w:t xml:space="preserve">328,8 </w:t>
      </w:r>
      <w:proofErr w:type="spellStart"/>
      <w:r w:rsidRPr="00B86FB4">
        <w:rPr>
          <w:sz w:val="26"/>
          <w:szCs w:val="26"/>
        </w:rPr>
        <w:t>кв.м</w:t>
      </w:r>
      <w:proofErr w:type="spellEnd"/>
      <w:r w:rsidRPr="00B86FB4">
        <w:rPr>
          <w:sz w:val="26"/>
          <w:szCs w:val="26"/>
        </w:rPr>
        <w:t>.</w:t>
      </w:r>
    </w:p>
    <w:p w14:paraId="762B88A1" w14:textId="77777777" w:rsidR="00B86FB4" w:rsidRPr="00B86FB4" w:rsidRDefault="00B86FB4" w:rsidP="00B86FB4">
      <w:pPr>
        <w:ind w:firstLine="709"/>
        <w:jc w:val="both"/>
        <w:rPr>
          <w:sz w:val="26"/>
          <w:szCs w:val="26"/>
        </w:rPr>
      </w:pPr>
    </w:p>
    <w:p w14:paraId="7F257009" w14:textId="77777777" w:rsidR="00B86FB4" w:rsidRPr="00B86FB4" w:rsidRDefault="00B86FB4" w:rsidP="00B86FB4">
      <w:pPr>
        <w:ind w:firstLine="709"/>
        <w:jc w:val="both"/>
        <w:rPr>
          <w:sz w:val="26"/>
          <w:szCs w:val="26"/>
        </w:rPr>
      </w:pPr>
      <w:r w:rsidRPr="00B86FB4">
        <w:rPr>
          <w:sz w:val="26"/>
          <w:szCs w:val="26"/>
        </w:rPr>
        <w:t>II. Объекты соцкультбыта:</w:t>
      </w:r>
    </w:p>
    <w:p w14:paraId="5A480AAB" w14:textId="77777777" w:rsidR="00B86FB4" w:rsidRPr="00B86FB4" w:rsidRDefault="00B86FB4" w:rsidP="00B86FB4">
      <w:pPr>
        <w:ind w:firstLine="709"/>
        <w:jc w:val="both"/>
        <w:rPr>
          <w:sz w:val="26"/>
          <w:szCs w:val="26"/>
        </w:rPr>
      </w:pPr>
      <w:r>
        <w:rPr>
          <w:sz w:val="26"/>
          <w:szCs w:val="26"/>
        </w:rPr>
        <w:t>- п</w:t>
      </w:r>
      <w:r w:rsidRPr="00B86FB4">
        <w:rPr>
          <w:sz w:val="26"/>
          <w:szCs w:val="26"/>
        </w:rPr>
        <w:t>равославный храм на 300 прихожан. Адр</w:t>
      </w:r>
      <w:r>
        <w:rPr>
          <w:sz w:val="26"/>
          <w:szCs w:val="26"/>
        </w:rPr>
        <w:t xml:space="preserve">ес объекта: Тюменская область, </w:t>
      </w:r>
      <w:r w:rsidRPr="00B86FB4">
        <w:rPr>
          <w:sz w:val="26"/>
          <w:szCs w:val="26"/>
        </w:rPr>
        <w:t>Ханты-Мансийский автономный округ – Югра, г. Когалым,</w:t>
      </w:r>
      <w:r>
        <w:rPr>
          <w:sz w:val="26"/>
          <w:szCs w:val="26"/>
        </w:rPr>
        <w:t xml:space="preserve"> улица </w:t>
      </w:r>
      <w:r w:rsidRPr="00B86FB4">
        <w:rPr>
          <w:sz w:val="26"/>
          <w:szCs w:val="26"/>
        </w:rPr>
        <w:t>Комсомольская;</w:t>
      </w:r>
    </w:p>
    <w:p w14:paraId="18CE36A3" w14:textId="77777777" w:rsidR="00B86FB4" w:rsidRPr="00B86FB4" w:rsidRDefault="00B86FB4" w:rsidP="00B86FB4">
      <w:pPr>
        <w:ind w:firstLine="709"/>
        <w:jc w:val="both"/>
        <w:rPr>
          <w:sz w:val="26"/>
          <w:szCs w:val="26"/>
        </w:rPr>
      </w:pPr>
      <w:r>
        <w:rPr>
          <w:sz w:val="26"/>
          <w:szCs w:val="26"/>
        </w:rPr>
        <w:lastRenderedPageBreak/>
        <w:t>- з</w:t>
      </w:r>
      <w:r w:rsidRPr="00B86FB4">
        <w:rPr>
          <w:sz w:val="26"/>
          <w:szCs w:val="26"/>
        </w:rPr>
        <w:t>дание для обслуживания владельцев автотранспортных средств;</w:t>
      </w:r>
    </w:p>
    <w:p w14:paraId="3A12D000" w14:textId="77777777" w:rsidR="00B86FB4" w:rsidRPr="00B86FB4" w:rsidRDefault="00B86FB4" w:rsidP="00B86FB4">
      <w:pPr>
        <w:ind w:firstLine="709"/>
        <w:jc w:val="both"/>
        <w:rPr>
          <w:sz w:val="26"/>
          <w:szCs w:val="26"/>
        </w:rPr>
      </w:pPr>
      <w:r>
        <w:rPr>
          <w:sz w:val="26"/>
          <w:szCs w:val="26"/>
        </w:rPr>
        <w:t>- а</w:t>
      </w:r>
      <w:r w:rsidRPr="00B86FB4">
        <w:rPr>
          <w:sz w:val="26"/>
          <w:szCs w:val="26"/>
        </w:rPr>
        <w:t>втозаправочная станция;</w:t>
      </w:r>
    </w:p>
    <w:p w14:paraId="7EC26018" w14:textId="77777777" w:rsidR="00B86FB4" w:rsidRPr="00B86FB4" w:rsidRDefault="00B86FB4" w:rsidP="00B86FB4">
      <w:pPr>
        <w:ind w:firstLine="709"/>
        <w:jc w:val="both"/>
        <w:rPr>
          <w:sz w:val="26"/>
          <w:szCs w:val="26"/>
        </w:rPr>
      </w:pPr>
      <w:r>
        <w:rPr>
          <w:sz w:val="26"/>
          <w:szCs w:val="26"/>
        </w:rPr>
        <w:t>- р</w:t>
      </w:r>
      <w:r w:rsidRPr="00B86FB4">
        <w:rPr>
          <w:sz w:val="26"/>
          <w:szCs w:val="26"/>
        </w:rPr>
        <w:t>еконструкция здания диспетчерской для размещения отде</w:t>
      </w:r>
      <w:r>
        <w:rPr>
          <w:sz w:val="26"/>
          <w:szCs w:val="26"/>
        </w:rPr>
        <w:t>ления лучевой диагностики по улице Янтарная, д. 2</w:t>
      </w:r>
      <w:r w:rsidRPr="00B86FB4">
        <w:rPr>
          <w:sz w:val="26"/>
          <w:szCs w:val="26"/>
        </w:rPr>
        <w:t>;</w:t>
      </w:r>
    </w:p>
    <w:p w14:paraId="01ED7F98" w14:textId="77777777" w:rsidR="00B86FB4" w:rsidRPr="00B86FB4" w:rsidRDefault="00B86FB4" w:rsidP="00B86FB4">
      <w:pPr>
        <w:ind w:firstLine="709"/>
        <w:jc w:val="both"/>
        <w:rPr>
          <w:sz w:val="26"/>
          <w:szCs w:val="26"/>
        </w:rPr>
      </w:pPr>
      <w:r>
        <w:rPr>
          <w:sz w:val="26"/>
          <w:szCs w:val="26"/>
        </w:rPr>
        <w:t xml:space="preserve">- магазин </w:t>
      </w:r>
      <w:r w:rsidR="00E27C80">
        <w:rPr>
          <w:sz w:val="26"/>
          <w:szCs w:val="26"/>
        </w:rPr>
        <w:t>«</w:t>
      </w:r>
      <w:r>
        <w:rPr>
          <w:sz w:val="26"/>
          <w:szCs w:val="26"/>
        </w:rPr>
        <w:t>Ков</w:t>
      </w:r>
      <w:r w:rsidR="00E27C80">
        <w:rPr>
          <w:sz w:val="26"/>
          <w:szCs w:val="26"/>
        </w:rPr>
        <w:t>ры»</w:t>
      </w:r>
      <w:r>
        <w:rPr>
          <w:sz w:val="26"/>
          <w:szCs w:val="26"/>
        </w:rPr>
        <w:t xml:space="preserve"> по улице </w:t>
      </w:r>
      <w:proofErr w:type="gramStart"/>
      <w:r>
        <w:rPr>
          <w:sz w:val="26"/>
          <w:szCs w:val="26"/>
        </w:rPr>
        <w:t>Сибирская</w:t>
      </w:r>
      <w:proofErr w:type="gramEnd"/>
      <w:r w:rsidRPr="00B86FB4">
        <w:rPr>
          <w:sz w:val="26"/>
          <w:szCs w:val="26"/>
        </w:rPr>
        <w:t>, д.8;</w:t>
      </w:r>
    </w:p>
    <w:p w14:paraId="0F449BE6" w14:textId="77777777" w:rsidR="00B86FB4" w:rsidRDefault="00B86FB4" w:rsidP="00B86FB4">
      <w:pPr>
        <w:ind w:firstLine="709"/>
        <w:jc w:val="both"/>
        <w:rPr>
          <w:sz w:val="26"/>
          <w:szCs w:val="26"/>
        </w:rPr>
      </w:pPr>
      <w:r>
        <w:rPr>
          <w:sz w:val="26"/>
          <w:szCs w:val="26"/>
        </w:rPr>
        <w:t>- аптечный пункт по адресу: улица</w:t>
      </w:r>
      <w:r w:rsidRPr="00B86FB4">
        <w:rPr>
          <w:sz w:val="26"/>
          <w:szCs w:val="26"/>
        </w:rPr>
        <w:t xml:space="preserve"> Дружбы Народов, д.18, кв.109</w:t>
      </w:r>
      <w:r>
        <w:rPr>
          <w:sz w:val="26"/>
          <w:szCs w:val="26"/>
        </w:rPr>
        <w:t>.</w:t>
      </w:r>
    </w:p>
    <w:p w14:paraId="561D8A71" w14:textId="77777777" w:rsidR="00B86FB4" w:rsidRPr="00B86FB4" w:rsidRDefault="00B86FB4" w:rsidP="00B86FB4">
      <w:pPr>
        <w:ind w:firstLine="709"/>
        <w:jc w:val="both"/>
        <w:rPr>
          <w:sz w:val="26"/>
          <w:szCs w:val="26"/>
        </w:rPr>
      </w:pPr>
      <w:r w:rsidRPr="00B86FB4">
        <w:rPr>
          <w:sz w:val="26"/>
          <w:szCs w:val="26"/>
        </w:rPr>
        <w:t>III. Объекты инженерной и транспортной инфраструктуры:</w:t>
      </w:r>
    </w:p>
    <w:p w14:paraId="4654F142" w14:textId="77777777" w:rsidR="00B86FB4" w:rsidRPr="00B86FB4" w:rsidRDefault="00B86FB4" w:rsidP="00B86FB4">
      <w:pPr>
        <w:ind w:firstLine="709"/>
        <w:jc w:val="both"/>
        <w:rPr>
          <w:sz w:val="26"/>
          <w:szCs w:val="26"/>
        </w:rPr>
      </w:pPr>
      <w:r>
        <w:rPr>
          <w:sz w:val="26"/>
          <w:szCs w:val="26"/>
        </w:rPr>
        <w:t>- м</w:t>
      </w:r>
      <w:r w:rsidRPr="00B86FB4">
        <w:rPr>
          <w:sz w:val="26"/>
          <w:szCs w:val="26"/>
        </w:rPr>
        <w:t>агистральные инженерные сети зас</w:t>
      </w:r>
      <w:r>
        <w:rPr>
          <w:sz w:val="26"/>
          <w:szCs w:val="26"/>
        </w:rPr>
        <w:t xml:space="preserve">тройки группы жилых домов по улице </w:t>
      </w:r>
      <w:proofErr w:type="gramStart"/>
      <w:r>
        <w:rPr>
          <w:sz w:val="26"/>
          <w:szCs w:val="26"/>
        </w:rPr>
        <w:t>Комсомольская</w:t>
      </w:r>
      <w:proofErr w:type="gramEnd"/>
      <w:r>
        <w:rPr>
          <w:sz w:val="26"/>
          <w:szCs w:val="26"/>
        </w:rPr>
        <w:t>,</w:t>
      </w:r>
      <w:r w:rsidRPr="00B86FB4">
        <w:rPr>
          <w:sz w:val="26"/>
          <w:szCs w:val="26"/>
        </w:rPr>
        <w:t xml:space="preserve"> 2 этап, 2 </w:t>
      </w:r>
      <w:proofErr w:type="spellStart"/>
      <w:r w:rsidRPr="00B86FB4">
        <w:rPr>
          <w:sz w:val="26"/>
          <w:szCs w:val="26"/>
        </w:rPr>
        <w:t>подэтап</w:t>
      </w:r>
      <w:proofErr w:type="spellEnd"/>
      <w:r w:rsidRPr="00B86FB4">
        <w:rPr>
          <w:sz w:val="26"/>
          <w:szCs w:val="26"/>
        </w:rPr>
        <w:t xml:space="preserve"> </w:t>
      </w:r>
    </w:p>
    <w:p w14:paraId="43B85382" w14:textId="77777777" w:rsidR="00B86FB4" w:rsidRPr="00B86FB4" w:rsidRDefault="00B86FB4" w:rsidP="00B86FB4">
      <w:pPr>
        <w:ind w:firstLine="709"/>
        <w:jc w:val="both"/>
        <w:rPr>
          <w:sz w:val="26"/>
          <w:szCs w:val="26"/>
        </w:rPr>
      </w:pPr>
      <w:r>
        <w:rPr>
          <w:sz w:val="26"/>
          <w:szCs w:val="26"/>
        </w:rPr>
        <w:t xml:space="preserve">- магистральные </w:t>
      </w:r>
      <w:r w:rsidRPr="00B86FB4">
        <w:rPr>
          <w:sz w:val="26"/>
          <w:szCs w:val="26"/>
        </w:rPr>
        <w:t>инженерные сети зас</w:t>
      </w:r>
      <w:r>
        <w:rPr>
          <w:sz w:val="26"/>
          <w:szCs w:val="26"/>
        </w:rPr>
        <w:t xml:space="preserve">тройки группы жилых домов по улице </w:t>
      </w:r>
      <w:proofErr w:type="gramStart"/>
      <w:r>
        <w:rPr>
          <w:sz w:val="26"/>
          <w:szCs w:val="26"/>
        </w:rPr>
        <w:t>Комсомольская</w:t>
      </w:r>
      <w:proofErr w:type="gramEnd"/>
      <w:r w:rsidRPr="00B86FB4">
        <w:rPr>
          <w:sz w:val="26"/>
          <w:szCs w:val="26"/>
        </w:rPr>
        <w:t xml:space="preserve">, </w:t>
      </w:r>
      <w:r>
        <w:rPr>
          <w:sz w:val="26"/>
          <w:szCs w:val="26"/>
        </w:rPr>
        <w:t xml:space="preserve">2 этап строительства, </w:t>
      </w:r>
      <w:proofErr w:type="spellStart"/>
      <w:r>
        <w:rPr>
          <w:sz w:val="26"/>
          <w:szCs w:val="26"/>
        </w:rPr>
        <w:t>подэтап</w:t>
      </w:r>
      <w:proofErr w:type="spellEnd"/>
      <w:r>
        <w:rPr>
          <w:sz w:val="26"/>
          <w:szCs w:val="26"/>
        </w:rPr>
        <w:t xml:space="preserve"> 1.</w:t>
      </w:r>
    </w:p>
    <w:p w14:paraId="11687699" w14:textId="77777777" w:rsidR="00B86FB4" w:rsidRPr="00B86FB4" w:rsidRDefault="00B86FB4" w:rsidP="00B86FB4">
      <w:pPr>
        <w:ind w:firstLine="709"/>
        <w:jc w:val="both"/>
        <w:rPr>
          <w:sz w:val="26"/>
          <w:szCs w:val="26"/>
        </w:rPr>
      </w:pPr>
      <w:r w:rsidRPr="00B86FB4">
        <w:rPr>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семидневный срок.</w:t>
      </w:r>
    </w:p>
    <w:p w14:paraId="6F9A9349" w14:textId="77777777" w:rsidR="00B86FB4" w:rsidRPr="00B86FB4" w:rsidRDefault="00B86FB4" w:rsidP="00B86FB4">
      <w:pPr>
        <w:ind w:firstLine="709"/>
        <w:jc w:val="both"/>
        <w:rPr>
          <w:sz w:val="26"/>
          <w:szCs w:val="26"/>
        </w:rPr>
      </w:pPr>
      <w:r w:rsidRPr="00B86FB4">
        <w:rPr>
          <w:sz w:val="26"/>
          <w:szCs w:val="26"/>
        </w:rPr>
        <w:t xml:space="preserve">Разработано и выдано 80 градостроительных планов на земельные участки, предназначенные под строительство объектов капитального строительства (на 34 градостроительных плана больше, чем в 2016 году). </w:t>
      </w:r>
    </w:p>
    <w:p w14:paraId="18115135" w14:textId="77777777" w:rsidR="00B86FB4" w:rsidRPr="00B86FB4" w:rsidRDefault="00B86FB4" w:rsidP="00B86FB4">
      <w:pPr>
        <w:ind w:firstLine="709"/>
        <w:jc w:val="both"/>
        <w:rPr>
          <w:sz w:val="26"/>
          <w:szCs w:val="26"/>
        </w:rPr>
      </w:pPr>
      <w:r w:rsidRPr="00B86FB4">
        <w:rPr>
          <w:sz w:val="26"/>
          <w:szCs w:val="26"/>
        </w:rPr>
        <w:t>Из них 12 градостроительных планов земельных участков под индивидуальное жилищное строительство и 1 градостроительный план земельного участка под многоквартирный жилой дом.</w:t>
      </w:r>
    </w:p>
    <w:p w14:paraId="6B651121" w14:textId="77777777" w:rsidR="00B86FB4" w:rsidRPr="00B86FB4" w:rsidRDefault="00B86FB4" w:rsidP="00B86FB4">
      <w:pPr>
        <w:ind w:firstLine="709"/>
        <w:jc w:val="both"/>
        <w:rPr>
          <w:sz w:val="26"/>
          <w:szCs w:val="26"/>
        </w:rPr>
      </w:pPr>
      <w:r w:rsidRPr="00B86FB4">
        <w:rPr>
          <w:sz w:val="26"/>
          <w:szCs w:val="26"/>
        </w:rPr>
        <w:t>Выдано 37 решений о согласовании переустройства и (или) перепланировки жилых помещений в жилых многоквартирных домах. 22 уведомления об отказе в перепланировке и (или) переустройстве жилых помещений. В 2016 году – 18 решений о согласовании.</w:t>
      </w:r>
    </w:p>
    <w:p w14:paraId="1F4F05A4" w14:textId="77777777" w:rsidR="00B86FB4" w:rsidRPr="00B86FB4" w:rsidRDefault="00B86FB4" w:rsidP="00B86FB4">
      <w:pPr>
        <w:ind w:firstLine="709"/>
        <w:jc w:val="both"/>
        <w:rPr>
          <w:sz w:val="26"/>
          <w:szCs w:val="26"/>
        </w:rPr>
      </w:pPr>
      <w:r w:rsidRPr="00B86FB4">
        <w:rPr>
          <w:sz w:val="26"/>
          <w:szCs w:val="26"/>
        </w:rPr>
        <w:t>Выдано 20 разрешений на производство земляных работ на территории города</w:t>
      </w:r>
      <w:r>
        <w:rPr>
          <w:sz w:val="26"/>
          <w:szCs w:val="26"/>
        </w:rPr>
        <w:t>,</w:t>
      </w:r>
      <w:r w:rsidRPr="00B86FB4">
        <w:rPr>
          <w:sz w:val="26"/>
          <w:szCs w:val="26"/>
        </w:rPr>
        <w:t xml:space="preserve"> в случае, если эти работы предусмотрены проектной документацией на строительство объекта.</w:t>
      </w:r>
    </w:p>
    <w:p w14:paraId="359838B9" w14:textId="77777777" w:rsidR="00B86FB4" w:rsidRPr="00B86FB4" w:rsidRDefault="00B86FB4" w:rsidP="00B86FB4">
      <w:pPr>
        <w:ind w:firstLine="709"/>
        <w:jc w:val="both"/>
        <w:rPr>
          <w:sz w:val="26"/>
          <w:szCs w:val="26"/>
        </w:rPr>
      </w:pPr>
      <w:r w:rsidRPr="00B86FB4">
        <w:rPr>
          <w:sz w:val="26"/>
          <w:szCs w:val="26"/>
        </w:rPr>
        <w:t xml:space="preserve">В городе Когалыме действуют следующие нормативные правовые документы градостроительного проектирования города Когалыма: </w:t>
      </w:r>
    </w:p>
    <w:p w14:paraId="2BC4EA60" w14:textId="77777777" w:rsidR="000E0501" w:rsidRDefault="00B86FB4" w:rsidP="00B86FB4">
      <w:pPr>
        <w:ind w:firstLine="709"/>
        <w:jc w:val="both"/>
      </w:pPr>
      <w:r w:rsidRPr="00B86FB4">
        <w:rPr>
          <w:sz w:val="26"/>
          <w:szCs w:val="26"/>
        </w:rPr>
        <w:t>- генеральный план города Когалыма, утвержденный решением Думы города Когалыма от 25.07.2008 №275-ГД;</w:t>
      </w:r>
      <w:r w:rsidRPr="00B86FB4">
        <w:t xml:space="preserve"> </w:t>
      </w:r>
    </w:p>
    <w:p w14:paraId="3C601E32" w14:textId="77777777" w:rsidR="00B86FB4" w:rsidRDefault="000E0501" w:rsidP="00B86FB4">
      <w:pPr>
        <w:ind w:firstLine="709"/>
        <w:jc w:val="both"/>
        <w:rPr>
          <w:sz w:val="26"/>
          <w:szCs w:val="26"/>
        </w:rPr>
      </w:pPr>
      <w:r>
        <w:rPr>
          <w:sz w:val="26"/>
          <w:szCs w:val="26"/>
        </w:rPr>
        <w:t>- п</w:t>
      </w:r>
      <w:r w:rsidR="00B86FB4" w:rsidRPr="00B86FB4">
        <w:rPr>
          <w:sz w:val="26"/>
          <w:szCs w:val="26"/>
        </w:rPr>
        <w:t xml:space="preserve">равила землепользования и застройки территории города Когалыма, утвержденные решением Думы города </w:t>
      </w:r>
      <w:r w:rsidR="00E23A36">
        <w:rPr>
          <w:sz w:val="26"/>
          <w:szCs w:val="26"/>
        </w:rPr>
        <w:t>Когалыма от 29.06.2009 №390-ГД.</w:t>
      </w:r>
    </w:p>
    <w:p w14:paraId="4E733C47" w14:textId="77777777" w:rsidR="00E23A36" w:rsidRPr="00E23A36" w:rsidRDefault="00E23A36" w:rsidP="00E23A36">
      <w:pPr>
        <w:ind w:firstLine="709"/>
        <w:jc w:val="both"/>
        <w:rPr>
          <w:sz w:val="26"/>
          <w:szCs w:val="26"/>
        </w:rPr>
      </w:pPr>
      <w:r w:rsidRPr="00E23A36">
        <w:rPr>
          <w:sz w:val="26"/>
          <w:szCs w:val="26"/>
        </w:rPr>
        <w:t xml:space="preserve">Местные нормативы градостроительного проектирования утверждены решением Думы города Когалыма от 16.09.2015 №572-ГД </w:t>
      </w:r>
      <w:r>
        <w:rPr>
          <w:sz w:val="26"/>
          <w:szCs w:val="26"/>
        </w:rPr>
        <w:t>«</w:t>
      </w:r>
      <w:r w:rsidRPr="00E23A36">
        <w:rPr>
          <w:sz w:val="26"/>
          <w:szCs w:val="26"/>
        </w:rPr>
        <w:t>Об утверждении местных нормативов градостроительного</w:t>
      </w:r>
      <w:r>
        <w:rPr>
          <w:sz w:val="26"/>
          <w:szCs w:val="26"/>
        </w:rPr>
        <w:t xml:space="preserve"> проектирования города Когалыма»</w:t>
      </w:r>
      <w:r w:rsidRPr="00E23A36">
        <w:rPr>
          <w:sz w:val="26"/>
          <w:szCs w:val="26"/>
        </w:rPr>
        <w:t>.</w:t>
      </w:r>
    </w:p>
    <w:p w14:paraId="35DC6103" w14:textId="77777777" w:rsidR="00B86FB4" w:rsidRPr="00B86FB4" w:rsidRDefault="00B86FB4" w:rsidP="00B86FB4">
      <w:pPr>
        <w:ind w:firstLine="709"/>
        <w:jc w:val="both"/>
        <w:rPr>
          <w:sz w:val="26"/>
          <w:szCs w:val="26"/>
        </w:rPr>
      </w:pPr>
      <w:r w:rsidRPr="00B86FB4">
        <w:rPr>
          <w:sz w:val="26"/>
          <w:szCs w:val="26"/>
        </w:rPr>
        <w:t>В 2016 году решением Думы города Когалыма от 30.03.2016 №656-ГД «О внесении изменений в решение Думы города Когалыма от 25.07.2008 №275-ГД была утверждена новая редакция генерального плана города Когалыма.</w:t>
      </w:r>
    </w:p>
    <w:p w14:paraId="6282752C" w14:textId="77777777" w:rsidR="00B86FB4" w:rsidRPr="00B86FB4" w:rsidRDefault="00B86FB4" w:rsidP="00B86FB4">
      <w:pPr>
        <w:ind w:firstLine="709"/>
        <w:jc w:val="both"/>
        <w:rPr>
          <w:sz w:val="26"/>
          <w:szCs w:val="26"/>
        </w:rPr>
      </w:pPr>
      <w:proofErr w:type="gramStart"/>
      <w:r w:rsidRPr="00B86FB4">
        <w:rPr>
          <w:sz w:val="26"/>
          <w:szCs w:val="26"/>
        </w:rPr>
        <w:t xml:space="preserve">В 2017 году в связи с тем, что вновь появилась необходимость внесения изменений в генеральный план города Когалыма, был проведен открытый конкурс на право заключить муниципальный контракт на разработку проекта внесения изменений в генеральный план города Когалыма (муниципальный контракт заключен, проект находится на стадии разработки, планируемый </w:t>
      </w:r>
      <w:r w:rsidRPr="00B86FB4">
        <w:rPr>
          <w:sz w:val="26"/>
          <w:szCs w:val="26"/>
        </w:rPr>
        <w:lastRenderedPageBreak/>
        <w:t>срок утверждения проекта решением Думы города Когалыма – июль 2018 года).</w:t>
      </w:r>
      <w:proofErr w:type="gramEnd"/>
    </w:p>
    <w:p w14:paraId="41D604F5" w14:textId="77777777" w:rsidR="00B86FB4" w:rsidRDefault="00B86FB4" w:rsidP="00B86FB4">
      <w:pPr>
        <w:ind w:firstLine="709"/>
        <w:jc w:val="both"/>
        <w:rPr>
          <w:sz w:val="26"/>
          <w:szCs w:val="26"/>
        </w:rPr>
      </w:pPr>
      <w:r w:rsidRPr="00B86FB4">
        <w:rPr>
          <w:sz w:val="26"/>
          <w:szCs w:val="26"/>
        </w:rPr>
        <w:t xml:space="preserve">Действующие Правила землепользования и застройки территории города Когалыма не соответствуют утвержденному генеральному плану города Когалыма, а также не отвечают всем требованиям действующего законодательства. В связи с этим в 2017 году был проведен электронный аукцион на право заключить муниципальный контракт на разработку проекта внесения изменений в правила землепользования и </w:t>
      </w:r>
      <w:proofErr w:type="gramStart"/>
      <w:r w:rsidRPr="00B86FB4">
        <w:rPr>
          <w:sz w:val="26"/>
          <w:szCs w:val="26"/>
        </w:rPr>
        <w:t>застройки города</w:t>
      </w:r>
      <w:proofErr w:type="gramEnd"/>
      <w:r w:rsidRPr="00B86FB4">
        <w:rPr>
          <w:sz w:val="26"/>
          <w:szCs w:val="26"/>
        </w:rPr>
        <w:t xml:space="preserve"> Когалыма (проект разработан, находится на рассмотрении, планируемый срок утверждения проекта решением Думы города Когалыма – март 2018 года).</w:t>
      </w:r>
    </w:p>
    <w:p w14:paraId="4A88FB07" w14:textId="77777777" w:rsidR="00B86FB4" w:rsidRPr="00B86FB4" w:rsidRDefault="00B86FB4" w:rsidP="00B86FB4">
      <w:pPr>
        <w:ind w:firstLine="709"/>
        <w:jc w:val="both"/>
        <w:rPr>
          <w:sz w:val="26"/>
          <w:szCs w:val="26"/>
        </w:rPr>
      </w:pPr>
      <w:r w:rsidRPr="00B86FB4">
        <w:rPr>
          <w:sz w:val="26"/>
          <w:szCs w:val="26"/>
        </w:rPr>
        <w:t xml:space="preserve">В 2017 году отделом архитектуры и градостроительства Администрации города Когалыма проводились работы по организации публичных слушаний (в количестве 10) по вопросам, связанным с градостроительной деятельностью. По результатам публичных слушаний были приняты следующие нормативные правовые документы: </w:t>
      </w:r>
    </w:p>
    <w:p w14:paraId="04131516" w14:textId="77777777" w:rsidR="00B86FB4" w:rsidRPr="00B86FB4" w:rsidRDefault="000E0501" w:rsidP="00B86FB4">
      <w:pPr>
        <w:ind w:firstLine="709"/>
        <w:jc w:val="both"/>
        <w:rPr>
          <w:sz w:val="26"/>
          <w:szCs w:val="26"/>
        </w:rPr>
      </w:pPr>
      <w:r>
        <w:rPr>
          <w:sz w:val="26"/>
          <w:szCs w:val="26"/>
        </w:rPr>
        <w:t>- п</w:t>
      </w:r>
      <w:r w:rsidR="00B86FB4" w:rsidRPr="00B86FB4">
        <w:rPr>
          <w:sz w:val="26"/>
          <w:szCs w:val="26"/>
        </w:rPr>
        <w:t>остановление Администрации города Когалыма от 29.03.2017 №602 «О внесении изменений в решение Думы города Когалыма от 29.06.2009 №390-ГД»;</w:t>
      </w:r>
    </w:p>
    <w:p w14:paraId="6B1CA2CA" w14:textId="77777777" w:rsidR="00B86FB4" w:rsidRPr="00B86FB4" w:rsidRDefault="000E0501" w:rsidP="00B86FB4">
      <w:pPr>
        <w:ind w:firstLine="709"/>
        <w:jc w:val="both"/>
        <w:rPr>
          <w:sz w:val="26"/>
          <w:szCs w:val="26"/>
        </w:rPr>
      </w:pPr>
      <w:r>
        <w:rPr>
          <w:sz w:val="26"/>
          <w:szCs w:val="26"/>
        </w:rPr>
        <w:t>- р</w:t>
      </w:r>
      <w:r w:rsidR="00B86FB4" w:rsidRPr="00B86FB4">
        <w:rPr>
          <w:sz w:val="26"/>
          <w:szCs w:val="26"/>
        </w:rPr>
        <w:t>ешение Думы города Когалыма №1110 от 24.05.2017, «О внесении изменений в решение Думы города Когалыма от 29.06.2009 №390-ГД»;</w:t>
      </w:r>
    </w:p>
    <w:p w14:paraId="449E0942" w14:textId="77777777" w:rsidR="00B86FB4" w:rsidRPr="00B86FB4" w:rsidRDefault="000E0501" w:rsidP="00B86FB4">
      <w:pPr>
        <w:ind w:firstLine="709"/>
        <w:jc w:val="both"/>
        <w:rPr>
          <w:sz w:val="26"/>
          <w:szCs w:val="26"/>
        </w:rPr>
      </w:pPr>
      <w:r>
        <w:rPr>
          <w:sz w:val="26"/>
          <w:szCs w:val="26"/>
        </w:rPr>
        <w:t>- р</w:t>
      </w:r>
      <w:r w:rsidR="00B86FB4" w:rsidRPr="00B86FB4">
        <w:rPr>
          <w:sz w:val="26"/>
          <w:szCs w:val="26"/>
        </w:rPr>
        <w:t>ешение Думы города Когалыма от 31.05.2016 N 682-ГД, «О внесении изменений в решение Думы города Когалыма от 29.06.2009 №390-ГД»;</w:t>
      </w:r>
    </w:p>
    <w:p w14:paraId="7DD5F5C6" w14:textId="77777777" w:rsidR="00B86FB4" w:rsidRPr="00B86FB4" w:rsidRDefault="000E0501" w:rsidP="00B86FB4">
      <w:pPr>
        <w:ind w:firstLine="709"/>
        <w:jc w:val="both"/>
        <w:rPr>
          <w:sz w:val="26"/>
          <w:szCs w:val="26"/>
        </w:rPr>
      </w:pPr>
      <w:r>
        <w:rPr>
          <w:sz w:val="26"/>
          <w:szCs w:val="26"/>
        </w:rPr>
        <w:t>- р</w:t>
      </w:r>
      <w:r w:rsidR="00B86FB4" w:rsidRPr="00B86FB4">
        <w:rPr>
          <w:sz w:val="26"/>
          <w:szCs w:val="26"/>
        </w:rPr>
        <w:t>ешение Думы города Когалыма от 26.10.2016 № 16-ГД, «О внесении изменений в решение Думы города Когалыма от 29.06.2009 №390-ГД»;</w:t>
      </w:r>
    </w:p>
    <w:p w14:paraId="1442B41A" w14:textId="77777777" w:rsidR="00B86FB4" w:rsidRPr="00B86FB4" w:rsidRDefault="000E0501" w:rsidP="00B86FB4">
      <w:pPr>
        <w:ind w:firstLine="709"/>
        <w:jc w:val="both"/>
        <w:rPr>
          <w:sz w:val="26"/>
          <w:szCs w:val="26"/>
        </w:rPr>
      </w:pPr>
      <w:r>
        <w:rPr>
          <w:sz w:val="26"/>
          <w:szCs w:val="26"/>
        </w:rPr>
        <w:t>- р</w:t>
      </w:r>
      <w:r w:rsidR="00B86FB4" w:rsidRPr="00B86FB4">
        <w:rPr>
          <w:sz w:val="26"/>
          <w:szCs w:val="26"/>
        </w:rPr>
        <w:t>ешение Думы города Когалыма от 30.03.2016 №656-ГД «О внесении изменений в решение Думы города Когалыма от 25.07.2008 №275-ГД» (утверждение генерального плана города Когалыма);</w:t>
      </w:r>
    </w:p>
    <w:p w14:paraId="5E0416FF" w14:textId="77777777" w:rsidR="00B86FB4" w:rsidRPr="00B86FB4" w:rsidRDefault="000E0501" w:rsidP="00B86FB4">
      <w:pPr>
        <w:ind w:firstLine="709"/>
        <w:jc w:val="both"/>
        <w:rPr>
          <w:sz w:val="26"/>
          <w:szCs w:val="26"/>
        </w:rPr>
      </w:pPr>
      <w:r>
        <w:rPr>
          <w:sz w:val="26"/>
          <w:szCs w:val="26"/>
        </w:rPr>
        <w:t>- п</w:t>
      </w:r>
      <w:r w:rsidR="00B86FB4" w:rsidRPr="00B86FB4">
        <w:rPr>
          <w:sz w:val="26"/>
          <w:szCs w:val="26"/>
        </w:rPr>
        <w:t>остановление Администрации города Когалыма от 01.08.2016 №2018 «О предоставлении разрешения на условно разрешённый вид использования земельного участка»;</w:t>
      </w:r>
    </w:p>
    <w:p w14:paraId="5DF30E66" w14:textId="77777777" w:rsidR="00B86FB4" w:rsidRPr="00B86FB4" w:rsidRDefault="000E0501" w:rsidP="00B86FB4">
      <w:pPr>
        <w:ind w:firstLine="709"/>
        <w:jc w:val="both"/>
        <w:rPr>
          <w:sz w:val="26"/>
          <w:szCs w:val="26"/>
        </w:rPr>
      </w:pPr>
      <w:r>
        <w:rPr>
          <w:sz w:val="26"/>
          <w:szCs w:val="26"/>
        </w:rPr>
        <w:t>- п</w:t>
      </w:r>
      <w:r w:rsidR="00B86FB4" w:rsidRPr="00B86FB4">
        <w:rPr>
          <w:sz w:val="26"/>
          <w:szCs w:val="26"/>
        </w:rPr>
        <w:t xml:space="preserve">остановление Администрации города Когалыма от 21.09.2016 №2346 «Об утверждении проекта планировки и проекта межевания земельных участков, расположенных по адресу: ХМАО-Югра, г. Когалым, СПК </w:t>
      </w:r>
      <w:r w:rsidR="00B86FB4" w:rsidRPr="0034772E">
        <w:rPr>
          <w:sz w:val="26"/>
          <w:szCs w:val="26"/>
        </w:rPr>
        <w:t>«Ком</w:t>
      </w:r>
      <w:r w:rsidR="002B68EE" w:rsidRPr="0034772E">
        <w:rPr>
          <w:sz w:val="26"/>
          <w:szCs w:val="26"/>
        </w:rPr>
        <w:t>м</w:t>
      </w:r>
      <w:r w:rsidR="00B86FB4" w:rsidRPr="0034772E">
        <w:rPr>
          <w:sz w:val="26"/>
          <w:szCs w:val="26"/>
        </w:rPr>
        <w:t>унальник»;</w:t>
      </w:r>
    </w:p>
    <w:p w14:paraId="507C501F" w14:textId="77777777" w:rsidR="00B86FB4" w:rsidRPr="00B86FB4" w:rsidRDefault="000E0501" w:rsidP="00B86FB4">
      <w:pPr>
        <w:ind w:firstLine="709"/>
        <w:jc w:val="both"/>
        <w:rPr>
          <w:sz w:val="26"/>
          <w:szCs w:val="26"/>
        </w:rPr>
      </w:pPr>
      <w:r>
        <w:rPr>
          <w:sz w:val="26"/>
          <w:szCs w:val="26"/>
        </w:rPr>
        <w:t>- п</w:t>
      </w:r>
      <w:r w:rsidR="00B86FB4" w:rsidRPr="00B86FB4">
        <w:rPr>
          <w:sz w:val="26"/>
          <w:szCs w:val="26"/>
        </w:rPr>
        <w:t xml:space="preserve">остановление Администрации города Когалыма от 03.11.2016 №2667 «Об утверждении проекта планировки территории для реконструкции автомобильной дороги по улице Янтарной со строительством транспортной развязки на пересечении улиц Дружбы Народов - Степана </w:t>
      </w:r>
      <w:proofErr w:type="spellStart"/>
      <w:r w:rsidR="00B86FB4" w:rsidRPr="00B86FB4">
        <w:rPr>
          <w:sz w:val="26"/>
          <w:szCs w:val="26"/>
        </w:rPr>
        <w:t>Повха</w:t>
      </w:r>
      <w:proofErr w:type="spellEnd"/>
      <w:r w:rsidR="00B86FB4" w:rsidRPr="00B86FB4">
        <w:rPr>
          <w:sz w:val="26"/>
          <w:szCs w:val="26"/>
        </w:rPr>
        <w:t xml:space="preserve"> – Янтарной; </w:t>
      </w:r>
    </w:p>
    <w:p w14:paraId="4C1A92C6" w14:textId="77777777" w:rsidR="000E0501" w:rsidRPr="000E0501" w:rsidRDefault="000E0501" w:rsidP="000E0501">
      <w:pPr>
        <w:ind w:firstLine="709"/>
        <w:jc w:val="both"/>
        <w:rPr>
          <w:sz w:val="26"/>
          <w:szCs w:val="26"/>
        </w:rPr>
      </w:pPr>
      <w:r>
        <w:rPr>
          <w:sz w:val="26"/>
          <w:szCs w:val="26"/>
        </w:rPr>
        <w:t>- п</w:t>
      </w:r>
      <w:r w:rsidR="00B86FB4" w:rsidRPr="00B86FB4">
        <w:rPr>
          <w:sz w:val="26"/>
          <w:szCs w:val="26"/>
        </w:rPr>
        <w:t>остановление Администрации города Когалыма от 12.12.2016 №3069 «Об утверждении проекта планировки  территории содержащего проект межевания</w:t>
      </w:r>
      <w:r>
        <w:rPr>
          <w:sz w:val="26"/>
          <w:szCs w:val="26"/>
        </w:rPr>
        <w:t xml:space="preserve"> </w:t>
      </w:r>
      <w:r w:rsidRPr="000E0501">
        <w:rPr>
          <w:sz w:val="26"/>
          <w:szCs w:val="26"/>
        </w:rPr>
        <w:t>территории, для размещения магистральных сетей ливневой канализации с территории 11 микрорайона в городе Когалыме».</w:t>
      </w:r>
    </w:p>
    <w:p w14:paraId="327D83C8" w14:textId="77777777" w:rsidR="000E0501" w:rsidRPr="000E0501" w:rsidRDefault="000E0501" w:rsidP="000E0501">
      <w:pPr>
        <w:ind w:firstLine="709"/>
        <w:jc w:val="both"/>
        <w:rPr>
          <w:sz w:val="26"/>
          <w:szCs w:val="26"/>
        </w:rPr>
      </w:pPr>
      <w:r w:rsidRPr="000E0501">
        <w:rPr>
          <w:sz w:val="26"/>
          <w:szCs w:val="26"/>
        </w:rPr>
        <w:t xml:space="preserve">В 2017 году в целях приведения в соответствии с действующим законодательством были внесены изменения в следующие административные регламенты предоставления муниципальных услуг: </w:t>
      </w:r>
    </w:p>
    <w:p w14:paraId="14355EEF" w14:textId="77777777" w:rsidR="000E0501" w:rsidRPr="000E0501" w:rsidRDefault="000E0501" w:rsidP="000E0501">
      <w:pPr>
        <w:ind w:firstLine="709"/>
        <w:jc w:val="both"/>
        <w:rPr>
          <w:sz w:val="26"/>
          <w:szCs w:val="26"/>
        </w:rPr>
      </w:pPr>
      <w:r>
        <w:rPr>
          <w:sz w:val="26"/>
          <w:szCs w:val="26"/>
        </w:rPr>
        <w:t>– а</w:t>
      </w:r>
      <w:r w:rsidRPr="000E0501">
        <w:rPr>
          <w:sz w:val="26"/>
          <w:szCs w:val="26"/>
        </w:rPr>
        <w:t xml:space="preserve">дминистративный регламент предоставления муниципальной услуги «Присвоение объекту адресации адреса, аннулирование его адреса»; </w:t>
      </w:r>
    </w:p>
    <w:p w14:paraId="5E87B10B" w14:textId="77777777" w:rsidR="000E0501" w:rsidRPr="000E0501" w:rsidRDefault="000E0501" w:rsidP="000E0501">
      <w:pPr>
        <w:ind w:firstLine="709"/>
        <w:jc w:val="both"/>
        <w:rPr>
          <w:sz w:val="26"/>
          <w:szCs w:val="26"/>
        </w:rPr>
      </w:pPr>
      <w:r>
        <w:rPr>
          <w:sz w:val="26"/>
          <w:szCs w:val="26"/>
        </w:rPr>
        <w:lastRenderedPageBreak/>
        <w:t>– а</w:t>
      </w:r>
      <w:r w:rsidRPr="000E0501">
        <w:rPr>
          <w:sz w:val="26"/>
          <w:szCs w:val="26"/>
        </w:rPr>
        <w:t xml:space="preserve">дминистративный регламент предоставления муниципальной услуги «Выдача градостроительного плана земельного участка»; </w:t>
      </w:r>
    </w:p>
    <w:p w14:paraId="169FD202" w14:textId="77777777" w:rsidR="000E0501" w:rsidRPr="000E0501" w:rsidRDefault="000E0501" w:rsidP="000E0501">
      <w:pPr>
        <w:ind w:firstLine="709"/>
        <w:jc w:val="both"/>
        <w:rPr>
          <w:sz w:val="26"/>
          <w:szCs w:val="26"/>
        </w:rPr>
      </w:pPr>
      <w:r>
        <w:rPr>
          <w:sz w:val="26"/>
          <w:szCs w:val="26"/>
        </w:rPr>
        <w:t>– а</w:t>
      </w:r>
      <w:r w:rsidRPr="000E0501">
        <w:rPr>
          <w:sz w:val="26"/>
          <w:szCs w:val="26"/>
        </w:rPr>
        <w:t xml:space="preserve">дминистративный регламент предоставления муниципальной услуги «Приём заявлений и выдача документов о согласовании переустройства и (или) перепланировки жилого помещения»; </w:t>
      </w:r>
    </w:p>
    <w:p w14:paraId="0C48567E" w14:textId="77777777" w:rsidR="000E0501" w:rsidRPr="000E0501" w:rsidRDefault="000E0501" w:rsidP="000E0501">
      <w:pPr>
        <w:ind w:firstLine="709"/>
        <w:jc w:val="both"/>
        <w:rPr>
          <w:sz w:val="26"/>
          <w:szCs w:val="26"/>
        </w:rPr>
      </w:pPr>
      <w:r>
        <w:rPr>
          <w:sz w:val="26"/>
          <w:szCs w:val="26"/>
        </w:rPr>
        <w:t>– а</w:t>
      </w:r>
      <w:r w:rsidRPr="000E0501">
        <w:rPr>
          <w:sz w:val="26"/>
          <w:szCs w:val="26"/>
        </w:rPr>
        <w:t>дминистративный регламент предоставления муниципальной услуги «Выдача разрешения на строительство (за исключением случаев, предусмотренных Градостроительным кодексом Р</w:t>
      </w:r>
      <w:r>
        <w:rPr>
          <w:sz w:val="26"/>
          <w:szCs w:val="26"/>
        </w:rPr>
        <w:t xml:space="preserve">оссийской </w:t>
      </w:r>
      <w:r w:rsidRPr="000E0501">
        <w:rPr>
          <w:sz w:val="26"/>
          <w:szCs w:val="26"/>
        </w:rPr>
        <w:t>Ф</w:t>
      </w:r>
      <w:r>
        <w:rPr>
          <w:sz w:val="26"/>
          <w:szCs w:val="26"/>
        </w:rPr>
        <w:t>едерации</w:t>
      </w:r>
      <w:r w:rsidRPr="000E0501">
        <w:rPr>
          <w:sz w:val="26"/>
          <w:szCs w:val="26"/>
        </w:rPr>
        <w:t xml:space="preserve">, иными федеральными законами) при осуществлении строительства, реконструкции объекта капитального строительства, расположенного на территории города Когалыма»; </w:t>
      </w:r>
    </w:p>
    <w:p w14:paraId="4E2AE95A" w14:textId="77777777" w:rsidR="000E0501" w:rsidRPr="000E0501" w:rsidRDefault="000E0501" w:rsidP="000E0501">
      <w:pPr>
        <w:ind w:firstLine="709"/>
        <w:jc w:val="both"/>
        <w:rPr>
          <w:sz w:val="26"/>
          <w:szCs w:val="26"/>
        </w:rPr>
      </w:pPr>
      <w:r>
        <w:rPr>
          <w:sz w:val="26"/>
          <w:szCs w:val="26"/>
        </w:rPr>
        <w:t>– а</w:t>
      </w:r>
      <w:r w:rsidRPr="000E0501">
        <w:rPr>
          <w:sz w:val="26"/>
          <w:szCs w:val="26"/>
        </w:rPr>
        <w:t xml:space="preserve">дминистративный регламент предоставления муниципальной услуги «Выдача разрешений на ввод объекта в эксплуатацию при осуществлении строительства, реконструкции объекта капитального строительства, расположенного на территории города Когалыма»; </w:t>
      </w:r>
    </w:p>
    <w:p w14:paraId="5F4709C5" w14:textId="77777777" w:rsidR="000E0501" w:rsidRPr="000E0501" w:rsidRDefault="000E0501" w:rsidP="000E0501">
      <w:pPr>
        <w:ind w:firstLine="709"/>
        <w:jc w:val="both"/>
        <w:rPr>
          <w:sz w:val="26"/>
          <w:szCs w:val="26"/>
        </w:rPr>
      </w:pPr>
      <w:r>
        <w:rPr>
          <w:sz w:val="26"/>
          <w:szCs w:val="26"/>
        </w:rPr>
        <w:t>– а</w:t>
      </w:r>
      <w:r w:rsidRPr="000E0501">
        <w:rPr>
          <w:sz w:val="26"/>
          <w:szCs w:val="26"/>
        </w:rPr>
        <w:t>дминистративный регламент предоставления муниципальной услуги «Предоставление сведений, содержащихся в информационной системе градостроительной деятельности»;</w:t>
      </w:r>
    </w:p>
    <w:p w14:paraId="434EAFDF" w14:textId="77777777" w:rsidR="000E0501" w:rsidRPr="000E0501" w:rsidRDefault="000E0501" w:rsidP="000E0501">
      <w:pPr>
        <w:ind w:firstLine="709"/>
        <w:jc w:val="both"/>
        <w:rPr>
          <w:sz w:val="26"/>
          <w:szCs w:val="26"/>
        </w:rPr>
      </w:pPr>
      <w:r>
        <w:rPr>
          <w:sz w:val="26"/>
          <w:szCs w:val="26"/>
        </w:rPr>
        <w:t>– а</w:t>
      </w:r>
      <w:r w:rsidRPr="000E0501">
        <w:rPr>
          <w:sz w:val="26"/>
          <w:szCs w:val="26"/>
        </w:rPr>
        <w:t>дминистративный регламент предоставления муниципальной услуги «Выдача разрешений на осуществление земляных работ в случае, если эти работы предусмотрены проектной документацией на строительство объекта».</w:t>
      </w:r>
    </w:p>
    <w:p w14:paraId="3CBDC7AB" w14:textId="77777777" w:rsidR="000E0501" w:rsidRPr="000E0501" w:rsidRDefault="000E0501" w:rsidP="000E0501">
      <w:pPr>
        <w:ind w:firstLine="709"/>
        <w:jc w:val="both"/>
        <w:rPr>
          <w:sz w:val="26"/>
          <w:szCs w:val="26"/>
        </w:rPr>
      </w:pPr>
      <w:r w:rsidRPr="000E0501">
        <w:rPr>
          <w:sz w:val="26"/>
          <w:szCs w:val="26"/>
        </w:rPr>
        <w:t>Также действуют административные регламенты предоставления муниципальных услуг «Предоставление разрешения на условно-разрешенный вид использования земельного участка или объекта капитального строительства»,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57A1B3CD" w14:textId="77777777" w:rsidR="000E0501" w:rsidRPr="000E0501" w:rsidRDefault="000E0501" w:rsidP="000E0501">
      <w:pPr>
        <w:ind w:firstLine="709"/>
        <w:jc w:val="both"/>
        <w:rPr>
          <w:sz w:val="26"/>
          <w:szCs w:val="26"/>
        </w:rPr>
      </w:pPr>
      <w:r w:rsidRPr="000E0501">
        <w:rPr>
          <w:sz w:val="26"/>
          <w:szCs w:val="26"/>
        </w:rPr>
        <w:t xml:space="preserve">В рамках ведения информационной системы обеспечения градостроительной деятельности (далее – ИСОГД) специалисты отдела архитектуры и градостроительства ведут адресный реестр и адресный план города Когалыма, архив разрешений на строительство и на ввод в эксплуатацию объектов, а также предоставляют различную информацию по запросам организаций и граждан. </w:t>
      </w:r>
    </w:p>
    <w:p w14:paraId="717BA0A7" w14:textId="77777777" w:rsidR="000E0501" w:rsidRPr="000E0501" w:rsidRDefault="000E0501" w:rsidP="000E0501">
      <w:pPr>
        <w:ind w:firstLine="709"/>
        <w:jc w:val="both"/>
        <w:rPr>
          <w:sz w:val="26"/>
          <w:szCs w:val="26"/>
        </w:rPr>
      </w:pPr>
      <w:r w:rsidRPr="000E0501">
        <w:rPr>
          <w:sz w:val="26"/>
          <w:szCs w:val="26"/>
        </w:rPr>
        <w:t>В 2017 году выдано 11 сведений ИСОГД.</w:t>
      </w:r>
    </w:p>
    <w:p w14:paraId="2ECF1710" w14:textId="77777777" w:rsidR="005F4B89" w:rsidRDefault="000E0501" w:rsidP="000E0501">
      <w:pPr>
        <w:ind w:firstLine="709"/>
        <w:jc w:val="both"/>
        <w:rPr>
          <w:sz w:val="26"/>
          <w:szCs w:val="26"/>
        </w:rPr>
      </w:pPr>
      <w:r w:rsidRPr="000E0501">
        <w:rPr>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ИСОГД, таким образом, постепенно заполняется база ИСОГД.</w:t>
      </w:r>
    </w:p>
    <w:p w14:paraId="23A63347" w14:textId="77777777" w:rsidR="00BC75B3" w:rsidRPr="00FB4835" w:rsidRDefault="00BC75B3" w:rsidP="00BC75B3">
      <w:pPr>
        <w:ind w:firstLine="708"/>
        <w:jc w:val="both"/>
        <w:rPr>
          <w:sz w:val="26"/>
          <w:szCs w:val="26"/>
        </w:rPr>
      </w:pPr>
      <w:r w:rsidRPr="00FB4835">
        <w:rPr>
          <w:sz w:val="26"/>
          <w:szCs w:val="26"/>
        </w:rPr>
        <w:t>В отч</w:t>
      </w:r>
      <w:r>
        <w:rPr>
          <w:sz w:val="26"/>
          <w:szCs w:val="26"/>
        </w:rPr>
        <w:t>е</w:t>
      </w:r>
      <w:r w:rsidRPr="00FB4835">
        <w:rPr>
          <w:sz w:val="26"/>
          <w:szCs w:val="26"/>
        </w:rPr>
        <w:t>тном периоде продолжена работа по обеспечению доступа инвесторов к имущественным ресурсам и инженерной инфраструктуре, повышению информационной открытости.</w:t>
      </w:r>
    </w:p>
    <w:p w14:paraId="5F322049" w14:textId="7EBE2E2E" w:rsidR="00BC75B3" w:rsidRPr="00590852" w:rsidRDefault="00BC75B3" w:rsidP="00BC75B3">
      <w:pPr>
        <w:ind w:firstLine="708"/>
        <w:jc w:val="both"/>
        <w:rPr>
          <w:sz w:val="26"/>
          <w:szCs w:val="26"/>
        </w:rPr>
      </w:pPr>
      <w:proofErr w:type="gramStart"/>
      <w:r w:rsidRPr="00590852">
        <w:rPr>
          <w:sz w:val="26"/>
          <w:szCs w:val="26"/>
        </w:rPr>
        <w:t xml:space="preserve">В целях обеспечения информационной открытости о деятельности органов местного самоуправления по созданию благоприятных условий для развития инвестиционной и предпринимательской деятельности, в том числе в сфере архитектуры и градостроительства, на официальном сайте Администрации города Когалыма в информационно-телекоммуникационной сети «Интернет» в разделе «Инвестиционная деятельность, формирование </w:t>
      </w:r>
      <w:r w:rsidRPr="00590852">
        <w:rPr>
          <w:sz w:val="26"/>
          <w:szCs w:val="26"/>
        </w:rPr>
        <w:lastRenderedPageBreak/>
        <w:t>благоприятных условий для ведения предпринимательской деятельности» размещена вся необходимая информация.</w:t>
      </w:r>
      <w:proofErr w:type="gramEnd"/>
      <w:r w:rsidRPr="00590852">
        <w:rPr>
          <w:sz w:val="26"/>
          <w:szCs w:val="26"/>
        </w:rPr>
        <w:t xml:space="preserve"> Кроме этого сведения об инвестиционном потенциале города Когалыма размещены на </w:t>
      </w:r>
      <w:r w:rsidR="00732C8E" w:rsidRPr="00590852">
        <w:rPr>
          <w:sz w:val="26"/>
          <w:szCs w:val="26"/>
        </w:rPr>
        <w:t>Инвестиционной карте Югры, Инвестиционном портале Ханты-Мансийского автономного округа – Югры.</w:t>
      </w:r>
    </w:p>
    <w:p w14:paraId="59B485F8" w14:textId="77777777" w:rsidR="006750CD" w:rsidRDefault="006750CD" w:rsidP="00114B13">
      <w:pPr>
        <w:pStyle w:val="1"/>
        <w:jc w:val="both"/>
        <w:rPr>
          <w:sz w:val="26"/>
          <w:szCs w:val="26"/>
        </w:rPr>
      </w:pPr>
    </w:p>
    <w:p w14:paraId="7D846E08" w14:textId="77777777" w:rsidR="00D66C7F" w:rsidRPr="000E0501" w:rsidRDefault="00D66C7F" w:rsidP="00114B13">
      <w:pPr>
        <w:pStyle w:val="1"/>
        <w:jc w:val="both"/>
        <w:rPr>
          <w:sz w:val="26"/>
          <w:szCs w:val="26"/>
        </w:rPr>
      </w:pPr>
      <w:bookmarkStart w:id="61" w:name="_Toc504480410"/>
      <w:r w:rsidRPr="004222BB">
        <w:rPr>
          <w:sz w:val="26"/>
          <w:szCs w:val="26"/>
        </w:rPr>
        <w:t xml:space="preserve">25. Присвоение </w:t>
      </w:r>
      <w:bookmarkEnd w:id="60"/>
      <w:r w:rsidRPr="004222BB">
        <w:rPr>
          <w:sz w:val="26"/>
          <w:szCs w:val="26"/>
        </w:rPr>
        <w:t>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bookmarkEnd w:id="61"/>
    </w:p>
    <w:p w14:paraId="5C7E1B2C" w14:textId="77777777" w:rsidR="00114B13" w:rsidRPr="00684D65" w:rsidRDefault="00114B13" w:rsidP="00114B13">
      <w:pPr>
        <w:rPr>
          <w:highlight w:val="green"/>
        </w:rPr>
      </w:pPr>
    </w:p>
    <w:p w14:paraId="6CE540F9" w14:textId="77777777" w:rsidR="004222BB" w:rsidRPr="004222BB" w:rsidRDefault="004222BB" w:rsidP="004222BB">
      <w:pPr>
        <w:ind w:firstLine="709"/>
        <w:jc w:val="both"/>
        <w:rPr>
          <w:sz w:val="26"/>
          <w:szCs w:val="26"/>
        </w:rPr>
      </w:pPr>
      <w:bookmarkStart w:id="62" w:name="_Toc352163235"/>
      <w:r w:rsidRPr="004222BB">
        <w:rPr>
          <w:sz w:val="26"/>
          <w:szCs w:val="26"/>
        </w:rPr>
        <w:t xml:space="preserve">В 2017 году разработано 36 муниципальных актов (постановлений Администрации города Когалыма) о присвоении, изменении, аннулировании адресов объектам недвижимости. В 2016 году – 51 постановление. Все постановления Администрации города Когалыма о присвоении адреса объектам недвижимости  размещены в федеральной информационной адресной системе. </w:t>
      </w:r>
    </w:p>
    <w:p w14:paraId="31FA7011" w14:textId="77777777" w:rsidR="00F37444" w:rsidRPr="00684D65" w:rsidRDefault="004222BB" w:rsidP="004222BB">
      <w:pPr>
        <w:ind w:firstLine="709"/>
        <w:jc w:val="both"/>
        <w:rPr>
          <w:sz w:val="26"/>
          <w:szCs w:val="26"/>
          <w:highlight w:val="green"/>
        </w:rPr>
      </w:pPr>
      <w:r w:rsidRPr="004222BB">
        <w:rPr>
          <w:sz w:val="26"/>
          <w:szCs w:val="26"/>
        </w:rPr>
        <w:t xml:space="preserve">Присвоение наименований элементам планировочной структуры и элементов улично-дорожной сети в границах города Когалыма осуществляется на основании постановления Администрации города Когалыма от 04.09.2017 №1867 «Об утверждении Положения о порядке присвоения, изменения, аннулирования наименований элементов планировочной структуры и элементов улично-дорожной сети в границах города Когалыма». </w:t>
      </w:r>
    </w:p>
    <w:p w14:paraId="6FAA0D52" w14:textId="77777777" w:rsidR="0087279B" w:rsidRPr="00684D65" w:rsidRDefault="0087279B" w:rsidP="004859D5">
      <w:pPr>
        <w:jc w:val="both"/>
        <w:rPr>
          <w:bCs/>
          <w:sz w:val="26"/>
          <w:szCs w:val="26"/>
          <w:highlight w:val="green"/>
        </w:rPr>
      </w:pPr>
    </w:p>
    <w:p w14:paraId="69CDF820" w14:textId="77777777" w:rsidR="00D66C7F" w:rsidRPr="004A5CA9" w:rsidRDefault="00D66C7F" w:rsidP="00F21CFD">
      <w:pPr>
        <w:pStyle w:val="1"/>
        <w:jc w:val="both"/>
        <w:rPr>
          <w:b w:val="0"/>
          <w:sz w:val="26"/>
          <w:szCs w:val="26"/>
        </w:rPr>
      </w:pPr>
      <w:bookmarkStart w:id="63" w:name="_Toc504480411"/>
      <w:r w:rsidRPr="004A5CA9">
        <w:rPr>
          <w:sz w:val="26"/>
          <w:szCs w:val="26"/>
        </w:rPr>
        <w:t xml:space="preserve">26. </w:t>
      </w:r>
      <w:proofErr w:type="gramStart"/>
      <w:r w:rsidRPr="004A5CA9">
        <w:rPr>
          <w:sz w:val="26"/>
          <w:szCs w:val="26"/>
        </w:rPr>
        <w:t>Организация и осуществление мероприятий по территориальной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62"/>
      <w:bookmarkEnd w:id="63"/>
      <w:proofErr w:type="gramEnd"/>
    </w:p>
    <w:p w14:paraId="1DB4CEDA" w14:textId="77777777" w:rsidR="00D66C7F" w:rsidRPr="00684D65" w:rsidRDefault="00D66C7F" w:rsidP="006D0FB5">
      <w:pPr>
        <w:widowControl w:val="0"/>
        <w:autoSpaceDE w:val="0"/>
        <w:autoSpaceDN w:val="0"/>
        <w:adjustRightInd w:val="0"/>
        <w:ind w:firstLine="709"/>
        <w:jc w:val="both"/>
        <w:rPr>
          <w:b/>
          <w:sz w:val="26"/>
          <w:szCs w:val="26"/>
          <w:highlight w:val="green"/>
        </w:rPr>
      </w:pPr>
    </w:p>
    <w:p w14:paraId="3C7031E6" w14:textId="77777777" w:rsidR="00404772" w:rsidRPr="00404772" w:rsidRDefault="00404772" w:rsidP="00404772">
      <w:pPr>
        <w:tabs>
          <w:tab w:val="left" w:pos="1134"/>
        </w:tabs>
        <w:ind w:firstLine="709"/>
        <w:jc w:val="both"/>
        <w:rPr>
          <w:sz w:val="26"/>
          <w:szCs w:val="26"/>
        </w:rPr>
      </w:pPr>
      <w:bookmarkStart w:id="64" w:name="_Toc352163236"/>
      <w:r w:rsidRPr="00404772">
        <w:rPr>
          <w:sz w:val="26"/>
          <w:szCs w:val="26"/>
        </w:rPr>
        <w:t>Организация гражданской обороны и защиты населения и территории города от чрезвычайных ситуаций природного и техногенного характера осуществляется на основании действующего законодательства, нормативных правовых актов ХМАО – Югры и муниципального образования.</w:t>
      </w:r>
    </w:p>
    <w:p w14:paraId="373720F1" w14:textId="77777777" w:rsidR="00404772" w:rsidRPr="00404772" w:rsidRDefault="00404772" w:rsidP="00404772">
      <w:pPr>
        <w:tabs>
          <w:tab w:val="left" w:pos="1134"/>
        </w:tabs>
        <w:ind w:firstLine="709"/>
        <w:jc w:val="both"/>
        <w:rPr>
          <w:sz w:val="26"/>
          <w:szCs w:val="26"/>
        </w:rPr>
      </w:pPr>
      <w:r w:rsidRPr="00404772">
        <w:rPr>
          <w:sz w:val="26"/>
          <w:szCs w:val="26"/>
        </w:rPr>
        <w:t>В городе Когалыме создан штаб ГО, имеется основной и запасной пункты управления мероприятиями гражданской обороны города. Созданные штабы служб гражданской обороны города, объектов экономики и Штаба гражданской обороны города Когалыма к выполнению возложенных на них задач готовы. На предприятиях, в организациях и учреждениях города созданы 8 нештатных формирований гражданской обороны (далее – НФГО) с общим количеством 42 человека. Кроме того имеются 6 нештатных аварийно-</w:t>
      </w:r>
      <w:r w:rsidRPr="00404772">
        <w:rPr>
          <w:sz w:val="26"/>
          <w:szCs w:val="26"/>
        </w:rPr>
        <w:lastRenderedPageBreak/>
        <w:t>спасательных формирования (далее – НАСФ) с общим количеством 114 человек.</w:t>
      </w:r>
    </w:p>
    <w:p w14:paraId="58F795F7" w14:textId="77777777" w:rsidR="00404772" w:rsidRPr="00404772" w:rsidRDefault="00404772" w:rsidP="00404772">
      <w:pPr>
        <w:tabs>
          <w:tab w:val="left" w:pos="1134"/>
        </w:tabs>
        <w:ind w:firstLine="709"/>
        <w:jc w:val="both"/>
        <w:rPr>
          <w:sz w:val="26"/>
          <w:szCs w:val="26"/>
        </w:rPr>
      </w:pPr>
      <w:r w:rsidRPr="00404772">
        <w:rPr>
          <w:sz w:val="26"/>
          <w:szCs w:val="26"/>
        </w:rPr>
        <w:t>Мероприятия по оповещению населения об опасностях военного и мирного времени проводятся в соответствии с действующим законодательством. Техническое состояние системы оповещения и связи, имеющейся в городе, удовлетворительное и находится в постоянной готовности к использованию. В 2017 году в рамках Всероссийской тренировки по гражданской обороне проводилась проверка работоспособности систем оповещения (АСО-16-3М и П-166М), используемых в системе управления, оповещения и связи. Обязанности по созданию Службы гражданской обороны оповещения и связи возложены на МКУ «ЕДДС города Когалыма», куда и заведены все пульты управления местной системой оповещения.</w:t>
      </w:r>
    </w:p>
    <w:p w14:paraId="2D410B75" w14:textId="77777777" w:rsidR="00404772" w:rsidRDefault="00404772" w:rsidP="00404772">
      <w:pPr>
        <w:tabs>
          <w:tab w:val="left" w:pos="1134"/>
        </w:tabs>
        <w:ind w:firstLine="709"/>
        <w:jc w:val="both"/>
        <w:rPr>
          <w:sz w:val="26"/>
          <w:szCs w:val="26"/>
        </w:rPr>
      </w:pPr>
      <w:r w:rsidRPr="00404772">
        <w:rPr>
          <w:sz w:val="26"/>
          <w:szCs w:val="26"/>
        </w:rPr>
        <w:t>Резервы материальных и финансовых средств, для предупреждения, ликвидации чрезвычайных ситуаций и в целях гражданской обороны, созданы в соответствии с действующим законодательством и в достаточном количестве. Объем резервов определён нормативными правовыми актами муниципального образования и составляет: резерв финансовых средств – 6,1 млн. рублей; материальных ресурсов – 3,5 млн. рублей.</w:t>
      </w:r>
    </w:p>
    <w:p w14:paraId="33616278" w14:textId="77777777" w:rsidR="00D66C7F" w:rsidRPr="00684D65" w:rsidRDefault="00D66C7F" w:rsidP="009120A5">
      <w:pPr>
        <w:suppressAutoHyphens/>
        <w:jc w:val="both"/>
        <w:rPr>
          <w:sz w:val="26"/>
          <w:szCs w:val="26"/>
          <w:highlight w:val="green"/>
        </w:rPr>
      </w:pPr>
    </w:p>
    <w:p w14:paraId="3A0B5CB4" w14:textId="77777777" w:rsidR="00D66C7F" w:rsidRPr="00020D63" w:rsidRDefault="00D66C7F" w:rsidP="00F21CFD">
      <w:pPr>
        <w:pStyle w:val="1"/>
        <w:jc w:val="both"/>
        <w:rPr>
          <w:b w:val="0"/>
          <w:sz w:val="26"/>
          <w:szCs w:val="26"/>
        </w:rPr>
      </w:pPr>
      <w:bookmarkStart w:id="65" w:name="_Toc504480412"/>
      <w:r w:rsidRPr="00020D63">
        <w:rPr>
          <w:sz w:val="26"/>
          <w:szCs w:val="26"/>
        </w:rPr>
        <w:t>27.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64"/>
      <w:bookmarkEnd w:id="65"/>
    </w:p>
    <w:p w14:paraId="60F02753" w14:textId="77777777" w:rsidR="00D66C7F" w:rsidRPr="00020D63" w:rsidRDefault="00D66C7F" w:rsidP="006D0FB5">
      <w:pPr>
        <w:widowControl w:val="0"/>
        <w:autoSpaceDE w:val="0"/>
        <w:autoSpaceDN w:val="0"/>
        <w:adjustRightInd w:val="0"/>
        <w:ind w:firstLine="709"/>
        <w:jc w:val="both"/>
        <w:rPr>
          <w:sz w:val="26"/>
          <w:szCs w:val="26"/>
        </w:rPr>
      </w:pPr>
    </w:p>
    <w:p w14:paraId="7821955B" w14:textId="77777777" w:rsidR="00020D63" w:rsidRPr="00B54FF5" w:rsidRDefault="00020D63" w:rsidP="00020D63">
      <w:pPr>
        <w:ind w:firstLine="992"/>
        <w:jc w:val="both"/>
        <w:rPr>
          <w:bCs/>
          <w:sz w:val="26"/>
          <w:szCs w:val="26"/>
        </w:rPr>
      </w:pPr>
      <w:bookmarkStart w:id="66" w:name="_Toc352163237"/>
      <w:r w:rsidRPr="00B54FF5">
        <w:rPr>
          <w:sz w:val="26"/>
          <w:szCs w:val="26"/>
        </w:rPr>
        <w:t xml:space="preserve">Постановлением Главы города Когалыма </w:t>
      </w:r>
      <w:r w:rsidRPr="00B54FF5">
        <w:rPr>
          <w:bCs/>
          <w:sz w:val="26"/>
          <w:szCs w:val="26"/>
        </w:rPr>
        <w:t>от 29.02.2008 №458 «О создании, содержании и организации деятельности аварийно-спасательных служб и аварийно-спасательных формирований на территории города Когалыма» (в редакции</w:t>
      </w:r>
      <w:r w:rsidRPr="00B54FF5">
        <w:t xml:space="preserve"> </w:t>
      </w:r>
      <w:r w:rsidRPr="00B54FF5">
        <w:rPr>
          <w:bCs/>
          <w:sz w:val="26"/>
          <w:szCs w:val="26"/>
        </w:rPr>
        <w:t>постановления Администрации города Когалыма от 28.04.2014 №929) определён порядок создания, содержания и организации деятельности аварийно-спасательных служб и аварийно-спасательных формирований на территории города Когалыма.</w:t>
      </w:r>
    </w:p>
    <w:p w14:paraId="3B6BCE14" w14:textId="77777777" w:rsidR="00020D63" w:rsidRPr="00B54FF5" w:rsidRDefault="00020D63" w:rsidP="00020D63">
      <w:pPr>
        <w:ind w:firstLine="992"/>
        <w:jc w:val="both"/>
        <w:rPr>
          <w:sz w:val="26"/>
          <w:szCs w:val="26"/>
        </w:rPr>
      </w:pPr>
      <w:proofErr w:type="gramStart"/>
      <w:r w:rsidRPr="00B54FF5">
        <w:rPr>
          <w:sz w:val="26"/>
          <w:szCs w:val="26"/>
        </w:rPr>
        <w:t>Городское звено Территориальной подсистемы единой государственной системы предупреждения и ликвидации чрезвычайных ситуаций (далее – РСЧС) осуществляет свою деятельность в соответствии с постановлением Администрации города Когалыма от 19.05.2011г. №1141 «О Когалымском звене территориальной подсистемы ХМАО – Югры единой государственной системы предупреждения и ликвидации чрезвычайных ситуаций», которым определены силы постоянной готовности, в обязанности которых входит задача немедленного реагирования на все виды чрезвычайных ситуаций</w:t>
      </w:r>
      <w:proofErr w:type="gramEnd"/>
      <w:r w:rsidRPr="00B54FF5">
        <w:rPr>
          <w:sz w:val="26"/>
          <w:szCs w:val="26"/>
        </w:rPr>
        <w:t>. В силы постоянной готовности городского звена РСЧС входят противопожарная, охраны общественного порядка, аварийно-технические службы города, скорая медицинская помощь.</w:t>
      </w:r>
    </w:p>
    <w:p w14:paraId="38620BE6" w14:textId="7A479B9A" w:rsidR="00D619F5" w:rsidRPr="00590852" w:rsidRDefault="00020D63" w:rsidP="00590852">
      <w:pPr>
        <w:ind w:firstLine="992"/>
        <w:jc w:val="both"/>
        <w:rPr>
          <w:sz w:val="26"/>
          <w:szCs w:val="26"/>
        </w:rPr>
      </w:pPr>
      <w:r w:rsidRPr="00B54FF5">
        <w:rPr>
          <w:bCs/>
          <w:sz w:val="26"/>
          <w:szCs w:val="26"/>
        </w:rPr>
        <w:t>На территории города Когалыма о</w:t>
      </w:r>
      <w:r w:rsidRPr="00B54FF5">
        <w:rPr>
          <w:sz w:val="26"/>
          <w:szCs w:val="26"/>
        </w:rPr>
        <w:t>рганами местного самоуправления штатные</w:t>
      </w:r>
      <w:r w:rsidRPr="00B54FF5">
        <w:rPr>
          <w:bCs/>
          <w:sz w:val="26"/>
          <w:szCs w:val="26"/>
        </w:rPr>
        <w:t xml:space="preserve"> аварийно-спасательные службы и аварийно-спасательные формирования не создавались.</w:t>
      </w:r>
      <w:r w:rsidRPr="00B54FF5">
        <w:rPr>
          <w:sz w:val="26"/>
          <w:szCs w:val="26"/>
        </w:rPr>
        <w:t xml:space="preserve"> В городе Когалыме имеется единственная штатная</w:t>
      </w:r>
      <w:r w:rsidRPr="00B54FF5">
        <w:rPr>
          <w:bCs/>
          <w:sz w:val="26"/>
          <w:szCs w:val="26"/>
        </w:rPr>
        <w:t xml:space="preserve"> аварийно-спасательная служба</w:t>
      </w:r>
      <w:r w:rsidRPr="00B54FF5">
        <w:rPr>
          <w:sz w:val="26"/>
          <w:szCs w:val="26"/>
        </w:rPr>
        <w:t xml:space="preserve"> - Служба поискового и аварийно-спасательного обеспечения полётов (СПАСОП), создана в ООО «Международный аэропорт «Когалым».</w:t>
      </w:r>
    </w:p>
    <w:p w14:paraId="246F4741" w14:textId="77777777" w:rsidR="00D66C7F" w:rsidRPr="00D619F5" w:rsidRDefault="00D66C7F" w:rsidP="00F21CFD">
      <w:pPr>
        <w:pStyle w:val="1"/>
        <w:jc w:val="both"/>
        <w:rPr>
          <w:b w:val="0"/>
          <w:sz w:val="26"/>
          <w:szCs w:val="26"/>
        </w:rPr>
      </w:pPr>
      <w:bookmarkStart w:id="67" w:name="_Toc504480413"/>
      <w:r w:rsidRPr="00D619F5">
        <w:rPr>
          <w:sz w:val="26"/>
          <w:szCs w:val="26"/>
        </w:rPr>
        <w:lastRenderedPageBreak/>
        <w:t>28.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bookmarkEnd w:id="66"/>
      <w:bookmarkEnd w:id="67"/>
    </w:p>
    <w:p w14:paraId="5C0D5424" w14:textId="77777777" w:rsidR="00D66C7F" w:rsidRPr="00D619F5" w:rsidRDefault="00D66C7F" w:rsidP="006D0FB5">
      <w:pPr>
        <w:widowControl w:val="0"/>
        <w:autoSpaceDE w:val="0"/>
        <w:autoSpaceDN w:val="0"/>
        <w:adjustRightInd w:val="0"/>
        <w:ind w:firstLine="709"/>
        <w:jc w:val="both"/>
        <w:rPr>
          <w:sz w:val="26"/>
          <w:szCs w:val="26"/>
        </w:rPr>
      </w:pPr>
    </w:p>
    <w:p w14:paraId="0661C684" w14:textId="77777777" w:rsidR="00D66C7F" w:rsidRPr="00D619F5" w:rsidRDefault="00D66C7F" w:rsidP="00E8628D">
      <w:pPr>
        <w:ind w:firstLine="709"/>
        <w:jc w:val="both"/>
        <w:rPr>
          <w:sz w:val="26"/>
          <w:szCs w:val="26"/>
        </w:rPr>
      </w:pPr>
      <w:r w:rsidRPr="00D619F5">
        <w:rPr>
          <w:sz w:val="26"/>
          <w:szCs w:val="26"/>
        </w:rPr>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68" w:name="_Toc352163238"/>
    </w:p>
    <w:p w14:paraId="70097CD5" w14:textId="77777777" w:rsidR="00D66C7F" w:rsidRPr="00D619F5" w:rsidRDefault="00D66C7F" w:rsidP="00E8628D">
      <w:pPr>
        <w:jc w:val="both"/>
        <w:rPr>
          <w:sz w:val="26"/>
          <w:szCs w:val="26"/>
        </w:rPr>
      </w:pPr>
    </w:p>
    <w:p w14:paraId="3706F123" w14:textId="77777777" w:rsidR="00D66C7F" w:rsidRPr="00371830" w:rsidRDefault="00D66C7F" w:rsidP="00F21CFD">
      <w:pPr>
        <w:pStyle w:val="1"/>
        <w:jc w:val="both"/>
        <w:rPr>
          <w:b w:val="0"/>
          <w:sz w:val="26"/>
          <w:szCs w:val="26"/>
        </w:rPr>
      </w:pPr>
      <w:bookmarkStart w:id="69" w:name="_Toc504480414"/>
      <w:r w:rsidRPr="00371830">
        <w:rPr>
          <w:sz w:val="26"/>
          <w:szCs w:val="26"/>
        </w:rPr>
        <w:t>29. Организация и осуществление мероприятий по мобилизационной подготовке муниципальных предприятий и учреждений, находящихся на территории городского округа</w:t>
      </w:r>
      <w:bookmarkEnd w:id="68"/>
      <w:bookmarkEnd w:id="69"/>
    </w:p>
    <w:p w14:paraId="205DAC00"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449C3F23" w14:textId="77777777" w:rsidR="00371830" w:rsidRPr="00371830" w:rsidRDefault="00371830" w:rsidP="00371830">
      <w:pPr>
        <w:shd w:val="clear" w:color="auto" w:fill="FFFFFF"/>
        <w:ind w:firstLine="709"/>
        <w:jc w:val="both"/>
        <w:rPr>
          <w:sz w:val="26"/>
        </w:rPr>
      </w:pPr>
      <w:bookmarkStart w:id="70" w:name="_Toc352163239"/>
      <w:proofErr w:type="gramStart"/>
      <w:r w:rsidRPr="00371830">
        <w:rPr>
          <w:sz w:val="26"/>
        </w:rPr>
        <w:t>Мобилизационная подготовка в Администрации города Когалыма                      осуществляется в соответствии с Федеральными законами Российской Федерации от 26.02.1997 №31-ФЗ «О мобилизационной подготовке и мобилизации в Российской Федерации», от 24.04.1996 №61-ФЗ «Об Обороне», от 06.10.2003 №131-ФЗ «Об общих принципах организации местного самоуправления в Российской Федерации», Положением о мобилизационной подготовке Администрации города Когалыма и иными нормативными правовыми актами Российской Федерации и Ханты-Мансийского автономного округа</w:t>
      </w:r>
      <w:proofErr w:type="gramEnd"/>
      <w:r w:rsidRPr="00371830">
        <w:rPr>
          <w:sz w:val="26"/>
        </w:rPr>
        <w:t xml:space="preserve"> - Югры в данной сфере. </w:t>
      </w:r>
    </w:p>
    <w:p w14:paraId="392EF1F7" w14:textId="77777777" w:rsidR="00371830" w:rsidRPr="00371830" w:rsidRDefault="00371830" w:rsidP="00371830">
      <w:pPr>
        <w:shd w:val="clear" w:color="auto" w:fill="FFFFFF"/>
        <w:ind w:firstLine="709"/>
        <w:jc w:val="both"/>
        <w:rPr>
          <w:sz w:val="26"/>
        </w:rPr>
      </w:pPr>
      <w:r w:rsidRPr="00371830">
        <w:rPr>
          <w:sz w:val="26"/>
        </w:rPr>
        <w:t xml:space="preserve">Главная задача мобилизационной подготовки в 2017 году -              повышение готовности органов местного самоуправления городских округов и муниципальных районов Ханты-Мансийского автономного округа - Югры к управлению муниципальным образованием при выполнении задач в условиях военного времени. </w:t>
      </w:r>
    </w:p>
    <w:p w14:paraId="590558CF" w14:textId="77777777" w:rsidR="00371830" w:rsidRPr="00371830" w:rsidRDefault="00371830" w:rsidP="00371830">
      <w:pPr>
        <w:shd w:val="clear" w:color="auto" w:fill="FFFFFF"/>
        <w:ind w:firstLine="709"/>
        <w:jc w:val="both"/>
        <w:rPr>
          <w:sz w:val="26"/>
        </w:rPr>
      </w:pPr>
      <w:r w:rsidRPr="00371830">
        <w:rPr>
          <w:sz w:val="26"/>
        </w:rPr>
        <w:t>Целями мобилизационной подготовки являлись:</w:t>
      </w:r>
    </w:p>
    <w:p w14:paraId="3D2CF35D" w14:textId="77777777" w:rsidR="00371830" w:rsidRPr="00371830" w:rsidRDefault="00371830" w:rsidP="00371830">
      <w:pPr>
        <w:shd w:val="clear" w:color="auto" w:fill="FFFFFF"/>
        <w:ind w:firstLine="709"/>
        <w:jc w:val="both"/>
        <w:rPr>
          <w:sz w:val="26"/>
        </w:rPr>
      </w:pPr>
      <w:r w:rsidRPr="00371830">
        <w:rPr>
          <w:sz w:val="26"/>
        </w:rPr>
        <w:t>а) совершенствование практических навыков и умения руководителей всех уровней в управлении органами местного самоуправления и установленными сферами деятельности при нарастании угрозы агрессии против Российской Федерации и в условиях военного времени;</w:t>
      </w:r>
    </w:p>
    <w:p w14:paraId="0080FB6C" w14:textId="77777777" w:rsidR="00371830" w:rsidRPr="00371830" w:rsidRDefault="00371830" w:rsidP="00371830">
      <w:pPr>
        <w:shd w:val="clear" w:color="auto" w:fill="FFFFFF"/>
        <w:ind w:firstLine="709"/>
        <w:jc w:val="both"/>
        <w:rPr>
          <w:sz w:val="26"/>
        </w:rPr>
      </w:pPr>
      <w:r w:rsidRPr="00371830">
        <w:rPr>
          <w:sz w:val="26"/>
        </w:rPr>
        <w:t>б) совершенствование организации взаимодействия между органами                местного самоуправления, государственными органами, исполнительными органами государственной власти и территориальными органами федеральных органов исполнительной власти.</w:t>
      </w:r>
    </w:p>
    <w:p w14:paraId="6F3A2065" w14:textId="77777777" w:rsidR="00371830" w:rsidRPr="00371830" w:rsidRDefault="00371830" w:rsidP="00371830">
      <w:pPr>
        <w:shd w:val="clear" w:color="auto" w:fill="FFFFFF"/>
        <w:ind w:firstLine="709"/>
        <w:jc w:val="both"/>
        <w:rPr>
          <w:sz w:val="26"/>
        </w:rPr>
      </w:pPr>
      <w:r w:rsidRPr="00371830">
        <w:rPr>
          <w:sz w:val="26"/>
        </w:rPr>
        <w:t xml:space="preserve">Мероприятия мобилизационной подготовки в Администрации города         планировались и осуществлялись во взаимодействии с территориальными органами, с учетом основных мероприятий по мобилизационной подготовке, запланированных </w:t>
      </w:r>
      <w:proofErr w:type="gramStart"/>
      <w:r w:rsidRPr="00371830">
        <w:rPr>
          <w:sz w:val="26"/>
        </w:rPr>
        <w:t>в</w:t>
      </w:r>
      <w:proofErr w:type="gramEnd"/>
      <w:r w:rsidRPr="00371830">
        <w:rPr>
          <w:sz w:val="26"/>
        </w:rPr>
        <w:t xml:space="preserve"> </w:t>
      </w:r>
      <w:proofErr w:type="gramStart"/>
      <w:r w:rsidRPr="00371830">
        <w:rPr>
          <w:sz w:val="26"/>
        </w:rPr>
        <w:t>Ханты-Мансийском</w:t>
      </w:r>
      <w:proofErr w:type="gramEnd"/>
      <w:r w:rsidRPr="00371830">
        <w:rPr>
          <w:sz w:val="26"/>
        </w:rPr>
        <w:t xml:space="preserve"> автономном округе - Югре на 2017 год.</w:t>
      </w:r>
    </w:p>
    <w:p w14:paraId="23F9AB72" w14:textId="77777777" w:rsidR="00371830" w:rsidRPr="00371830" w:rsidRDefault="00371830" w:rsidP="00371830">
      <w:pPr>
        <w:shd w:val="clear" w:color="auto" w:fill="FFFFFF"/>
        <w:ind w:firstLine="709"/>
        <w:jc w:val="both"/>
        <w:rPr>
          <w:sz w:val="26"/>
        </w:rPr>
      </w:pPr>
      <w:r w:rsidRPr="00371830">
        <w:rPr>
          <w:sz w:val="26"/>
        </w:rPr>
        <w:t>Основными направлениями деятельности Администрации города Когалыма по мобилизационной подготовке, являлись:</w:t>
      </w:r>
    </w:p>
    <w:p w14:paraId="3C32F0E2" w14:textId="77777777" w:rsidR="00371830" w:rsidRPr="00371830" w:rsidRDefault="00371830" w:rsidP="00371830">
      <w:pPr>
        <w:shd w:val="clear" w:color="auto" w:fill="FFFFFF"/>
        <w:ind w:firstLine="709"/>
        <w:jc w:val="both"/>
        <w:rPr>
          <w:sz w:val="26"/>
        </w:rPr>
      </w:pPr>
      <w:r w:rsidRPr="00371830">
        <w:rPr>
          <w:sz w:val="26"/>
        </w:rPr>
        <w:t>1). проведение работы по выполнению мероприятий в соответствии с</w:t>
      </w:r>
      <w:proofErr w:type="gramStart"/>
      <w:r w:rsidRPr="00371830">
        <w:rPr>
          <w:sz w:val="26"/>
        </w:rPr>
        <w:t xml:space="preserve"> О</w:t>
      </w:r>
      <w:proofErr w:type="gramEnd"/>
      <w:r w:rsidRPr="00371830">
        <w:rPr>
          <w:sz w:val="26"/>
        </w:rPr>
        <w:t xml:space="preserve">рганизационно - методическими рекомендациями органам местного самоуправления городских округов и муниципальных районов Ханты-Мансийского автономного округа - Югры по проведению мероприятий </w:t>
      </w:r>
      <w:r w:rsidRPr="00371830">
        <w:rPr>
          <w:sz w:val="26"/>
        </w:rPr>
        <w:lastRenderedPageBreak/>
        <w:t>мобилизационной подготовки в 2017 году, утверждёнными распоряжением Губернатора Ханты-Мансийского автономного округа - Югры от 16.11.2016 №255/09-рг, и Планом основных мероприятий мобилизационной подготовки муниципального образования город Когалым в 2017 году;</w:t>
      </w:r>
    </w:p>
    <w:p w14:paraId="094FD7FC" w14:textId="77777777" w:rsidR="00371830" w:rsidRDefault="00371830" w:rsidP="00371830">
      <w:pPr>
        <w:shd w:val="clear" w:color="auto" w:fill="FFFFFF"/>
        <w:ind w:firstLine="709"/>
        <w:jc w:val="both"/>
        <w:rPr>
          <w:sz w:val="26"/>
        </w:rPr>
      </w:pPr>
      <w:r w:rsidRPr="00371830">
        <w:rPr>
          <w:sz w:val="26"/>
        </w:rPr>
        <w:t>2) проведение тематических тренировок и занятий по мобилизационной подготовке в органах местного самоуправления, подведомственных организациях, которым установлено задание для обеспечения жизнедеятельности населения.</w:t>
      </w:r>
    </w:p>
    <w:p w14:paraId="571D95C5" w14:textId="77777777" w:rsidR="00371830" w:rsidRPr="00371830" w:rsidRDefault="00371830" w:rsidP="00371830">
      <w:pPr>
        <w:shd w:val="clear" w:color="auto" w:fill="FFFFFF"/>
        <w:ind w:firstLine="709"/>
        <w:jc w:val="both"/>
        <w:rPr>
          <w:sz w:val="26"/>
        </w:rPr>
      </w:pPr>
      <w:r w:rsidRPr="00371830">
        <w:rPr>
          <w:sz w:val="26"/>
        </w:rPr>
        <w:t>Исходя из поставленных задач, была осуществлена работа по следующим основным мероприятиям:</w:t>
      </w:r>
    </w:p>
    <w:p w14:paraId="25077B63" w14:textId="77777777" w:rsidR="00371830" w:rsidRPr="00371830" w:rsidRDefault="00371830" w:rsidP="00371830">
      <w:pPr>
        <w:shd w:val="clear" w:color="auto" w:fill="FFFFFF"/>
        <w:ind w:firstLine="709"/>
        <w:jc w:val="both"/>
        <w:rPr>
          <w:sz w:val="26"/>
        </w:rPr>
      </w:pPr>
      <w:r w:rsidRPr="00371830">
        <w:rPr>
          <w:sz w:val="26"/>
        </w:rPr>
        <w:t>а) уточнение Плана мероприятий; выполняемых в муниципальном образовании ХМАО-Югры городском округе городе Когалыме при нарастании угрозы агрессии против РФ до объявления мобилизации в РФ, Плана перевода муниципального образования на условия военного времени, подготовка предложений по внесению изменений в документы мобилизационного планирования и направление их на согласование;</w:t>
      </w:r>
    </w:p>
    <w:p w14:paraId="2B15501F" w14:textId="77777777" w:rsidR="00371830" w:rsidRPr="00371830" w:rsidRDefault="00371830" w:rsidP="00371830">
      <w:pPr>
        <w:shd w:val="clear" w:color="auto" w:fill="FFFFFF"/>
        <w:ind w:firstLine="709"/>
        <w:jc w:val="both"/>
        <w:rPr>
          <w:sz w:val="26"/>
        </w:rPr>
      </w:pPr>
      <w:r w:rsidRPr="00371830">
        <w:rPr>
          <w:sz w:val="26"/>
        </w:rPr>
        <w:t>б) уточнение нормативных правовых документов военного времени, обеспечивающих реализацию планов выполнения мероприятий при переводе муниципального образования на условия военного времени;</w:t>
      </w:r>
    </w:p>
    <w:p w14:paraId="6BAF6FDA" w14:textId="77777777" w:rsidR="00371830" w:rsidRPr="00371830" w:rsidRDefault="00371830" w:rsidP="00371830">
      <w:pPr>
        <w:shd w:val="clear" w:color="auto" w:fill="FFFFFF"/>
        <w:ind w:firstLine="709"/>
        <w:jc w:val="both"/>
        <w:rPr>
          <w:sz w:val="26"/>
        </w:rPr>
      </w:pPr>
      <w:r w:rsidRPr="00371830">
        <w:rPr>
          <w:sz w:val="26"/>
        </w:rPr>
        <w:t>в) подготовка и проведение мобил</w:t>
      </w:r>
      <w:r>
        <w:rPr>
          <w:sz w:val="26"/>
        </w:rPr>
        <w:t>изационных тренировок и занятий.</w:t>
      </w:r>
    </w:p>
    <w:p w14:paraId="4463000C" w14:textId="77777777" w:rsidR="00371830" w:rsidRPr="00371830" w:rsidRDefault="00371830" w:rsidP="00371830">
      <w:pPr>
        <w:shd w:val="clear" w:color="auto" w:fill="FFFFFF"/>
        <w:ind w:firstLine="709"/>
        <w:jc w:val="both"/>
        <w:rPr>
          <w:sz w:val="26"/>
        </w:rPr>
      </w:pPr>
      <w:r w:rsidRPr="00371830">
        <w:rPr>
          <w:sz w:val="26"/>
        </w:rPr>
        <w:t>В 2017 году специальным сектором Администрации города Когалыма подготовлено и проведено:</w:t>
      </w:r>
    </w:p>
    <w:p w14:paraId="25059DF5" w14:textId="77777777" w:rsidR="00371830" w:rsidRPr="00371830" w:rsidRDefault="00371830" w:rsidP="00371830">
      <w:pPr>
        <w:shd w:val="clear" w:color="auto" w:fill="FFFFFF"/>
        <w:ind w:firstLine="709"/>
        <w:jc w:val="both"/>
        <w:rPr>
          <w:sz w:val="26"/>
        </w:rPr>
      </w:pPr>
      <w:r>
        <w:rPr>
          <w:sz w:val="26"/>
        </w:rPr>
        <w:t>- 1</w:t>
      </w:r>
      <w:r w:rsidRPr="00371830">
        <w:rPr>
          <w:sz w:val="26"/>
        </w:rPr>
        <w:t xml:space="preserve"> </w:t>
      </w:r>
      <w:r>
        <w:rPr>
          <w:sz w:val="26"/>
        </w:rPr>
        <w:t>практическое мероприятие и 6</w:t>
      </w:r>
      <w:r w:rsidRPr="00371830">
        <w:rPr>
          <w:sz w:val="26"/>
        </w:rPr>
        <w:t xml:space="preserve"> методических занятий по мобилизационной подготовке;</w:t>
      </w:r>
    </w:p>
    <w:p w14:paraId="6389926C" w14:textId="77777777" w:rsidR="00371830" w:rsidRPr="00371830" w:rsidRDefault="00371830" w:rsidP="00371830">
      <w:pPr>
        <w:shd w:val="clear" w:color="auto" w:fill="FFFFFF"/>
        <w:ind w:firstLine="709"/>
        <w:jc w:val="both"/>
        <w:rPr>
          <w:sz w:val="26"/>
        </w:rPr>
      </w:pPr>
      <w:r>
        <w:rPr>
          <w:sz w:val="26"/>
        </w:rPr>
        <w:t>- 6</w:t>
      </w:r>
      <w:r w:rsidRPr="00371830">
        <w:rPr>
          <w:sz w:val="26"/>
        </w:rPr>
        <w:t xml:space="preserve"> заседаний комиссии по бронированию граждан, пребывающ</w:t>
      </w:r>
      <w:r>
        <w:rPr>
          <w:sz w:val="26"/>
        </w:rPr>
        <w:t>их в запасе, принято 11 распоряжений и 2</w:t>
      </w:r>
      <w:r w:rsidRPr="00371830">
        <w:rPr>
          <w:sz w:val="26"/>
        </w:rPr>
        <w:t xml:space="preserve"> постановления;</w:t>
      </w:r>
    </w:p>
    <w:p w14:paraId="2FC331F2" w14:textId="77777777" w:rsidR="00371830" w:rsidRPr="00371830" w:rsidRDefault="00371830" w:rsidP="00371830">
      <w:pPr>
        <w:shd w:val="clear" w:color="auto" w:fill="FFFFFF"/>
        <w:ind w:firstLine="709"/>
        <w:jc w:val="both"/>
        <w:rPr>
          <w:sz w:val="26"/>
        </w:rPr>
      </w:pPr>
      <w:r>
        <w:rPr>
          <w:sz w:val="26"/>
        </w:rPr>
        <w:t>- 2</w:t>
      </w:r>
      <w:r w:rsidRPr="00371830">
        <w:rPr>
          <w:sz w:val="26"/>
        </w:rPr>
        <w:t xml:space="preserve"> </w:t>
      </w:r>
      <w:proofErr w:type="gramStart"/>
      <w:r w:rsidRPr="00371830">
        <w:rPr>
          <w:sz w:val="26"/>
        </w:rPr>
        <w:t>инструкторско-методических</w:t>
      </w:r>
      <w:proofErr w:type="gramEnd"/>
      <w:r w:rsidRPr="00371830">
        <w:rPr>
          <w:sz w:val="26"/>
        </w:rPr>
        <w:t xml:space="preserve"> занятия;</w:t>
      </w:r>
    </w:p>
    <w:p w14:paraId="6E5FDC4A" w14:textId="77777777" w:rsidR="00371830" w:rsidRPr="00371830" w:rsidRDefault="00371830" w:rsidP="00371830">
      <w:pPr>
        <w:shd w:val="clear" w:color="auto" w:fill="FFFFFF"/>
        <w:ind w:firstLine="709"/>
        <w:jc w:val="both"/>
        <w:rPr>
          <w:sz w:val="26"/>
        </w:rPr>
      </w:pPr>
      <w:r>
        <w:rPr>
          <w:sz w:val="26"/>
        </w:rPr>
        <w:t>- 1</w:t>
      </w:r>
      <w:r w:rsidRPr="00371830">
        <w:rPr>
          <w:sz w:val="26"/>
        </w:rPr>
        <w:t xml:space="preserve"> заседание конкурсной комиссии на лучшую организацию осуществления воинского учёта в муниципальном образовании; </w:t>
      </w:r>
    </w:p>
    <w:p w14:paraId="6E92F8BE" w14:textId="77777777" w:rsidR="00371830" w:rsidRPr="00371830" w:rsidRDefault="00371830" w:rsidP="00371830">
      <w:pPr>
        <w:shd w:val="clear" w:color="auto" w:fill="FFFFFF"/>
        <w:ind w:firstLine="709"/>
        <w:jc w:val="both"/>
        <w:rPr>
          <w:sz w:val="26"/>
        </w:rPr>
      </w:pPr>
      <w:r>
        <w:rPr>
          <w:sz w:val="26"/>
        </w:rPr>
        <w:t>- 7</w:t>
      </w:r>
      <w:r w:rsidRPr="00371830">
        <w:rPr>
          <w:sz w:val="26"/>
        </w:rPr>
        <w:t xml:space="preserve"> </w:t>
      </w:r>
      <w:proofErr w:type="gramStart"/>
      <w:r w:rsidRPr="00371830">
        <w:rPr>
          <w:sz w:val="26"/>
        </w:rPr>
        <w:t>суженных</w:t>
      </w:r>
      <w:proofErr w:type="gramEnd"/>
      <w:r w:rsidRPr="00371830">
        <w:rPr>
          <w:sz w:val="26"/>
        </w:rPr>
        <w:t xml:space="preserve"> заседания Администрации города Когалыма.</w:t>
      </w:r>
    </w:p>
    <w:p w14:paraId="175D8697" w14:textId="77777777" w:rsidR="00371830" w:rsidRPr="00371830" w:rsidRDefault="00371830" w:rsidP="00371830">
      <w:pPr>
        <w:shd w:val="clear" w:color="auto" w:fill="FFFFFF"/>
        <w:ind w:firstLine="709"/>
        <w:jc w:val="both"/>
        <w:rPr>
          <w:sz w:val="26"/>
        </w:rPr>
      </w:pPr>
      <w:r w:rsidRPr="00371830">
        <w:rPr>
          <w:sz w:val="26"/>
        </w:rPr>
        <w:t>Кроме того:</w:t>
      </w:r>
    </w:p>
    <w:p w14:paraId="7A01022E" w14:textId="77777777" w:rsidR="00371830" w:rsidRPr="00371830" w:rsidRDefault="00371830" w:rsidP="00371830">
      <w:pPr>
        <w:shd w:val="clear" w:color="auto" w:fill="FFFFFF"/>
        <w:ind w:firstLine="709"/>
        <w:jc w:val="both"/>
        <w:rPr>
          <w:sz w:val="26"/>
        </w:rPr>
      </w:pPr>
      <w:r>
        <w:rPr>
          <w:sz w:val="26"/>
        </w:rPr>
        <w:t>- принято 15 постановлений и 2</w:t>
      </w:r>
      <w:r w:rsidRPr="00371830">
        <w:rPr>
          <w:sz w:val="26"/>
        </w:rPr>
        <w:t xml:space="preserve"> распоряжения по итогам суженных заседаний Администрации города Когалыма;</w:t>
      </w:r>
    </w:p>
    <w:p w14:paraId="13BD88D0" w14:textId="77777777" w:rsidR="00371830" w:rsidRPr="00371830" w:rsidRDefault="00371830" w:rsidP="00371830">
      <w:pPr>
        <w:shd w:val="clear" w:color="auto" w:fill="FFFFFF"/>
        <w:ind w:firstLine="709"/>
        <w:jc w:val="both"/>
        <w:rPr>
          <w:sz w:val="26"/>
        </w:rPr>
      </w:pPr>
      <w:r>
        <w:rPr>
          <w:sz w:val="26"/>
        </w:rPr>
        <w:t>- проведено 9</w:t>
      </w:r>
      <w:r w:rsidRPr="00371830">
        <w:rPr>
          <w:sz w:val="26"/>
        </w:rPr>
        <w:t xml:space="preserve"> консультаций по ведению документов воинского учёта, в том числе бронирования граждан, пребывающих в запасе в организациях, учреждениях города.</w:t>
      </w:r>
    </w:p>
    <w:p w14:paraId="69364ED4" w14:textId="77777777" w:rsidR="00371830" w:rsidRPr="00371830" w:rsidRDefault="00371830" w:rsidP="00371830">
      <w:pPr>
        <w:shd w:val="clear" w:color="auto" w:fill="FFFFFF"/>
        <w:ind w:firstLine="709"/>
        <w:jc w:val="both"/>
        <w:rPr>
          <w:sz w:val="26"/>
        </w:rPr>
      </w:pPr>
      <w:r w:rsidRPr="00371830">
        <w:rPr>
          <w:sz w:val="26"/>
        </w:rPr>
        <w:t xml:space="preserve">За отчётный период в Институте специальной подготовки Федерального государственного бюджетного военного образовательного учреждения высшего образования «Академия гражданской защиты Министерства Российской Федерации по делам гражданской обороны, чрезвычайным ситуациям и ликвидации последствий стихийных бедствий» прошел </w:t>
      </w:r>
      <w:proofErr w:type="gramStart"/>
      <w:r w:rsidRPr="00371830">
        <w:rPr>
          <w:sz w:val="26"/>
        </w:rPr>
        <w:t>обучение по программе</w:t>
      </w:r>
      <w:proofErr w:type="gramEnd"/>
      <w:r w:rsidRPr="00371830">
        <w:rPr>
          <w:sz w:val="26"/>
        </w:rPr>
        <w:t xml:space="preserve"> «Воинский учет и бронирование граждан, пребывающих в запасе» один сотрудник органа местного самоуправления.</w:t>
      </w:r>
    </w:p>
    <w:p w14:paraId="637B0EDA" w14:textId="77777777" w:rsidR="00371830" w:rsidRPr="00371830" w:rsidRDefault="00371830" w:rsidP="00371830">
      <w:pPr>
        <w:shd w:val="clear" w:color="auto" w:fill="FFFFFF"/>
        <w:ind w:firstLine="709"/>
        <w:jc w:val="both"/>
        <w:rPr>
          <w:sz w:val="26"/>
        </w:rPr>
      </w:pPr>
      <w:r w:rsidRPr="00371830">
        <w:rPr>
          <w:sz w:val="26"/>
        </w:rPr>
        <w:t>Специальный сектор Администрации города Когалыма принял участие:</w:t>
      </w:r>
    </w:p>
    <w:p w14:paraId="02F5BA5C" w14:textId="77777777" w:rsidR="00371830" w:rsidRPr="00371830" w:rsidRDefault="00371830" w:rsidP="00371830">
      <w:pPr>
        <w:shd w:val="clear" w:color="auto" w:fill="FFFFFF"/>
        <w:ind w:firstLine="709"/>
        <w:jc w:val="both"/>
        <w:rPr>
          <w:sz w:val="26"/>
        </w:rPr>
      </w:pPr>
      <w:r>
        <w:rPr>
          <w:sz w:val="26"/>
        </w:rPr>
        <w:t>- в 3</w:t>
      </w:r>
      <w:r w:rsidRPr="00371830">
        <w:rPr>
          <w:sz w:val="26"/>
        </w:rPr>
        <w:t xml:space="preserve"> окружных совещаниях с руководителями мобилизационных органов;</w:t>
      </w:r>
    </w:p>
    <w:p w14:paraId="27FB03E3" w14:textId="77777777" w:rsidR="00371830" w:rsidRPr="00371830" w:rsidRDefault="00371830" w:rsidP="00371830">
      <w:pPr>
        <w:shd w:val="clear" w:color="auto" w:fill="FFFFFF"/>
        <w:ind w:firstLine="709"/>
        <w:jc w:val="both"/>
        <w:rPr>
          <w:sz w:val="26"/>
        </w:rPr>
      </w:pPr>
      <w:r>
        <w:rPr>
          <w:sz w:val="26"/>
        </w:rPr>
        <w:t>- в 1</w:t>
      </w:r>
      <w:r w:rsidRPr="00371830">
        <w:rPr>
          <w:sz w:val="26"/>
        </w:rPr>
        <w:t xml:space="preserve"> комплексном мобилизационном учении;</w:t>
      </w:r>
    </w:p>
    <w:p w14:paraId="63D0D23D" w14:textId="77777777" w:rsidR="00371830" w:rsidRPr="00371830" w:rsidRDefault="00371830" w:rsidP="00371830">
      <w:pPr>
        <w:shd w:val="clear" w:color="auto" w:fill="FFFFFF"/>
        <w:ind w:firstLine="709"/>
        <w:jc w:val="both"/>
        <w:rPr>
          <w:sz w:val="26"/>
        </w:rPr>
      </w:pPr>
      <w:r w:rsidRPr="00371830">
        <w:rPr>
          <w:sz w:val="26"/>
        </w:rPr>
        <w:lastRenderedPageBreak/>
        <w:t xml:space="preserve">- в ежеквартальной тренировке по оповещению органов местного самоуправления; </w:t>
      </w:r>
    </w:p>
    <w:p w14:paraId="5D1E5689" w14:textId="77777777" w:rsidR="00371830" w:rsidRPr="00371830" w:rsidRDefault="00371830" w:rsidP="00371830">
      <w:pPr>
        <w:shd w:val="clear" w:color="auto" w:fill="FFFFFF"/>
        <w:ind w:firstLine="709"/>
        <w:jc w:val="both"/>
        <w:rPr>
          <w:sz w:val="26"/>
        </w:rPr>
      </w:pPr>
      <w:r w:rsidRPr="00371830">
        <w:rPr>
          <w:sz w:val="26"/>
        </w:rPr>
        <w:t>- в проверке состояния воинского учёта, в том числе бронирования граждан, пребывающих в запасе совместно с военным комиссариатом города Когалым Ханты-Мансийского автономного округа - Югры в 26 организациях города.</w:t>
      </w:r>
    </w:p>
    <w:p w14:paraId="6FEAA094" w14:textId="77777777" w:rsidR="00371830" w:rsidRDefault="00371830" w:rsidP="00371830">
      <w:pPr>
        <w:shd w:val="clear" w:color="auto" w:fill="FFFFFF"/>
        <w:ind w:firstLine="709"/>
        <w:jc w:val="both"/>
        <w:rPr>
          <w:sz w:val="26"/>
        </w:rPr>
      </w:pPr>
      <w:r w:rsidRPr="00371830">
        <w:rPr>
          <w:sz w:val="26"/>
        </w:rPr>
        <w:t>Переработан мобилизационный план экономики на 2016-2020 годы муниципального образования Ханты-Мансийского автономного округа городской округ город Когалым в соответствии с распоряжением суженного заседания Правительства ХМАО-Югры от 25.05.2016 №09-рсз «Об утверждении типового макета по разработке мобилизационного плана экономики муниципального образования Ханты-Мансийского автономного округа – Югры на 2016-2020 года».</w:t>
      </w:r>
    </w:p>
    <w:p w14:paraId="171F53AA" w14:textId="77777777" w:rsidR="00371830" w:rsidRPr="00371830" w:rsidRDefault="00371830" w:rsidP="00371830">
      <w:pPr>
        <w:ind w:firstLine="709"/>
        <w:jc w:val="both"/>
        <w:rPr>
          <w:sz w:val="26"/>
          <w:szCs w:val="26"/>
        </w:rPr>
      </w:pPr>
      <w:r w:rsidRPr="00371830">
        <w:rPr>
          <w:sz w:val="26"/>
          <w:szCs w:val="26"/>
        </w:rPr>
        <w:t>Уточнен расчет объема расходных обязательств, необходимых для выполнения мероприятий в период нарастания угрозы агрессии против РФ до объявления мобилизации в РФ.</w:t>
      </w:r>
    </w:p>
    <w:p w14:paraId="27D96B03" w14:textId="77777777" w:rsidR="00371830" w:rsidRPr="00371830" w:rsidRDefault="00371830" w:rsidP="00371830">
      <w:pPr>
        <w:ind w:firstLine="709"/>
        <w:jc w:val="both"/>
        <w:rPr>
          <w:sz w:val="26"/>
          <w:szCs w:val="26"/>
        </w:rPr>
      </w:pPr>
      <w:r w:rsidRPr="00371830">
        <w:rPr>
          <w:sz w:val="26"/>
          <w:szCs w:val="26"/>
        </w:rPr>
        <w:t>А также разработан и утвержден комплект организационно-методических документов, определяющих порядок осуществления мобилизационной подготовки и деятельности специального сектора.</w:t>
      </w:r>
    </w:p>
    <w:p w14:paraId="5AEB2C27" w14:textId="77777777" w:rsidR="00371830" w:rsidRPr="00371830" w:rsidRDefault="00371830" w:rsidP="00371830">
      <w:pPr>
        <w:ind w:firstLine="709"/>
        <w:jc w:val="both"/>
        <w:rPr>
          <w:sz w:val="26"/>
          <w:szCs w:val="26"/>
        </w:rPr>
      </w:pPr>
      <w:r w:rsidRPr="00371830">
        <w:rPr>
          <w:sz w:val="26"/>
          <w:szCs w:val="26"/>
        </w:rPr>
        <w:t>Для мобилизационной подготовки муниципального образования разработаны следующие планы:</w:t>
      </w:r>
    </w:p>
    <w:p w14:paraId="0B09BAC0" w14:textId="77777777" w:rsidR="00371830" w:rsidRPr="00371830" w:rsidRDefault="00371830" w:rsidP="00371830">
      <w:pPr>
        <w:ind w:firstLine="709"/>
        <w:jc w:val="both"/>
        <w:rPr>
          <w:sz w:val="26"/>
          <w:szCs w:val="26"/>
        </w:rPr>
      </w:pPr>
      <w:r w:rsidRPr="00371830">
        <w:rPr>
          <w:sz w:val="26"/>
          <w:szCs w:val="26"/>
        </w:rPr>
        <w:t xml:space="preserve">- план рассмотрения вопросов на суженном </w:t>
      </w:r>
      <w:r>
        <w:rPr>
          <w:sz w:val="26"/>
          <w:szCs w:val="26"/>
        </w:rPr>
        <w:t xml:space="preserve">заседании Администрации </w:t>
      </w:r>
      <w:r w:rsidRPr="00371830">
        <w:rPr>
          <w:sz w:val="26"/>
          <w:szCs w:val="26"/>
        </w:rPr>
        <w:t>города Когалыма в 2018 году;</w:t>
      </w:r>
    </w:p>
    <w:p w14:paraId="0F4DFE6B" w14:textId="77777777" w:rsidR="00371830" w:rsidRPr="00371830" w:rsidRDefault="00371830" w:rsidP="00371830">
      <w:pPr>
        <w:ind w:firstLine="709"/>
        <w:jc w:val="both"/>
        <w:rPr>
          <w:sz w:val="26"/>
          <w:szCs w:val="26"/>
        </w:rPr>
      </w:pPr>
      <w:r w:rsidRPr="00371830">
        <w:rPr>
          <w:sz w:val="26"/>
          <w:szCs w:val="26"/>
        </w:rPr>
        <w:t>- план основных мероприятий мобилизационной подготовки муниципального образования на 2018 год;</w:t>
      </w:r>
    </w:p>
    <w:p w14:paraId="3E25F7DB" w14:textId="77777777" w:rsidR="00371830" w:rsidRPr="00371830" w:rsidRDefault="00371830" w:rsidP="00371830">
      <w:pPr>
        <w:ind w:firstLine="709"/>
        <w:jc w:val="both"/>
        <w:rPr>
          <w:sz w:val="26"/>
          <w:szCs w:val="26"/>
        </w:rPr>
      </w:pPr>
      <w:r w:rsidRPr="00371830">
        <w:rPr>
          <w:sz w:val="26"/>
          <w:szCs w:val="26"/>
        </w:rPr>
        <w:t>- план работы и мероприятий комиссии по бронированию граждан, пребывающих в запасе в 2018 году.</w:t>
      </w:r>
    </w:p>
    <w:p w14:paraId="51A2741C" w14:textId="77777777" w:rsidR="00371830" w:rsidRPr="00371830" w:rsidRDefault="00371830" w:rsidP="00371830">
      <w:pPr>
        <w:ind w:firstLine="709"/>
        <w:jc w:val="both"/>
        <w:rPr>
          <w:sz w:val="26"/>
          <w:szCs w:val="26"/>
        </w:rPr>
      </w:pPr>
      <w:r w:rsidRPr="00371830">
        <w:rPr>
          <w:sz w:val="26"/>
          <w:szCs w:val="26"/>
        </w:rPr>
        <w:t>По итогам года подготовлены и направлены в адрес руководителя Аппарата Губернатора - заместителя Губернатора Ханты-Мансийского автономного округа - Югры следующие документы:</w:t>
      </w:r>
    </w:p>
    <w:p w14:paraId="604D310F" w14:textId="77777777" w:rsidR="00371830" w:rsidRPr="00371830" w:rsidRDefault="00371830" w:rsidP="00371830">
      <w:pPr>
        <w:ind w:firstLine="709"/>
        <w:jc w:val="both"/>
        <w:rPr>
          <w:sz w:val="26"/>
          <w:szCs w:val="26"/>
        </w:rPr>
      </w:pPr>
      <w:r w:rsidRPr="00371830">
        <w:rPr>
          <w:sz w:val="26"/>
          <w:szCs w:val="26"/>
        </w:rPr>
        <w:t>- доклад о состоянии мобилизационной подготовки в Администрации города Когалыма в порядке, установленным Правительством Ханты-Мансийского автономного округа - Югры;</w:t>
      </w:r>
    </w:p>
    <w:p w14:paraId="0C5FF2F4" w14:textId="77777777" w:rsidR="00371830" w:rsidRPr="00371830" w:rsidRDefault="00371830" w:rsidP="00371830">
      <w:pPr>
        <w:ind w:firstLine="709"/>
        <w:jc w:val="both"/>
        <w:rPr>
          <w:sz w:val="26"/>
          <w:szCs w:val="26"/>
        </w:rPr>
      </w:pPr>
      <w:r w:rsidRPr="00371830">
        <w:rPr>
          <w:sz w:val="26"/>
          <w:szCs w:val="26"/>
        </w:rPr>
        <w:t>- доклад о состоянии работы по бронированию граждан, пребывающих в запасе, в муниципальном образовании, с приложением отчетов о 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14:paraId="57F840B3" w14:textId="77777777" w:rsidR="00371830" w:rsidRPr="00371830" w:rsidRDefault="00371830" w:rsidP="00371830">
      <w:pPr>
        <w:ind w:firstLine="709"/>
        <w:jc w:val="both"/>
        <w:rPr>
          <w:sz w:val="26"/>
          <w:szCs w:val="26"/>
        </w:rPr>
      </w:pPr>
      <w:r w:rsidRPr="00371830">
        <w:rPr>
          <w:sz w:val="26"/>
          <w:szCs w:val="26"/>
        </w:rPr>
        <w:t>- доклад о выполнении мероприятий мобилизационной подготовки экономики муниципального образования;</w:t>
      </w:r>
    </w:p>
    <w:p w14:paraId="69D6E67F" w14:textId="77777777" w:rsidR="00371830" w:rsidRPr="00371830" w:rsidRDefault="00371830" w:rsidP="00371830">
      <w:pPr>
        <w:ind w:firstLine="709"/>
        <w:jc w:val="both"/>
        <w:rPr>
          <w:sz w:val="26"/>
          <w:szCs w:val="26"/>
        </w:rPr>
      </w:pPr>
      <w:r w:rsidRPr="00371830">
        <w:rPr>
          <w:sz w:val="26"/>
          <w:szCs w:val="26"/>
        </w:rPr>
        <w:t>- отчет о состоянии работ по технической защите информации и защите государственной тайны в Администрации города Когалыма.</w:t>
      </w:r>
    </w:p>
    <w:p w14:paraId="74557D4F" w14:textId="77777777" w:rsidR="00371830" w:rsidRPr="00371830" w:rsidRDefault="00371830" w:rsidP="00371830">
      <w:pPr>
        <w:ind w:firstLine="709"/>
        <w:jc w:val="both"/>
        <w:rPr>
          <w:sz w:val="26"/>
          <w:szCs w:val="26"/>
        </w:rPr>
      </w:pPr>
      <w:r w:rsidRPr="00371830">
        <w:rPr>
          <w:sz w:val="26"/>
          <w:szCs w:val="26"/>
        </w:rPr>
        <w:t xml:space="preserve">План основных </w:t>
      </w:r>
      <w:proofErr w:type="gramStart"/>
      <w:r w:rsidRPr="00371830">
        <w:rPr>
          <w:sz w:val="26"/>
          <w:szCs w:val="26"/>
        </w:rPr>
        <w:t>мероприятий мобилизационной подготовки Администрации города Когалыма</w:t>
      </w:r>
      <w:proofErr w:type="gramEnd"/>
      <w:r w:rsidRPr="00371830">
        <w:rPr>
          <w:sz w:val="26"/>
          <w:szCs w:val="26"/>
        </w:rPr>
        <w:t xml:space="preserve"> на 2017 год выполнен в полном объёме.</w:t>
      </w:r>
    </w:p>
    <w:p w14:paraId="0EB5447A" w14:textId="77777777" w:rsidR="00371830" w:rsidRDefault="00371830" w:rsidP="00371830">
      <w:pPr>
        <w:ind w:firstLine="709"/>
        <w:jc w:val="both"/>
        <w:rPr>
          <w:sz w:val="26"/>
          <w:szCs w:val="26"/>
        </w:rPr>
      </w:pPr>
      <w:r w:rsidRPr="00371830">
        <w:rPr>
          <w:sz w:val="26"/>
          <w:szCs w:val="26"/>
        </w:rPr>
        <w:t xml:space="preserve">При разработке документов и реализации планов мероприятий по мобилизационной подготовке защита сведений, составляющих государственную тайну, осуществляется в соответствии с законодательством Российской Федерации о государственной тайне. В Администрации города </w:t>
      </w:r>
      <w:r w:rsidRPr="00371830">
        <w:rPr>
          <w:sz w:val="26"/>
          <w:szCs w:val="26"/>
        </w:rPr>
        <w:lastRenderedPageBreak/>
        <w:t>Когалыма засекречивание сведений, составляющих государственную тайну, осуществляется на основании перечней сведений, подлежащих засекречиванию. Действующие перечни сведений, подлежащих засекречиванию, имеются в наличии. Работники, привлекаемые к работе с мобилизационными документами, имеют допуск к государственной тайне по соответствующей форме.</w:t>
      </w:r>
    </w:p>
    <w:p w14:paraId="481632F2" w14:textId="77777777" w:rsidR="00F93E36" w:rsidRPr="00371830" w:rsidRDefault="00F93E36" w:rsidP="00590852">
      <w:pPr>
        <w:jc w:val="both"/>
        <w:rPr>
          <w:sz w:val="26"/>
          <w:szCs w:val="26"/>
        </w:rPr>
      </w:pPr>
    </w:p>
    <w:p w14:paraId="29717F94" w14:textId="77777777" w:rsidR="00D66C7F" w:rsidRPr="00D619F5" w:rsidRDefault="00D66C7F" w:rsidP="00F21CFD">
      <w:pPr>
        <w:pStyle w:val="1"/>
        <w:jc w:val="both"/>
        <w:rPr>
          <w:b w:val="0"/>
          <w:sz w:val="26"/>
          <w:szCs w:val="26"/>
        </w:rPr>
      </w:pPr>
      <w:bookmarkStart w:id="71" w:name="_Toc504480415"/>
      <w:r w:rsidRPr="00D619F5">
        <w:rPr>
          <w:sz w:val="26"/>
          <w:szCs w:val="26"/>
        </w:rPr>
        <w:t>30. Осуществление мероприятий по обеспечению безопасности людей на водных объектах, охране их жизни и здоровья</w:t>
      </w:r>
      <w:bookmarkEnd w:id="70"/>
      <w:bookmarkEnd w:id="71"/>
    </w:p>
    <w:p w14:paraId="02380F7C" w14:textId="77777777" w:rsidR="00D66C7F" w:rsidRPr="00684D65" w:rsidRDefault="00D66C7F" w:rsidP="006D0FB5">
      <w:pPr>
        <w:ind w:firstLine="709"/>
        <w:jc w:val="both"/>
        <w:rPr>
          <w:sz w:val="26"/>
          <w:szCs w:val="26"/>
          <w:highlight w:val="green"/>
        </w:rPr>
      </w:pPr>
    </w:p>
    <w:p w14:paraId="3BB6BCCC" w14:textId="77777777" w:rsidR="00D619F5" w:rsidRPr="00A704D3" w:rsidRDefault="00D619F5" w:rsidP="00D619F5">
      <w:pPr>
        <w:ind w:firstLine="709"/>
        <w:jc w:val="both"/>
        <w:rPr>
          <w:sz w:val="26"/>
          <w:szCs w:val="26"/>
        </w:rPr>
      </w:pPr>
      <w:bookmarkStart w:id="72" w:name="_Toc352163240"/>
      <w:r w:rsidRPr="00A704D3">
        <w:rPr>
          <w:sz w:val="26"/>
          <w:szCs w:val="26"/>
        </w:rPr>
        <w:t xml:space="preserve">В период с января по декабрь 2017 года в местах массового отдыха населения (пляжах) на водных объектах, расположенных на территории города Когалыма, пострадавших и погибших не зарегистрировано. </w:t>
      </w:r>
      <w:r>
        <w:rPr>
          <w:sz w:val="26"/>
          <w:szCs w:val="26"/>
        </w:rPr>
        <w:t>З</w:t>
      </w:r>
      <w:r w:rsidRPr="00A704D3">
        <w:rPr>
          <w:sz w:val="26"/>
          <w:szCs w:val="26"/>
        </w:rPr>
        <w:t xml:space="preserve">арегистрирован один факт утопления несовершеннолетнего в реке </w:t>
      </w:r>
      <w:proofErr w:type="spellStart"/>
      <w:r w:rsidRPr="00A704D3">
        <w:rPr>
          <w:sz w:val="26"/>
          <w:szCs w:val="26"/>
        </w:rPr>
        <w:t>Ингуягун</w:t>
      </w:r>
      <w:proofErr w:type="spellEnd"/>
      <w:r>
        <w:rPr>
          <w:sz w:val="26"/>
          <w:szCs w:val="26"/>
        </w:rPr>
        <w:t>, в несанкционированном для купания месте.</w:t>
      </w:r>
    </w:p>
    <w:p w14:paraId="6C75B327" w14:textId="77777777" w:rsidR="00D619F5" w:rsidRPr="00A704D3" w:rsidRDefault="00D619F5" w:rsidP="00D619F5">
      <w:pPr>
        <w:spacing w:line="240" w:lineRule="atLeast"/>
        <w:ind w:firstLine="709"/>
        <w:jc w:val="both"/>
        <w:rPr>
          <w:sz w:val="26"/>
          <w:szCs w:val="26"/>
        </w:rPr>
      </w:pPr>
      <w:r w:rsidRPr="00A704D3">
        <w:rPr>
          <w:sz w:val="26"/>
          <w:szCs w:val="26"/>
        </w:rPr>
        <w:t xml:space="preserve">В целях совершенствования нормативной правовой базы в области безопасности </w:t>
      </w:r>
      <w:r w:rsidRPr="00A704D3">
        <w:rPr>
          <w:bCs/>
          <w:sz w:val="26"/>
          <w:szCs w:val="26"/>
        </w:rPr>
        <w:t>на водных объектах</w:t>
      </w:r>
      <w:r w:rsidRPr="00A704D3">
        <w:rPr>
          <w:sz w:val="26"/>
          <w:szCs w:val="26"/>
        </w:rPr>
        <w:t xml:space="preserve"> Администрацией города Когалыма приняты и действуют следующие нормативно-правовые акты в области обеспечения безопасности людей на водных объектах, введённые в действие распорядительными документами главой Администрацией города Когалыма:</w:t>
      </w:r>
    </w:p>
    <w:p w14:paraId="7A66D63A" w14:textId="77777777" w:rsidR="00D619F5" w:rsidRPr="00B54FF5" w:rsidRDefault="00D619F5" w:rsidP="00D619F5">
      <w:pPr>
        <w:ind w:firstLine="709"/>
        <w:jc w:val="both"/>
        <w:rPr>
          <w:sz w:val="26"/>
          <w:szCs w:val="26"/>
        </w:rPr>
      </w:pPr>
      <w:r>
        <w:rPr>
          <w:sz w:val="26"/>
          <w:szCs w:val="26"/>
        </w:rPr>
        <w:t>- п</w:t>
      </w:r>
      <w:r w:rsidRPr="00B54FF5">
        <w:rPr>
          <w:sz w:val="26"/>
          <w:szCs w:val="26"/>
        </w:rPr>
        <w:t>остановление Главы города от 02.04.2008 №721 «Об утверждении Положения об осуществлении безопасности людей на водных объектах, охране их жизни и здоровья в городе Когалыме»;</w:t>
      </w:r>
    </w:p>
    <w:p w14:paraId="56356109" w14:textId="77777777" w:rsidR="00D619F5" w:rsidRPr="00B54FF5" w:rsidRDefault="00D619F5" w:rsidP="00D619F5">
      <w:pPr>
        <w:ind w:firstLine="709"/>
        <w:jc w:val="both"/>
        <w:rPr>
          <w:sz w:val="26"/>
          <w:szCs w:val="26"/>
        </w:rPr>
      </w:pPr>
      <w:r>
        <w:rPr>
          <w:sz w:val="26"/>
          <w:szCs w:val="26"/>
        </w:rPr>
        <w:t>- п</w:t>
      </w:r>
      <w:r w:rsidRPr="00B54FF5">
        <w:rPr>
          <w:sz w:val="26"/>
          <w:szCs w:val="26"/>
        </w:rPr>
        <w:t>остановление Главы города от 30.06.2008 №1504 «Об утверждении Положения о создании условий для массового отдыха жителей города Когалыма и организации обустройства мест массового отдыха населения»;</w:t>
      </w:r>
    </w:p>
    <w:p w14:paraId="58D87ABF" w14:textId="77777777" w:rsidR="00D619F5" w:rsidRPr="00B54FF5" w:rsidRDefault="00D619F5" w:rsidP="00D619F5">
      <w:pPr>
        <w:ind w:firstLine="709"/>
        <w:jc w:val="both"/>
        <w:rPr>
          <w:sz w:val="26"/>
          <w:szCs w:val="26"/>
        </w:rPr>
      </w:pPr>
      <w:r>
        <w:rPr>
          <w:sz w:val="26"/>
          <w:szCs w:val="26"/>
        </w:rPr>
        <w:t>- п</w:t>
      </w:r>
      <w:r w:rsidRPr="00B54FF5">
        <w:rPr>
          <w:sz w:val="26"/>
          <w:szCs w:val="26"/>
        </w:rPr>
        <w:t>остановление Администрации города Когалыма от 03.04.2015 № 936</w:t>
      </w:r>
      <w:r>
        <w:rPr>
          <w:sz w:val="26"/>
          <w:szCs w:val="26"/>
        </w:rPr>
        <w:t xml:space="preserve"> </w:t>
      </w:r>
      <w:r w:rsidRPr="00B54FF5">
        <w:rPr>
          <w:sz w:val="26"/>
          <w:szCs w:val="26"/>
        </w:rPr>
        <w:t>«Об утверждении плана мероприятий по обеспечению безопасности людей на водных объектах города Когалыма» (в ред. постановления Администрации города Когалыма от 29.04.2015 № 1296);</w:t>
      </w:r>
    </w:p>
    <w:p w14:paraId="03E9E17C" w14:textId="77777777" w:rsidR="00D619F5" w:rsidRPr="0093546E" w:rsidRDefault="00D619F5" w:rsidP="00D619F5">
      <w:pPr>
        <w:ind w:firstLine="709"/>
        <w:jc w:val="both"/>
        <w:rPr>
          <w:sz w:val="26"/>
          <w:szCs w:val="26"/>
        </w:rPr>
      </w:pPr>
      <w:r>
        <w:rPr>
          <w:sz w:val="26"/>
          <w:szCs w:val="26"/>
        </w:rPr>
        <w:t>- п</w:t>
      </w:r>
      <w:r w:rsidRPr="0093546E">
        <w:rPr>
          <w:sz w:val="26"/>
          <w:szCs w:val="26"/>
        </w:rPr>
        <w:t>остановление Администрации города Когалыма от 16.06.2016 №1374</w:t>
      </w:r>
      <w:r>
        <w:rPr>
          <w:sz w:val="26"/>
          <w:szCs w:val="26"/>
        </w:rPr>
        <w:t xml:space="preserve"> </w:t>
      </w:r>
      <w:r w:rsidRPr="0093546E">
        <w:rPr>
          <w:sz w:val="26"/>
          <w:szCs w:val="26"/>
        </w:rPr>
        <w:t>«Об открытии территории зоны отдыха».</w:t>
      </w:r>
    </w:p>
    <w:p w14:paraId="3E7BFB55" w14:textId="77777777" w:rsidR="00D619F5" w:rsidRPr="0093546E" w:rsidRDefault="00D619F5" w:rsidP="00D619F5">
      <w:pPr>
        <w:ind w:firstLine="709"/>
        <w:jc w:val="both"/>
        <w:rPr>
          <w:sz w:val="26"/>
          <w:szCs w:val="26"/>
        </w:rPr>
      </w:pPr>
      <w:proofErr w:type="gramStart"/>
      <w:r w:rsidRPr="0093546E">
        <w:rPr>
          <w:sz w:val="26"/>
          <w:szCs w:val="26"/>
        </w:rPr>
        <w:t>На территории города Когалыма для обеспечения досуга населения на водных объектах в летний период определена зона отдыха в районе</w:t>
      </w:r>
      <w:proofErr w:type="gramEnd"/>
      <w:r w:rsidRPr="0093546E">
        <w:rPr>
          <w:sz w:val="26"/>
          <w:szCs w:val="26"/>
        </w:rPr>
        <w:t xml:space="preserve"> 2-го км </w:t>
      </w:r>
      <w:proofErr w:type="spellStart"/>
      <w:r w:rsidRPr="0093546E">
        <w:rPr>
          <w:sz w:val="26"/>
          <w:szCs w:val="26"/>
        </w:rPr>
        <w:t>Сургутского</w:t>
      </w:r>
      <w:proofErr w:type="spellEnd"/>
      <w:r w:rsidRPr="0093546E">
        <w:rPr>
          <w:sz w:val="26"/>
          <w:szCs w:val="26"/>
        </w:rPr>
        <w:t xml:space="preserve"> шоссе. </w:t>
      </w:r>
    </w:p>
    <w:p w14:paraId="3565C8F1" w14:textId="77777777" w:rsidR="00D619F5" w:rsidRPr="0093546E" w:rsidRDefault="00D619F5" w:rsidP="00D619F5">
      <w:pPr>
        <w:ind w:firstLine="709"/>
        <w:jc w:val="both"/>
        <w:rPr>
          <w:sz w:val="26"/>
          <w:szCs w:val="26"/>
        </w:rPr>
      </w:pPr>
      <w:r w:rsidRPr="0093546E">
        <w:rPr>
          <w:sz w:val="26"/>
          <w:szCs w:val="26"/>
        </w:rPr>
        <w:t>В целях обеспечения безопасности людей, снижения несчастных случаев и гибели людей на водных объектах в летний период 2017 года на территории города Когалыма были проведены следующие мероприятия:</w:t>
      </w:r>
    </w:p>
    <w:p w14:paraId="1CDA8FF5" w14:textId="77777777" w:rsidR="00D619F5" w:rsidRPr="0093546E" w:rsidRDefault="00D619F5" w:rsidP="00D619F5">
      <w:pPr>
        <w:ind w:firstLine="709"/>
        <w:jc w:val="both"/>
        <w:rPr>
          <w:sz w:val="26"/>
          <w:szCs w:val="26"/>
        </w:rPr>
      </w:pPr>
      <w:r w:rsidRPr="0093546E">
        <w:rPr>
          <w:sz w:val="26"/>
          <w:szCs w:val="26"/>
        </w:rPr>
        <w:t>- изучена береговая линия, прилегающей к территории зоны отдыха;</w:t>
      </w:r>
    </w:p>
    <w:p w14:paraId="07D16BA5" w14:textId="77777777" w:rsidR="00D619F5" w:rsidRPr="0093546E" w:rsidRDefault="00D619F5" w:rsidP="00D619F5">
      <w:pPr>
        <w:ind w:firstLine="709"/>
        <w:jc w:val="both"/>
        <w:rPr>
          <w:sz w:val="26"/>
          <w:szCs w:val="26"/>
        </w:rPr>
      </w:pPr>
      <w:r w:rsidRPr="0093546E">
        <w:rPr>
          <w:sz w:val="26"/>
          <w:szCs w:val="26"/>
        </w:rPr>
        <w:t>- определен участок акватории, пригодный для купания детей и лиц, не умеющих плавать (с глубиной не более 1,2 метра). Данный участок обозначен линией поплавков, закрепленных на тросах;</w:t>
      </w:r>
    </w:p>
    <w:p w14:paraId="081B50EB" w14:textId="77777777" w:rsidR="00D619F5" w:rsidRPr="00B54FF5" w:rsidRDefault="00D619F5" w:rsidP="00D619F5">
      <w:pPr>
        <w:ind w:firstLine="709"/>
        <w:jc w:val="both"/>
        <w:rPr>
          <w:sz w:val="26"/>
          <w:szCs w:val="26"/>
        </w:rPr>
      </w:pPr>
      <w:r w:rsidRPr="0093546E">
        <w:rPr>
          <w:sz w:val="26"/>
          <w:szCs w:val="26"/>
        </w:rPr>
        <w:t>- общественной организацией дайверов «Лагуна» было проведена водолазное обследование и очистка от посторонних предметов дна водоема зоны отдыха,</w:t>
      </w:r>
      <w:r w:rsidRPr="002C0F4F">
        <w:rPr>
          <w:color w:val="FF0000"/>
          <w:sz w:val="26"/>
          <w:szCs w:val="26"/>
        </w:rPr>
        <w:t xml:space="preserve"> </w:t>
      </w:r>
      <w:r w:rsidRPr="00B54FF5">
        <w:rPr>
          <w:sz w:val="26"/>
          <w:szCs w:val="26"/>
        </w:rPr>
        <w:t>обследование территории зоны отдыха и составление акт</w:t>
      </w:r>
      <w:r>
        <w:rPr>
          <w:sz w:val="26"/>
          <w:szCs w:val="26"/>
        </w:rPr>
        <w:t>а по результатам обследования (а</w:t>
      </w:r>
      <w:r w:rsidRPr="00B54FF5">
        <w:rPr>
          <w:sz w:val="26"/>
          <w:szCs w:val="26"/>
        </w:rPr>
        <w:t>кт очистки водоёма в городской зоне отдыха от 18.06.2017);</w:t>
      </w:r>
    </w:p>
    <w:p w14:paraId="1AFBEEC9" w14:textId="77777777" w:rsidR="00D619F5" w:rsidRPr="0093546E" w:rsidRDefault="00D619F5" w:rsidP="00D619F5">
      <w:pPr>
        <w:ind w:firstLine="709"/>
        <w:jc w:val="both"/>
        <w:rPr>
          <w:sz w:val="26"/>
          <w:szCs w:val="26"/>
        </w:rPr>
      </w:pPr>
      <w:r w:rsidRPr="0093546E">
        <w:rPr>
          <w:sz w:val="26"/>
          <w:szCs w:val="26"/>
        </w:rPr>
        <w:lastRenderedPageBreak/>
        <w:t>- оснащено помещение для размещения медицинского сотрудника                        с оборудованием и инвентарем на территории зоны отдыха;</w:t>
      </w:r>
    </w:p>
    <w:p w14:paraId="4E045D53" w14:textId="77777777" w:rsidR="00D619F5" w:rsidRPr="0093546E" w:rsidRDefault="00D619F5" w:rsidP="00D619F5">
      <w:pPr>
        <w:ind w:firstLine="709"/>
        <w:jc w:val="both"/>
        <w:rPr>
          <w:sz w:val="26"/>
          <w:szCs w:val="26"/>
        </w:rPr>
      </w:pPr>
      <w:r w:rsidRPr="0093546E">
        <w:rPr>
          <w:sz w:val="26"/>
          <w:szCs w:val="26"/>
        </w:rPr>
        <w:t>- спасательный пост</w:t>
      </w:r>
      <w:r w:rsidRPr="0093546E">
        <w:t xml:space="preserve"> </w:t>
      </w:r>
      <w:r w:rsidRPr="0093546E">
        <w:rPr>
          <w:sz w:val="26"/>
          <w:szCs w:val="26"/>
        </w:rPr>
        <w:t>на территории зоны отдыха оснащён оборудованием и инвентарём, укомплектован штатом спасателей;</w:t>
      </w:r>
    </w:p>
    <w:p w14:paraId="187D1DDC" w14:textId="77777777" w:rsidR="00D619F5" w:rsidRPr="0093546E" w:rsidRDefault="00D619F5" w:rsidP="00D619F5">
      <w:pPr>
        <w:ind w:firstLine="709"/>
        <w:jc w:val="both"/>
        <w:rPr>
          <w:sz w:val="26"/>
          <w:szCs w:val="26"/>
        </w:rPr>
      </w:pPr>
      <w:r w:rsidRPr="0093546E">
        <w:rPr>
          <w:sz w:val="26"/>
          <w:szCs w:val="26"/>
        </w:rPr>
        <w:t>- проводилось периодическое исследование воды и почвы в районе зоны отдыха, по их результатам купание в водоёме было запрещено;</w:t>
      </w:r>
    </w:p>
    <w:p w14:paraId="12EF3932" w14:textId="77777777" w:rsidR="00D619F5" w:rsidRPr="0093546E" w:rsidRDefault="00D619F5" w:rsidP="00D619F5">
      <w:pPr>
        <w:ind w:firstLine="709"/>
        <w:jc w:val="both"/>
        <w:rPr>
          <w:sz w:val="26"/>
          <w:szCs w:val="26"/>
        </w:rPr>
      </w:pPr>
      <w:r w:rsidRPr="0093546E">
        <w:rPr>
          <w:sz w:val="26"/>
          <w:szCs w:val="26"/>
        </w:rPr>
        <w:t>- установлены</w:t>
      </w:r>
      <w:r w:rsidRPr="0093546E">
        <w:t xml:space="preserve"> </w:t>
      </w:r>
      <w:r w:rsidRPr="0093546E">
        <w:rPr>
          <w:sz w:val="26"/>
          <w:szCs w:val="26"/>
        </w:rPr>
        <w:t>на территории зоны отдыха и в местах возможного купания людей в открытых водоёмах, не оборудованных для купания, информационные щиты «Купание запрещено»;</w:t>
      </w:r>
    </w:p>
    <w:p w14:paraId="7E71F672" w14:textId="77777777" w:rsidR="00D619F5" w:rsidRPr="0093546E" w:rsidRDefault="00D619F5" w:rsidP="00D619F5">
      <w:pPr>
        <w:ind w:firstLine="709"/>
        <w:jc w:val="both"/>
        <w:rPr>
          <w:sz w:val="26"/>
          <w:szCs w:val="26"/>
        </w:rPr>
      </w:pPr>
      <w:r w:rsidRPr="0093546E">
        <w:rPr>
          <w:sz w:val="26"/>
          <w:szCs w:val="26"/>
        </w:rPr>
        <w:t>- доводилась информация о запрете купания в необорудованных для этого водоёмах посредством СМИ города Когалыма;</w:t>
      </w:r>
    </w:p>
    <w:p w14:paraId="750877F6" w14:textId="77777777" w:rsidR="00D619F5" w:rsidRPr="0093546E" w:rsidRDefault="00D619F5" w:rsidP="00D619F5">
      <w:pPr>
        <w:ind w:firstLine="709"/>
        <w:jc w:val="both"/>
        <w:rPr>
          <w:sz w:val="26"/>
          <w:szCs w:val="26"/>
        </w:rPr>
      </w:pPr>
      <w:r w:rsidRPr="0093546E">
        <w:rPr>
          <w:sz w:val="26"/>
          <w:szCs w:val="26"/>
        </w:rPr>
        <w:t>- проводились беседы в пришкольных лагерях на тему «Безопасность поведения на воде»;</w:t>
      </w:r>
    </w:p>
    <w:p w14:paraId="60EEFEA5" w14:textId="77777777" w:rsidR="00D619F5" w:rsidRPr="0093546E" w:rsidRDefault="00D619F5" w:rsidP="00D619F5">
      <w:pPr>
        <w:ind w:firstLine="709"/>
        <w:jc w:val="both"/>
        <w:rPr>
          <w:sz w:val="26"/>
          <w:szCs w:val="26"/>
        </w:rPr>
      </w:pPr>
      <w:r w:rsidRPr="0093546E">
        <w:rPr>
          <w:sz w:val="26"/>
          <w:szCs w:val="26"/>
        </w:rPr>
        <w:t>- организована работа по выявлению незарегистрированных мест массового отдыха граждан на водоёмах.</w:t>
      </w:r>
    </w:p>
    <w:p w14:paraId="4BABD788" w14:textId="77777777" w:rsidR="00D619F5" w:rsidRPr="0093546E" w:rsidRDefault="00D619F5" w:rsidP="00D619F5">
      <w:pPr>
        <w:ind w:firstLine="709"/>
        <w:jc w:val="both"/>
        <w:rPr>
          <w:sz w:val="26"/>
          <w:szCs w:val="26"/>
        </w:rPr>
      </w:pPr>
      <w:r w:rsidRPr="0093546E">
        <w:rPr>
          <w:sz w:val="26"/>
          <w:szCs w:val="26"/>
        </w:rPr>
        <w:t>За 2017 год на официальном сайте Администрации города Когалыма и в средствах массовой информации было размещено 7 статей о правилах поведения на воде.</w:t>
      </w:r>
    </w:p>
    <w:p w14:paraId="1A786336" w14:textId="77777777" w:rsidR="00D619F5" w:rsidRPr="0093546E" w:rsidRDefault="00D619F5" w:rsidP="00D619F5">
      <w:pPr>
        <w:ind w:firstLine="709"/>
        <w:jc w:val="both"/>
        <w:rPr>
          <w:sz w:val="26"/>
          <w:szCs w:val="26"/>
        </w:rPr>
      </w:pPr>
      <w:r w:rsidRPr="0093546E">
        <w:rPr>
          <w:sz w:val="26"/>
          <w:szCs w:val="26"/>
        </w:rPr>
        <w:t>На территории муниципального образования город Когалым общественные организации по спасению людей на водах, аварийно-спасательные и поисково-спасательные формирования отсутствуют.</w:t>
      </w:r>
      <w:r w:rsidR="000B122E">
        <w:rPr>
          <w:sz w:val="26"/>
          <w:szCs w:val="26"/>
        </w:rPr>
        <w:t xml:space="preserve"> </w:t>
      </w:r>
      <w:r w:rsidRPr="0093546E">
        <w:rPr>
          <w:sz w:val="26"/>
          <w:szCs w:val="26"/>
        </w:rPr>
        <w:t>В соответствии с мероприятием «Создание общественных спасательных постов в местах массового отдыха людей на водных объектах города Когалыма» муниципальной программы «Защита населения и территорий от чрезвычайных ситуаций и укрепление пожарной безопасности в городе Когалыме» были выделены денежные средства в размере 160</w:t>
      </w:r>
      <w:r w:rsidR="000B122E">
        <w:rPr>
          <w:sz w:val="26"/>
          <w:szCs w:val="26"/>
        </w:rPr>
        <w:t>,</w:t>
      </w:r>
      <w:r w:rsidRPr="0093546E">
        <w:rPr>
          <w:sz w:val="26"/>
          <w:szCs w:val="26"/>
        </w:rPr>
        <w:t>6</w:t>
      </w:r>
      <w:r w:rsidR="000B122E">
        <w:rPr>
          <w:sz w:val="26"/>
          <w:szCs w:val="26"/>
        </w:rPr>
        <w:t xml:space="preserve"> тыс. </w:t>
      </w:r>
      <w:r w:rsidRPr="0093546E">
        <w:rPr>
          <w:sz w:val="26"/>
          <w:szCs w:val="26"/>
        </w:rPr>
        <w:t>рублей.</w:t>
      </w:r>
    </w:p>
    <w:p w14:paraId="1782CA30" w14:textId="77777777" w:rsidR="00D619F5" w:rsidRPr="0093546E" w:rsidRDefault="00D619F5" w:rsidP="00D619F5">
      <w:pPr>
        <w:ind w:firstLine="709"/>
        <w:jc w:val="both"/>
        <w:rPr>
          <w:sz w:val="26"/>
          <w:szCs w:val="26"/>
        </w:rPr>
      </w:pPr>
      <w:r w:rsidRPr="0093546E">
        <w:rPr>
          <w:sz w:val="26"/>
          <w:szCs w:val="26"/>
        </w:rPr>
        <w:t>Данные денежные средства были направлены на содержание 3-х спасателей, приобретение оборудование для спасательного поста, сре</w:t>
      </w:r>
      <w:proofErr w:type="gramStart"/>
      <w:r w:rsidRPr="0093546E">
        <w:rPr>
          <w:sz w:val="26"/>
          <w:szCs w:val="26"/>
        </w:rPr>
        <w:t>дств сп</w:t>
      </w:r>
      <w:proofErr w:type="gramEnd"/>
      <w:r w:rsidRPr="0093546E">
        <w:rPr>
          <w:sz w:val="26"/>
          <w:szCs w:val="26"/>
        </w:rPr>
        <w:t>асения и осуществления пропаганды и агитации среди населения по снижению количества несчастных случаев и гибели людей на водах в летний период 2017 года.</w:t>
      </w:r>
    </w:p>
    <w:p w14:paraId="0F93566D" w14:textId="77777777" w:rsidR="00D66C7F" w:rsidRPr="00684D65" w:rsidRDefault="00D66C7F" w:rsidP="004469B9">
      <w:pPr>
        <w:jc w:val="both"/>
        <w:rPr>
          <w:sz w:val="26"/>
          <w:szCs w:val="26"/>
          <w:highlight w:val="green"/>
        </w:rPr>
      </w:pPr>
    </w:p>
    <w:p w14:paraId="226755E9" w14:textId="77777777" w:rsidR="00D66C7F" w:rsidRPr="0070480D" w:rsidRDefault="00D66C7F" w:rsidP="00F21CFD">
      <w:pPr>
        <w:pStyle w:val="1"/>
        <w:jc w:val="both"/>
        <w:rPr>
          <w:b w:val="0"/>
          <w:sz w:val="26"/>
          <w:szCs w:val="26"/>
        </w:rPr>
      </w:pPr>
      <w:bookmarkStart w:id="73" w:name="_Toc504480416"/>
      <w:r w:rsidRPr="0070480D">
        <w:rPr>
          <w:sz w:val="26"/>
          <w:szCs w:val="26"/>
        </w:rPr>
        <w:t>31.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72"/>
      <w:bookmarkEnd w:id="73"/>
    </w:p>
    <w:p w14:paraId="71579BF7" w14:textId="77777777" w:rsidR="00D66C7F" w:rsidRPr="0070480D" w:rsidRDefault="00D66C7F" w:rsidP="006D0FB5">
      <w:pPr>
        <w:widowControl w:val="0"/>
        <w:autoSpaceDE w:val="0"/>
        <w:autoSpaceDN w:val="0"/>
        <w:adjustRightInd w:val="0"/>
        <w:ind w:firstLine="709"/>
        <w:jc w:val="both"/>
        <w:rPr>
          <w:sz w:val="26"/>
          <w:szCs w:val="26"/>
        </w:rPr>
      </w:pPr>
    </w:p>
    <w:p w14:paraId="49074825" w14:textId="77777777" w:rsidR="00CB2600" w:rsidRPr="00702D32" w:rsidRDefault="00CB2600" w:rsidP="00CB2600">
      <w:pPr>
        <w:ind w:firstLine="709"/>
        <w:jc w:val="both"/>
        <w:rPr>
          <w:sz w:val="26"/>
          <w:szCs w:val="26"/>
        </w:rPr>
      </w:pPr>
      <w:r w:rsidRPr="00702D32">
        <w:rPr>
          <w:sz w:val="26"/>
          <w:szCs w:val="26"/>
        </w:rPr>
        <w:t>В городе Когалыме преступлений против основ конституционного строя и безопасности государства, террористической направленности не зарегистрировано.</w:t>
      </w:r>
    </w:p>
    <w:p w14:paraId="37677F32" w14:textId="77777777" w:rsidR="00CB2600" w:rsidRPr="00702D32" w:rsidRDefault="00CB2600" w:rsidP="00CB2600">
      <w:pPr>
        <w:ind w:firstLine="709"/>
        <w:jc w:val="both"/>
        <w:rPr>
          <w:sz w:val="26"/>
          <w:szCs w:val="26"/>
        </w:rPr>
      </w:pPr>
      <w:proofErr w:type="gramStart"/>
      <w:r w:rsidRPr="00702D32">
        <w:rPr>
          <w:sz w:val="26"/>
          <w:szCs w:val="26"/>
        </w:rPr>
        <w:t>В целях антитеррористической безопасности на официальном сайте Администрации города Когалыма в информационно-телекоммуникационной сети «Интернет» в рубрике «Безопасность» «Антитеррористическая комиссия», размещена информация о телефонах оперативных служб, по которым можно позвонить в случае получения информации о готовящемся террористическом акте, также в рубрике «Безопасность» раздел «Рекомендации по правилам личной безопасности» размещены памятки «Памятка гражданам об их действиях при установлении уровней террористической опасности», и</w:t>
      </w:r>
      <w:proofErr w:type="gramEnd"/>
      <w:r w:rsidRPr="00702D32">
        <w:rPr>
          <w:sz w:val="26"/>
          <w:szCs w:val="26"/>
        </w:rPr>
        <w:t xml:space="preserve"> «Общие рекомендации гражданам по </w:t>
      </w:r>
      <w:r w:rsidRPr="00702D32">
        <w:rPr>
          <w:sz w:val="26"/>
          <w:szCs w:val="26"/>
        </w:rPr>
        <w:lastRenderedPageBreak/>
        <w:t>действиям при угрозе совершения террористического акта». Раздел «Страничка толерантности» помогает гражданам перейти на сайты «Наука и образование против террора», «Террору</w:t>
      </w:r>
      <w:proofErr w:type="gramStart"/>
      <w:r w:rsidRPr="00702D32">
        <w:rPr>
          <w:sz w:val="26"/>
          <w:szCs w:val="26"/>
        </w:rPr>
        <w:t xml:space="preserve"> Н</w:t>
      </w:r>
      <w:proofErr w:type="gramEnd"/>
      <w:r w:rsidRPr="00702D32">
        <w:rPr>
          <w:sz w:val="26"/>
          <w:szCs w:val="26"/>
        </w:rPr>
        <w:t>ет».</w:t>
      </w:r>
    </w:p>
    <w:p w14:paraId="18876D25" w14:textId="77777777" w:rsidR="00CB2600" w:rsidRPr="00702D32" w:rsidRDefault="00CB2600" w:rsidP="00CB2600">
      <w:pPr>
        <w:ind w:firstLine="709"/>
        <w:jc w:val="both"/>
        <w:rPr>
          <w:sz w:val="26"/>
          <w:szCs w:val="26"/>
        </w:rPr>
      </w:pPr>
      <w:proofErr w:type="gramStart"/>
      <w:r w:rsidRPr="00702D32">
        <w:rPr>
          <w:sz w:val="26"/>
          <w:szCs w:val="26"/>
        </w:rPr>
        <w:t>При проведении в городе праздничных мероприятий на электронном табло, здания муниципального казенного учреждения «Единая дежурно-диспетчерская служба города Когалыма», размещается информация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служб в случае угрозы или возникновении террористического акта, также информация размещается в газете «Когалымский вестник» и телерадиокомпании «</w:t>
      </w:r>
      <w:proofErr w:type="spellStart"/>
      <w:r w:rsidRPr="00702D32">
        <w:rPr>
          <w:sz w:val="26"/>
          <w:szCs w:val="26"/>
        </w:rPr>
        <w:t>Инфосервис</w:t>
      </w:r>
      <w:proofErr w:type="spellEnd"/>
      <w:r w:rsidRPr="00702D32">
        <w:rPr>
          <w:sz w:val="26"/>
          <w:szCs w:val="26"/>
        </w:rPr>
        <w:t>+».</w:t>
      </w:r>
      <w:proofErr w:type="gramEnd"/>
    </w:p>
    <w:p w14:paraId="1E72DEF6" w14:textId="77777777" w:rsidR="00CB2600" w:rsidRPr="00702D32" w:rsidRDefault="00CB2600" w:rsidP="00CB2600">
      <w:pPr>
        <w:ind w:firstLine="709"/>
        <w:jc w:val="both"/>
        <w:rPr>
          <w:sz w:val="26"/>
          <w:szCs w:val="26"/>
        </w:rPr>
      </w:pPr>
      <w:r w:rsidRPr="00702D32">
        <w:rPr>
          <w:sz w:val="26"/>
          <w:szCs w:val="26"/>
        </w:rPr>
        <w:t>Отделом Министерства внутренних дел России по городу Когалыму на постоянной основе проводится мониторинг информационно – телекоммуникационной сети «Интернет». В ходе мониторинга нарушений не выявлено.</w:t>
      </w:r>
    </w:p>
    <w:p w14:paraId="37E057E3" w14:textId="77777777" w:rsidR="00CB2600" w:rsidRPr="00702D32" w:rsidRDefault="00CB2600" w:rsidP="00CB2600">
      <w:pPr>
        <w:ind w:firstLine="709"/>
        <w:jc w:val="both"/>
        <w:rPr>
          <w:sz w:val="26"/>
          <w:szCs w:val="26"/>
        </w:rPr>
      </w:pPr>
      <w:r w:rsidRPr="00702D32">
        <w:rPr>
          <w:sz w:val="26"/>
          <w:szCs w:val="26"/>
        </w:rPr>
        <w:t>За отчетный период проведены целенаправленные профилактические и информационно-пропагандистские мероприятия с гражданами, наиболее подверженными воздействию идеологии терроризма:</w:t>
      </w:r>
    </w:p>
    <w:p w14:paraId="3498751C" w14:textId="77777777" w:rsidR="00CB2600" w:rsidRPr="00702D32" w:rsidRDefault="00CB2600" w:rsidP="00CB2600">
      <w:pPr>
        <w:ind w:firstLine="709"/>
        <w:jc w:val="both"/>
        <w:rPr>
          <w:sz w:val="26"/>
          <w:szCs w:val="26"/>
        </w:rPr>
      </w:pPr>
      <w:r w:rsidRPr="00702D32">
        <w:rPr>
          <w:sz w:val="26"/>
          <w:szCs w:val="26"/>
        </w:rPr>
        <w:t>-молодежью, студентами и учащимися образовательных организаций;</w:t>
      </w:r>
    </w:p>
    <w:p w14:paraId="57D17E40" w14:textId="77777777" w:rsidR="00CB2600" w:rsidRPr="00702D32" w:rsidRDefault="00CB2600" w:rsidP="00CB2600">
      <w:pPr>
        <w:ind w:firstLine="709"/>
        <w:jc w:val="both"/>
        <w:rPr>
          <w:sz w:val="26"/>
          <w:szCs w:val="26"/>
        </w:rPr>
      </w:pPr>
      <w:r w:rsidRPr="00702D32">
        <w:rPr>
          <w:sz w:val="26"/>
          <w:szCs w:val="26"/>
        </w:rPr>
        <w:t>- представителями национальных сообществ, землячеств, постоянно проживающими в городе Когалыме;</w:t>
      </w:r>
    </w:p>
    <w:p w14:paraId="1AE5373E" w14:textId="77777777" w:rsidR="00CB2600" w:rsidRPr="00702D32" w:rsidRDefault="00CB2600" w:rsidP="00CB2600">
      <w:pPr>
        <w:ind w:firstLine="709"/>
        <w:jc w:val="both"/>
        <w:rPr>
          <w:sz w:val="26"/>
          <w:szCs w:val="26"/>
        </w:rPr>
      </w:pPr>
      <w:r w:rsidRPr="00702D32">
        <w:rPr>
          <w:sz w:val="26"/>
          <w:szCs w:val="26"/>
        </w:rPr>
        <w:t>- среди мигрантов и национальных диаспор.</w:t>
      </w:r>
    </w:p>
    <w:p w14:paraId="6684FEC4" w14:textId="77777777" w:rsidR="00CB2600" w:rsidRPr="00702D32" w:rsidRDefault="00CB2600" w:rsidP="00CB2600">
      <w:pPr>
        <w:ind w:firstLine="709"/>
        <w:jc w:val="both"/>
        <w:rPr>
          <w:sz w:val="26"/>
          <w:szCs w:val="26"/>
        </w:rPr>
      </w:pPr>
      <w:r w:rsidRPr="00702D32">
        <w:rPr>
          <w:sz w:val="26"/>
          <w:szCs w:val="26"/>
        </w:rPr>
        <w:t>В соответствии с планом мероприятий по предотвращению террористических актов проведены инструктажи с работниками образовательных организаций, беседы, классные часы с учащимися, оформлены стенды в уголках безопасности, организуется просмотр видеороликов о действиях в экстремальных ситуациях.</w:t>
      </w:r>
    </w:p>
    <w:p w14:paraId="172E9CB7" w14:textId="77777777" w:rsidR="00CB2600" w:rsidRPr="00702D32" w:rsidRDefault="00CB2600" w:rsidP="00CB2600">
      <w:pPr>
        <w:ind w:firstLine="709"/>
        <w:jc w:val="both"/>
        <w:rPr>
          <w:sz w:val="26"/>
          <w:szCs w:val="26"/>
        </w:rPr>
      </w:pPr>
      <w:r w:rsidRPr="00702D32">
        <w:rPr>
          <w:sz w:val="26"/>
          <w:szCs w:val="26"/>
        </w:rPr>
        <w:t xml:space="preserve">В городе Когалыме основным </w:t>
      </w:r>
      <w:proofErr w:type="spellStart"/>
      <w:r w:rsidRPr="00702D32">
        <w:rPr>
          <w:sz w:val="26"/>
          <w:szCs w:val="26"/>
        </w:rPr>
        <w:t>угрозообразующим</w:t>
      </w:r>
      <w:proofErr w:type="spellEnd"/>
      <w:r w:rsidRPr="00702D32">
        <w:rPr>
          <w:sz w:val="26"/>
          <w:szCs w:val="26"/>
        </w:rPr>
        <w:t xml:space="preserve"> фактором являлось функционирование объектов возможных террористических посягательств, критически важных и потенциально-опасных объектов топливно-энергетического комплекса.</w:t>
      </w:r>
    </w:p>
    <w:p w14:paraId="723EE774" w14:textId="77777777" w:rsidR="00CB2600" w:rsidRPr="00702D32" w:rsidRDefault="00CB2600" w:rsidP="00CB2600">
      <w:pPr>
        <w:ind w:firstLine="709"/>
        <w:jc w:val="both"/>
        <w:rPr>
          <w:sz w:val="26"/>
          <w:szCs w:val="26"/>
        </w:rPr>
      </w:pPr>
      <w:proofErr w:type="gramStart"/>
      <w:r w:rsidRPr="00702D32">
        <w:rPr>
          <w:sz w:val="26"/>
          <w:szCs w:val="26"/>
        </w:rPr>
        <w:t xml:space="preserve">Проведена работа по контролю объектов, включенных в «Реестр объектов возможных террористических посягательств, расположенных на территории Ханты-Мансийского автономного округа – Югры», утвержденный решением Протокола совместного заседания Антитеррористической комиссии и Оперативного штаба в Ханты-Мансийском автономном округе – Югре от 05.04.2016. №72/49 </w:t>
      </w:r>
      <w:proofErr w:type="spellStart"/>
      <w:r w:rsidRPr="00702D32">
        <w:rPr>
          <w:sz w:val="26"/>
          <w:szCs w:val="26"/>
        </w:rPr>
        <w:t>дсп</w:t>
      </w:r>
      <w:proofErr w:type="spellEnd"/>
      <w:r w:rsidRPr="00702D32">
        <w:rPr>
          <w:sz w:val="26"/>
          <w:szCs w:val="26"/>
        </w:rPr>
        <w:t>.</w:t>
      </w:r>
      <w:proofErr w:type="gramEnd"/>
      <w:r w:rsidRPr="00702D32">
        <w:rPr>
          <w:sz w:val="26"/>
          <w:szCs w:val="26"/>
        </w:rPr>
        <w:t xml:space="preserve"> По итогам работы на территории города Когалыма определено 73 объекта возможных террористических посягательств.</w:t>
      </w:r>
    </w:p>
    <w:p w14:paraId="72423836" w14:textId="77777777" w:rsidR="00CB2600" w:rsidRPr="00702D32" w:rsidRDefault="00CB2600" w:rsidP="00CB2600">
      <w:pPr>
        <w:ind w:firstLine="709"/>
        <w:jc w:val="both"/>
        <w:rPr>
          <w:sz w:val="26"/>
          <w:szCs w:val="26"/>
        </w:rPr>
      </w:pPr>
      <w:r w:rsidRPr="00702D32">
        <w:rPr>
          <w:sz w:val="26"/>
          <w:szCs w:val="26"/>
        </w:rPr>
        <w:t>На объектах, включенных в «Реестр объектов возможных террористических посягательств, расположенных на территории Ханты-Мансийского автономного округа - Югры», разработаны паспорта антитеррористической защищенности и паспорта безопасности.</w:t>
      </w:r>
    </w:p>
    <w:p w14:paraId="71735F2F" w14:textId="77777777" w:rsidR="00CB2600" w:rsidRPr="00702D32" w:rsidRDefault="00CB2600" w:rsidP="00CB2600">
      <w:pPr>
        <w:ind w:firstLine="709"/>
        <w:jc w:val="both"/>
        <w:rPr>
          <w:sz w:val="26"/>
          <w:szCs w:val="26"/>
        </w:rPr>
      </w:pPr>
      <w:r w:rsidRPr="00702D32">
        <w:rPr>
          <w:sz w:val="26"/>
          <w:szCs w:val="26"/>
        </w:rPr>
        <w:t>В течение года на территории города Когалыма проводятся занятия, инструктажи, тренировки по проведению первоочередных мероприятий при угрозе (совершении) террористического акта, а также по пресечению террористического акта на территории города Когалыма.</w:t>
      </w:r>
    </w:p>
    <w:p w14:paraId="721779BE" w14:textId="77777777" w:rsidR="00CB2600" w:rsidRPr="00702D32" w:rsidRDefault="00CB2600" w:rsidP="00CB2600">
      <w:pPr>
        <w:ind w:firstLine="709"/>
        <w:jc w:val="both"/>
        <w:rPr>
          <w:sz w:val="26"/>
          <w:szCs w:val="26"/>
        </w:rPr>
      </w:pPr>
      <w:r w:rsidRPr="00702D32">
        <w:rPr>
          <w:sz w:val="26"/>
          <w:szCs w:val="26"/>
        </w:rPr>
        <w:t xml:space="preserve">Осуществлено организационное обеспечение деятельности Антитеррористической комиссии города Когалыма (далее – АТК). В 2017 </w:t>
      </w:r>
      <w:r w:rsidRPr="00702D32">
        <w:rPr>
          <w:sz w:val="26"/>
          <w:szCs w:val="26"/>
        </w:rPr>
        <w:lastRenderedPageBreak/>
        <w:t>году проведено 4 плановых заседания (АППГ-4), 9 внеплановых заседаний (АППГ – 6), из них 4 совместных заседания с Оперативной группой города Когалыма (АППГ – 8).</w:t>
      </w:r>
    </w:p>
    <w:p w14:paraId="09A66EFB" w14:textId="77777777" w:rsidR="00CB2600" w:rsidRPr="00702D32" w:rsidRDefault="00CB2600" w:rsidP="00CB2600">
      <w:pPr>
        <w:ind w:firstLine="709"/>
        <w:jc w:val="both"/>
        <w:rPr>
          <w:sz w:val="26"/>
          <w:szCs w:val="26"/>
        </w:rPr>
      </w:pPr>
      <w:r w:rsidRPr="00702D32">
        <w:rPr>
          <w:sz w:val="26"/>
          <w:szCs w:val="26"/>
        </w:rPr>
        <w:t>Так же, в 2017 году антитеррористическая комиссия и Оперативная группа города Когалыма приняли участие в трех заседаниях Антитеррористической комиссии ХМАО – Югры и Оперативного штаба в ХМАО – Югре в режиме видеоконференции.</w:t>
      </w:r>
    </w:p>
    <w:p w14:paraId="50FC3786" w14:textId="77777777" w:rsidR="00CB2600" w:rsidRDefault="00CB2600" w:rsidP="00CB2600">
      <w:pPr>
        <w:ind w:firstLine="709"/>
        <w:jc w:val="both"/>
        <w:rPr>
          <w:sz w:val="26"/>
          <w:szCs w:val="26"/>
        </w:rPr>
      </w:pPr>
      <w:r w:rsidRPr="00702D32">
        <w:rPr>
          <w:sz w:val="26"/>
          <w:szCs w:val="26"/>
        </w:rPr>
        <w:t>В соответствии с Планом работы АТК города Когалыма на 2017 год утверждённым на заседании АТК города Когалыма в ходе заседаний рассмотрено 25 вопросов (АППГ – 26).</w:t>
      </w:r>
    </w:p>
    <w:p w14:paraId="76EAED30" w14:textId="77777777" w:rsidR="00404772" w:rsidRDefault="00404772" w:rsidP="00CB2600">
      <w:pPr>
        <w:ind w:firstLine="709"/>
        <w:jc w:val="both"/>
        <w:rPr>
          <w:sz w:val="26"/>
          <w:szCs w:val="26"/>
        </w:rPr>
      </w:pPr>
    </w:p>
    <w:p w14:paraId="2D9A3EA7" w14:textId="77777777" w:rsidR="00D66C7F" w:rsidRPr="00734BCA" w:rsidRDefault="00D66C7F" w:rsidP="00F21CFD">
      <w:pPr>
        <w:pStyle w:val="1"/>
        <w:jc w:val="both"/>
        <w:rPr>
          <w:b w:val="0"/>
          <w:sz w:val="26"/>
          <w:szCs w:val="26"/>
        </w:rPr>
      </w:pPr>
      <w:bookmarkStart w:id="74" w:name="_Toc504480417"/>
      <w:r w:rsidRPr="00734BCA">
        <w:rPr>
          <w:sz w:val="26"/>
          <w:szCs w:val="26"/>
        </w:rPr>
        <w:t>31.1.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национальных меньшинств, обеспечение социальной и культурной адаптации мигрантов, профилактику межнациональных (межэтнических) конфликтов</w:t>
      </w:r>
      <w:bookmarkEnd w:id="74"/>
    </w:p>
    <w:p w14:paraId="11625C05" w14:textId="77777777" w:rsidR="00D66C7F" w:rsidRPr="00684D65" w:rsidRDefault="00D66C7F" w:rsidP="00D67E7D">
      <w:pPr>
        <w:ind w:firstLine="709"/>
        <w:jc w:val="both"/>
        <w:rPr>
          <w:sz w:val="26"/>
          <w:szCs w:val="26"/>
          <w:highlight w:val="green"/>
        </w:rPr>
      </w:pPr>
    </w:p>
    <w:p w14:paraId="0570ED02" w14:textId="77777777" w:rsidR="00CB2600" w:rsidRPr="005E29CA" w:rsidRDefault="00CB2600" w:rsidP="00CB2600">
      <w:pPr>
        <w:ind w:firstLine="709"/>
        <w:jc w:val="both"/>
        <w:rPr>
          <w:sz w:val="26"/>
          <w:szCs w:val="26"/>
        </w:rPr>
      </w:pPr>
      <w:r w:rsidRPr="005E29CA">
        <w:rPr>
          <w:sz w:val="26"/>
          <w:szCs w:val="26"/>
        </w:rPr>
        <w:t xml:space="preserve">В целях эффективного взаимодействия субъектов противодействия экстремистской деятельности, повышения эффективности системы профилактических мер, направленных на выявление и устранение причин и </w:t>
      </w:r>
      <w:proofErr w:type="gramStart"/>
      <w:r w:rsidRPr="005E29CA">
        <w:rPr>
          <w:sz w:val="26"/>
          <w:szCs w:val="26"/>
        </w:rPr>
        <w:t>условий, способствующих осуществлению экстремистской деятельности создана</w:t>
      </w:r>
      <w:proofErr w:type="gramEnd"/>
      <w:r w:rsidRPr="005E29CA">
        <w:rPr>
          <w:sz w:val="26"/>
          <w:szCs w:val="26"/>
        </w:rPr>
        <w:t xml:space="preserve"> Межведомственная комиссии по противодействию экстремисткой деятельности. В работе комиссии принимают участие правоохранительные и контролирующие органы. </w:t>
      </w:r>
    </w:p>
    <w:p w14:paraId="58411A40" w14:textId="77777777" w:rsidR="00CB2600" w:rsidRPr="005E29CA" w:rsidRDefault="00CB2600" w:rsidP="00CB2600">
      <w:pPr>
        <w:ind w:firstLine="709"/>
        <w:jc w:val="both"/>
        <w:rPr>
          <w:sz w:val="26"/>
          <w:szCs w:val="26"/>
        </w:rPr>
      </w:pPr>
      <w:r w:rsidRPr="005E29CA">
        <w:rPr>
          <w:sz w:val="26"/>
          <w:szCs w:val="26"/>
        </w:rPr>
        <w:t>Деятельность Межведомственной комиссии муниципального образования города Когалыма по противодействию экстремистской деятельности (дале</w:t>
      </w:r>
      <w:proofErr w:type="gramStart"/>
      <w:r w:rsidRPr="005E29CA">
        <w:rPr>
          <w:sz w:val="26"/>
          <w:szCs w:val="26"/>
        </w:rPr>
        <w:t>е-</w:t>
      </w:r>
      <w:proofErr w:type="gramEnd"/>
      <w:r w:rsidRPr="005E29CA">
        <w:rPr>
          <w:sz w:val="26"/>
          <w:szCs w:val="26"/>
        </w:rPr>
        <w:t xml:space="preserve"> Комиссия) осуществлялась в соответствии с планом заседаний, сформированным на основании предложений членов Комиссии и утвержденном на последнем заседании 2016 года.</w:t>
      </w:r>
    </w:p>
    <w:p w14:paraId="5498EFC0" w14:textId="77777777" w:rsidR="00CB2600" w:rsidRPr="005E29CA" w:rsidRDefault="00CB2600" w:rsidP="00CB2600">
      <w:pPr>
        <w:ind w:firstLine="709"/>
        <w:jc w:val="both"/>
        <w:rPr>
          <w:sz w:val="26"/>
          <w:szCs w:val="26"/>
        </w:rPr>
      </w:pPr>
      <w:r w:rsidRPr="005E29CA">
        <w:rPr>
          <w:sz w:val="26"/>
          <w:szCs w:val="26"/>
        </w:rPr>
        <w:t>В 2017 году состоялось 4 заседания Комиссии (АППГ -4), где рассмотрено 20 вопросов (АППГ-17). По результатам рассмотрения вопросов дано 15 поручений и рекомендаций (АППГ-36), из них 11 поручений направлено структурным подразделениям Администрации города Когалыма (АППГ-27), 4 рекомендации территориальным органам федеральных органов исполнительной власти (АППГ-16).</w:t>
      </w:r>
    </w:p>
    <w:p w14:paraId="0A32852D" w14:textId="77777777" w:rsidR="00CB2600" w:rsidRPr="005E29CA" w:rsidRDefault="00CB2600" w:rsidP="00CB2600">
      <w:pPr>
        <w:ind w:firstLine="709"/>
        <w:jc w:val="both"/>
        <w:rPr>
          <w:sz w:val="26"/>
          <w:szCs w:val="26"/>
        </w:rPr>
      </w:pPr>
      <w:r w:rsidRPr="005E29CA">
        <w:rPr>
          <w:sz w:val="26"/>
          <w:szCs w:val="26"/>
        </w:rPr>
        <w:t>В городе Когалыме постановлением Администрации города Когалыма             от 15.10.2013 №2927 утверждена муниципальная программа «Профилактика экстремизма в городе Когалыме». Объем финансирования программы из бюджета города в 2017 году составляет – 240,00 тыс. руб. Проведены следующие финансируемые мероприятия:</w:t>
      </w:r>
    </w:p>
    <w:p w14:paraId="4F2BBC74" w14:textId="77777777" w:rsidR="00CB2600" w:rsidRPr="005E29CA" w:rsidRDefault="00CB2600" w:rsidP="00CB2600">
      <w:pPr>
        <w:ind w:firstLine="709"/>
        <w:jc w:val="both"/>
        <w:rPr>
          <w:sz w:val="26"/>
          <w:szCs w:val="26"/>
        </w:rPr>
      </w:pPr>
      <w:r w:rsidRPr="005E29CA">
        <w:rPr>
          <w:sz w:val="26"/>
          <w:szCs w:val="26"/>
        </w:rPr>
        <w:t>- встречи с молодёжью города «Живое слово» (всего проведено 11 встреч, общий охват участников проекта – 522 человека):</w:t>
      </w:r>
    </w:p>
    <w:p w14:paraId="5BE99551" w14:textId="77777777" w:rsidR="00CB2600" w:rsidRPr="005E29CA" w:rsidRDefault="00CB2600" w:rsidP="00CB2600">
      <w:pPr>
        <w:ind w:firstLine="709"/>
        <w:jc w:val="both"/>
        <w:rPr>
          <w:sz w:val="26"/>
          <w:szCs w:val="26"/>
        </w:rPr>
      </w:pPr>
      <w:r w:rsidRPr="005E29CA">
        <w:rPr>
          <w:sz w:val="26"/>
          <w:szCs w:val="26"/>
        </w:rPr>
        <w:t xml:space="preserve">1) с представителями традиционных религиозных концессий (православие, ислам); </w:t>
      </w:r>
    </w:p>
    <w:p w14:paraId="2B1222D6" w14:textId="77777777" w:rsidR="00CB2600" w:rsidRPr="005E29CA" w:rsidRDefault="00CB2600" w:rsidP="00CB2600">
      <w:pPr>
        <w:ind w:firstLine="709"/>
        <w:jc w:val="both"/>
        <w:rPr>
          <w:sz w:val="26"/>
          <w:szCs w:val="26"/>
        </w:rPr>
      </w:pPr>
      <w:r w:rsidRPr="005E29CA">
        <w:rPr>
          <w:sz w:val="26"/>
          <w:szCs w:val="26"/>
        </w:rPr>
        <w:lastRenderedPageBreak/>
        <w:t>2) с людьми интересных судеб - неравнодушными, сильными духом, основой жизненного успеха которых, являются высокие нравственные ценности;</w:t>
      </w:r>
    </w:p>
    <w:p w14:paraId="71CF407C" w14:textId="77777777" w:rsidR="00CB2600" w:rsidRPr="005E29CA" w:rsidRDefault="00CB2600" w:rsidP="00CB2600">
      <w:pPr>
        <w:ind w:firstLine="709"/>
        <w:jc w:val="both"/>
        <w:rPr>
          <w:sz w:val="26"/>
          <w:szCs w:val="26"/>
        </w:rPr>
      </w:pPr>
      <w:r w:rsidRPr="005E29CA">
        <w:rPr>
          <w:sz w:val="26"/>
          <w:szCs w:val="26"/>
        </w:rPr>
        <w:t>3) просмотр и обсуждение тематических документальных видеофильмов;</w:t>
      </w:r>
    </w:p>
    <w:p w14:paraId="36E9BF99" w14:textId="77777777" w:rsidR="00CB2600" w:rsidRPr="005E29CA" w:rsidRDefault="00CB2600" w:rsidP="00CB2600">
      <w:pPr>
        <w:ind w:firstLine="709"/>
        <w:jc w:val="both"/>
        <w:rPr>
          <w:sz w:val="26"/>
          <w:szCs w:val="26"/>
        </w:rPr>
      </w:pPr>
      <w:r w:rsidRPr="005E29CA">
        <w:rPr>
          <w:sz w:val="26"/>
          <w:szCs w:val="26"/>
        </w:rPr>
        <w:t>4) тематические диспуты, круглые столы, беседы, мастер-классы, и др.;</w:t>
      </w:r>
    </w:p>
    <w:p w14:paraId="40680F72" w14:textId="77777777" w:rsidR="00CB2600" w:rsidRPr="005E29CA" w:rsidRDefault="00CB2600" w:rsidP="00CB2600">
      <w:pPr>
        <w:ind w:firstLine="709"/>
        <w:jc w:val="both"/>
        <w:rPr>
          <w:sz w:val="26"/>
          <w:szCs w:val="26"/>
        </w:rPr>
      </w:pPr>
      <w:r w:rsidRPr="005E29CA">
        <w:rPr>
          <w:sz w:val="26"/>
          <w:szCs w:val="26"/>
        </w:rPr>
        <w:t>5) изготовление тематической печатной продукции и социальной рекламы.</w:t>
      </w:r>
    </w:p>
    <w:p w14:paraId="73257176" w14:textId="77777777" w:rsidR="00CB2600" w:rsidRPr="005E29CA" w:rsidRDefault="00CB2600" w:rsidP="00CB2600">
      <w:pPr>
        <w:ind w:firstLine="709"/>
        <w:jc w:val="both"/>
        <w:rPr>
          <w:sz w:val="26"/>
          <w:szCs w:val="26"/>
        </w:rPr>
      </w:pPr>
      <w:r w:rsidRPr="005E29CA">
        <w:rPr>
          <w:sz w:val="26"/>
          <w:szCs w:val="26"/>
        </w:rPr>
        <w:t>- работа по созданию социального видеоролика на тему «Гармония». В феврале 2018 года планируется направить видеоролик в образовательные организации города, в учреждения культуры и спорта, в территориальную комиссию по делам несовершеннолетних при Администрации г. Когалыма для использования в различных мероприятиях. С ООО «Медиа-Холдинг «Западная Сибирь» ТРК «</w:t>
      </w:r>
      <w:proofErr w:type="spellStart"/>
      <w:r w:rsidRPr="005E29CA">
        <w:rPr>
          <w:sz w:val="26"/>
          <w:szCs w:val="26"/>
        </w:rPr>
        <w:t>Инфосервис</w:t>
      </w:r>
      <w:proofErr w:type="spellEnd"/>
      <w:r w:rsidRPr="005E29CA">
        <w:rPr>
          <w:sz w:val="26"/>
          <w:szCs w:val="26"/>
        </w:rPr>
        <w:t xml:space="preserve"> +» в октябре 2017 года был заключен договор на оказание услуги по производству социального видеоролика.</w:t>
      </w:r>
    </w:p>
    <w:p w14:paraId="7E7EAF07" w14:textId="77777777" w:rsidR="00CB2600" w:rsidRDefault="00CB2600" w:rsidP="00CB2600">
      <w:pPr>
        <w:ind w:firstLine="709"/>
        <w:jc w:val="both"/>
        <w:rPr>
          <w:sz w:val="26"/>
          <w:szCs w:val="26"/>
        </w:rPr>
      </w:pPr>
      <w:r w:rsidRPr="005E29CA">
        <w:rPr>
          <w:sz w:val="26"/>
          <w:szCs w:val="26"/>
        </w:rPr>
        <w:t>- участие в Кирилло - Мефодиевских чтениях.</w:t>
      </w:r>
    </w:p>
    <w:p w14:paraId="5D0DA6C9" w14:textId="77777777" w:rsidR="00CB2600" w:rsidRDefault="00CB2600" w:rsidP="00CB2600">
      <w:pPr>
        <w:ind w:firstLine="709"/>
        <w:jc w:val="both"/>
        <w:rPr>
          <w:sz w:val="26"/>
          <w:szCs w:val="26"/>
        </w:rPr>
      </w:pPr>
    </w:p>
    <w:p w14:paraId="6FC467F9" w14:textId="77777777" w:rsidR="00D66C7F" w:rsidRPr="00C50071" w:rsidRDefault="00D66C7F" w:rsidP="00931AEB">
      <w:pPr>
        <w:pStyle w:val="1"/>
        <w:jc w:val="both"/>
        <w:rPr>
          <w:b w:val="0"/>
          <w:sz w:val="26"/>
          <w:szCs w:val="26"/>
        </w:rPr>
      </w:pPr>
      <w:bookmarkStart w:id="75" w:name="_Toc352163241"/>
      <w:bookmarkStart w:id="76" w:name="_Toc504480418"/>
      <w:r w:rsidRPr="00C50071">
        <w:rPr>
          <w:sz w:val="26"/>
          <w:szCs w:val="26"/>
        </w:rPr>
        <w:t>32.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75"/>
      <w:bookmarkEnd w:id="76"/>
    </w:p>
    <w:p w14:paraId="5CD5BE6E" w14:textId="77777777" w:rsidR="00C50071" w:rsidRPr="00C50071" w:rsidRDefault="00C50071" w:rsidP="00C50071">
      <w:pPr>
        <w:ind w:firstLine="709"/>
        <w:jc w:val="both"/>
        <w:rPr>
          <w:sz w:val="26"/>
          <w:szCs w:val="26"/>
        </w:rPr>
      </w:pPr>
      <w:bookmarkStart w:id="77" w:name="_Toc352163242"/>
      <w:r w:rsidRPr="00C50071">
        <w:rPr>
          <w:sz w:val="26"/>
          <w:szCs w:val="26"/>
        </w:rPr>
        <w:t>В целях создания условий для развития местного традиционного народного художественного творчества, участия в сохранении, возрождении и развитии народных художественных промыслов в городском округе разработано постановление Администрации города Когалыма от 03.06.2008 №1302.</w:t>
      </w:r>
    </w:p>
    <w:p w14:paraId="0EF76F49" w14:textId="77777777" w:rsidR="00C50071" w:rsidRPr="00C50071" w:rsidRDefault="00C50071" w:rsidP="00C50071">
      <w:pPr>
        <w:ind w:firstLine="709"/>
        <w:jc w:val="both"/>
        <w:rPr>
          <w:sz w:val="26"/>
          <w:szCs w:val="26"/>
        </w:rPr>
      </w:pPr>
      <w:r w:rsidRPr="00C50071">
        <w:rPr>
          <w:sz w:val="26"/>
          <w:szCs w:val="26"/>
        </w:rPr>
        <w:t>Условия для развития традиционного народного художественного творчества созданы на базе учреждений культуры.</w:t>
      </w:r>
    </w:p>
    <w:p w14:paraId="4574F785" w14:textId="77777777" w:rsidR="00C50071" w:rsidRPr="00C50071" w:rsidRDefault="00C50071" w:rsidP="00C50071">
      <w:pPr>
        <w:ind w:firstLine="709"/>
        <w:jc w:val="both"/>
        <w:rPr>
          <w:sz w:val="26"/>
          <w:szCs w:val="26"/>
        </w:rPr>
      </w:pPr>
      <w:r w:rsidRPr="00C50071">
        <w:rPr>
          <w:sz w:val="26"/>
          <w:szCs w:val="26"/>
        </w:rPr>
        <w:t>В Музейно-выставочном центре:</w:t>
      </w:r>
    </w:p>
    <w:p w14:paraId="33488568" w14:textId="77777777" w:rsidR="00C50071" w:rsidRPr="00C50071" w:rsidRDefault="00C50071" w:rsidP="00C50071">
      <w:pPr>
        <w:ind w:firstLine="709"/>
        <w:jc w:val="both"/>
        <w:rPr>
          <w:sz w:val="26"/>
          <w:szCs w:val="26"/>
        </w:rPr>
      </w:pPr>
      <w:r>
        <w:rPr>
          <w:sz w:val="26"/>
          <w:szCs w:val="26"/>
        </w:rPr>
        <w:t xml:space="preserve">- </w:t>
      </w:r>
      <w:r w:rsidRPr="00C50071">
        <w:rPr>
          <w:sz w:val="26"/>
          <w:szCs w:val="26"/>
        </w:rPr>
        <w:t>организована постоянная экспозиция, посвященная жизнедеятельности народов ханты и манси;</w:t>
      </w:r>
    </w:p>
    <w:p w14:paraId="0032A354" w14:textId="77777777" w:rsidR="00C50071" w:rsidRPr="00C50071" w:rsidRDefault="00C50071" w:rsidP="00C50071">
      <w:pPr>
        <w:ind w:firstLine="709"/>
        <w:jc w:val="both"/>
        <w:rPr>
          <w:sz w:val="26"/>
          <w:szCs w:val="26"/>
        </w:rPr>
      </w:pPr>
      <w:r w:rsidRPr="00C50071">
        <w:rPr>
          <w:sz w:val="26"/>
          <w:szCs w:val="26"/>
        </w:rPr>
        <w:t>- проводятся мастер-классы, занятия изобразительным искусством, конкурсы декор</w:t>
      </w:r>
      <w:r>
        <w:rPr>
          <w:sz w:val="26"/>
          <w:szCs w:val="26"/>
        </w:rPr>
        <w:t xml:space="preserve">ативно-прикладного творчества, </w:t>
      </w:r>
      <w:r w:rsidRPr="00C50071">
        <w:rPr>
          <w:sz w:val="26"/>
          <w:szCs w:val="26"/>
        </w:rPr>
        <w:t>выставки (около 200 мероприятий);</w:t>
      </w:r>
    </w:p>
    <w:p w14:paraId="31B07800" w14:textId="77777777" w:rsidR="00C50071" w:rsidRPr="00C50071" w:rsidRDefault="00C50071" w:rsidP="00C50071">
      <w:pPr>
        <w:ind w:firstLine="709"/>
        <w:jc w:val="both"/>
        <w:rPr>
          <w:sz w:val="26"/>
          <w:szCs w:val="26"/>
        </w:rPr>
      </w:pPr>
      <w:r w:rsidRPr="00C50071">
        <w:rPr>
          <w:sz w:val="26"/>
          <w:szCs w:val="26"/>
        </w:rPr>
        <w:t xml:space="preserve">- создана гончарная студия «Глиняные проделки», которая принимает посетителей с 7 лет. Занятия проводятся по индивидуальным программам. </w:t>
      </w:r>
    </w:p>
    <w:p w14:paraId="59F87177" w14:textId="77777777" w:rsidR="00C50071" w:rsidRPr="00C50071" w:rsidRDefault="00C50071" w:rsidP="00C50071">
      <w:pPr>
        <w:ind w:firstLine="709"/>
        <w:jc w:val="both"/>
        <w:rPr>
          <w:sz w:val="26"/>
          <w:szCs w:val="26"/>
        </w:rPr>
      </w:pPr>
      <w:r w:rsidRPr="00C50071">
        <w:rPr>
          <w:sz w:val="26"/>
          <w:szCs w:val="26"/>
        </w:rPr>
        <w:t>С целью популяризации творчества профессиональных и самодеятельных авторов, создавших произведения, получивших общественное признание, на базе Централизованной библиотечной системы занимается поэтический клуб «Вдохновение». Число участников клуба - 27 человек. Изданы 4 сборника стихов, авторами которых являются члены клуба. В МБУ «</w:t>
      </w:r>
      <w:r w:rsidR="00CA66E9">
        <w:rPr>
          <w:sz w:val="26"/>
          <w:szCs w:val="26"/>
        </w:rPr>
        <w:t>ЦБС»</w:t>
      </w:r>
      <w:r w:rsidRPr="00C50071">
        <w:rPr>
          <w:sz w:val="26"/>
          <w:szCs w:val="26"/>
        </w:rPr>
        <w:t xml:space="preserve"> ведется работа по переводу сборников членов клуба в электронный вид.</w:t>
      </w:r>
    </w:p>
    <w:p w14:paraId="2B25C5D0" w14:textId="77777777" w:rsidR="00C50071" w:rsidRPr="00C50071" w:rsidRDefault="00C50071" w:rsidP="00C50071">
      <w:pPr>
        <w:ind w:firstLine="709"/>
        <w:jc w:val="both"/>
        <w:rPr>
          <w:sz w:val="26"/>
          <w:szCs w:val="26"/>
        </w:rPr>
      </w:pPr>
      <w:r w:rsidRPr="00C50071">
        <w:rPr>
          <w:sz w:val="26"/>
          <w:szCs w:val="26"/>
        </w:rPr>
        <w:t xml:space="preserve">Культурно-досуговые учреждения проводят на площадках города массовые мероприятия, народные гуляния (День оленевода, Проводы русской зимы, День города, Дни национальных культур и другие). В рамках мероприятий демонстрируется народное художественное творчество (организуются выставки декоративно-прикладного творчества, концертные программы).   </w:t>
      </w:r>
    </w:p>
    <w:p w14:paraId="63227F66" w14:textId="77777777" w:rsidR="00C50071" w:rsidRDefault="00C50071" w:rsidP="00C50071">
      <w:pPr>
        <w:ind w:firstLine="709"/>
        <w:jc w:val="both"/>
        <w:rPr>
          <w:sz w:val="26"/>
          <w:szCs w:val="26"/>
        </w:rPr>
      </w:pPr>
      <w:r w:rsidRPr="00C50071">
        <w:rPr>
          <w:sz w:val="26"/>
          <w:szCs w:val="26"/>
        </w:rPr>
        <w:lastRenderedPageBreak/>
        <w:t>Все учреждения культуры обеспечивают условия для создания, развития творческих коллективов различной жанровой направленности (хореографических, театральных, декоративно-прикладного искусства и др.). По состоянию на 31.12.2017 в городе Когалыме на базе учреждений осуществляют свою деятельность 31 творческий коллектив с общим</w:t>
      </w:r>
      <w:r w:rsidR="002D1BFB">
        <w:rPr>
          <w:sz w:val="26"/>
          <w:szCs w:val="26"/>
        </w:rPr>
        <w:t xml:space="preserve"> количеством участников более 1 </w:t>
      </w:r>
      <w:r w:rsidRPr="00C50071">
        <w:rPr>
          <w:sz w:val="26"/>
          <w:szCs w:val="26"/>
        </w:rPr>
        <w:t>400 человек.</w:t>
      </w:r>
    </w:p>
    <w:p w14:paraId="458BD8F9" w14:textId="77777777" w:rsidR="00590852" w:rsidRDefault="00590852" w:rsidP="00C50071">
      <w:pPr>
        <w:ind w:firstLine="709"/>
        <w:jc w:val="both"/>
        <w:rPr>
          <w:sz w:val="26"/>
          <w:szCs w:val="26"/>
        </w:rPr>
      </w:pPr>
    </w:p>
    <w:p w14:paraId="306EB250" w14:textId="77777777" w:rsidR="00D66C7F" w:rsidRPr="005A59ED" w:rsidRDefault="00D66C7F" w:rsidP="00931AEB">
      <w:pPr>
        <w:pStyle w:val="1"/>
        <w:jc w:val="both"/>
        <w:rPr>
          <w:b w:val="0"/>
          <w:sz w:val="26"/>
          <w:szCs w:val="26"/>
        </w:rPr>
      </w:pPr>
      <w:bookmarkStart w:id="78" w:name="_Toc504480419"/>
      <w:r w:rsidRPr="00FB2669">
        <w:rPr>
          <w:sz w:val="26"/>
          <w:szCs w:val="26"/>
        </w:rPr>
        <w:t xml:space="preserve">33.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37" w:history="1">
        <w:r w:rsidRPr="00FB2669">
          <w:rPr>
            <w:sz w:val="26"/>
            <w:szCs w:val="26"/>
          </w:rPr>
          <w:t>законом</w:t>
        </w:r>
      </w:hyperlink>
      <w:r w:rsidRPr="00FB2669">
        <w:rPr>
          <w:sz w:val="26"/>
          <w:szCs w:val="26"/>
        </w:rPr>
        <w:t xml:space="preserve"> «О рекламе»</w:t>
      </w:r>
      <w:bookmarkEnd w:id="77"/>
      <w:bookmarkEnd w:id="78"/>
    </w:p>
    <w:p w14:paraId="21BB755D"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2F924382" w14:textId="77777777" w:rsidR="00FB2669" w:rsidRPr="00FB2669" w:rsidRDefault="00FB2669" w:rsidP="00FB2669">
      <w:pPr>
        <w:ind w:firstLine="709"/>
        <w:jc w:val="both"/>
        <w:rPr>
          <w:sz w:val="26"/>
          <w:szCs w:val="26"/>
        </w:rPr>
      </w:pPr>
      <w:bookmarkStart w:id="79" w:name="_Toc352163243"/>
      <w:r w:rsidRPr="00FB2669">
        <w:rPr>
          <w:sz w:val="26"/>
          <w:szCs w:val="26"/>
        </w:rPr>
        <w:t xml:space="preserve">Схема размещения рекламных конструкций и адресных реестров рекламных конструкций в городе Когалыме утверждена постановлением Администрации </w:t>
      </w:r>
      <w:r w:rsidR="008218EE">
        <w:rPr>
          <w:sz w:val="26"/>
          <w:szCs w:val="26"/>
        </w:rPr>
        <w:t>города Когалыма от 06.12.2013 №</w:t>
      </w:r>
      <w:r w:rsidRPr="00FB2669">
        <w:rPr>
          <w:sz w:val="26"/>
          <w:szCs w:val="26"/>
        </w:rPr>
        <w:t xml:space="preserve">3515 «Об утверждении схемы размещения рекламных конструкций и адресных реестров рекламных конструкций в городе Когалыме». </w:t>
      </w:r>
    </w:p>
    <w:p w14:paraId="19349A16" w14:textId="77777777" w:rsidR="00FB2669" w:rsidRPr="00FB2669" w:rsidRDefault="00FB2669" w:rsidP="00FB2669">
      <w:pPr>
        <w:ind w:firstLine="709"/>
        <w:jc w:val="both"/>
        <w:rPr>
          <w:sz w:val="26"/>
          <w:szCs w:val="26"/>
        </w:rPr>
      </w:pPr>
      <w:r w:rsidRPr="00FB2669">
        <w:rPr>
          <w:sz w:val="26"/>
          <w:szCs w:val="26"/>
        </w:rPr>
        <w:t>В соответствии с Федеральным законом от 13.03.2006 № 38-ФЗ «О рекламе», постановлением Администрации города Когалыма от 17.07.2012 № 1751 «Об утверждении Административного регламента предоставления муниципальной услуги «Выдача разрешений на установку рекламных конструкций на соответствующей территории, аннулирование таких разрешений, выдача предписаний о демонтаже самовольно установленных вновь рекламных конструкций».  В рамках регулирования установки рекламных конструкций в городе Когалыме выдано в 2017 году 5 разрешений на их установку, (в 2016 году 13)  и 38 предписаний о демонтаже самовольно установленных рекламных конструкций (в 2016 году - 30).</w:t>
      </w:r>
    </w:p>
    <w:p w14:paraId="1207F8E4" w14:textId="61C06CE5" w:rsidR="00FB2669" w:rsidRPr="00FB2669" w:rsidRDefault="00FB2669" w:rsidP="00FB2669">
      <w:pPr>
        <w:ind w:firstLine="709"/>
        <w:jc w:val="both"/>
        <w:rPr>
          <w:sz w:val="26"/>
          <w:szCs w:val="26"/>
        </w:rPr>
      </w:pPr>
      <w:proofErr w:type="gramStart"/>
      <w:r w:rsidRPr="00FB2669">
        <w:rPr>
          <w:sz w:val="26"/>
          <w:szCs w:val="26"/>
        </w:rPr>
        <w:t xml:space="preserve">В связи с утверждением в 2017 году проектов планировки и межевания территорий 8 микрорайона и микрорайона по </w:t>
      </w:r>
      <w:r w:rsidR="005E29CA" w:rsidRPr="00FB2669">
        <w:rPr>
          <w:sz w:val="26"/>
          <w:szCs w:val="26"/>
        </w:rPr>
        <w:t>ул. Сибирская</w:t>
      </w:r>
      <w:r w:rsidRPr="00FB2669">
        <w:rPr>
          <w:sz w:val="26"/>
          <w:szCs w:val="26"/>
        </w:rPr>
        <w:t>, а также в связи с внесением в действующее законодательство в области размещения рекламных конструкций, Администрацией города Когалыма на 1 квартал 2018 запланировано проведение работ по внесению изменений в схему размещения рекламных конструкций, а также приведение схемы в единую установленную систему координат</w:t>
      </w:r>
      <w:proofErr w:type="gramEnd"/>
      <w:r w:rsidRPr="00FB2669">
        <w:rPr>
          <w:sz w:val="26"/>
          <w:szCs w:val="26"/>
        </w:rPr>
        <w:t xml:space="preserve"> МСК-86.</w:t>
      </w:r>
    </w:p>
    <w:p w14:paraId="56E3ED76" w14:textId="77777777" w:rsidR="00756496" w:rsidRPr="00684D65" w:rsidRDefault="00756496" w:rsidP="00224075">
      <w:pPr>
        <w:pStyle w:val="Default"/>
        <w:ind w:firstLine="709"/>
        <w:jc w:val="both"/>
        <w:rPr>
          <w:color w:val="auto"/>
          <w:sz w:val="26"/>
          <w:szCs w:val="26"/>
          <w:highlight w:val="green"/>
        </w:rPr>
      </w:pPr>
    </w:p>
    <w:p w14:paraId="0119AF46" w14:textId="77777777" w:rsidR="00D66C7F" w:rsidRPr="00473B66" w:rsidRDefault="00D66C7F" w:rsidP="00931AEB">
      <w:pPr>
        <w:pStyle w:val="1"/>
        <w:jc w:val="both"/>
        <w:rPr>
          <w:b w:val="0"/>
          <w:sz w:val="26"/>
          <w:szCs w:val="26"/>
        </w:rPr>
      </w:pPr>
      <w:bookmarkStart w:id="80" w:name="_Toc504480420"/>
      <w:r w:rsidRPr="00473B66">
        <w:rPr>
          <w:sz w:val="26"/>
          <w:szCs w:val="26"/>
        </w:rPr>
        <w:t>34. Создание условий для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w:t>
      </w:r>
      <w:bookmarkEnd w:id="79"/>
      <w:bookmarkEnd w:id="80"/>
    </w:p>
    <w:p w14:paraId="5165B704" w14:textId="77777777" w:rsidR="00D66C7F" w:rsidRPr="00473B66" w:rsidRDefault="00D66C7F" w:rsidP="006D0FB5">
      <w:pPr>
        <w:tabs>
          <w:tab w:val="left" w:pos="540"/>
        </w:tabs>
        <w:ind w:firstLine="709"/>
        <w:jc w:val="center"/>
        <w:rPr>
          <w:sz w:val="26"/>
          <w:szCs w:val="26"/>
        </w:rPr>
      </w:pPr>
    </w:p>
    <w:p w14:paraId="462B0333" w14:textId="77777777" w:rsidR="00D66C7F" w:rsidRPr="00473B66" w:rsidRDefault="00D66C7F" w:rsidP="006D0FB5">
      <w:pPr>
        <w:tabs>
          <w:tab w:val="left" w:pos="540"/>
        </w:tabs>
        <w:ind w:firstLine="709"/>
        <w:jc w:val="center"/>
        <w:rPr>
          <w:sz w:val="26"/>
          <w:szCs w:val="26"/>
        </w:rPr>
      </w:pPr>
      <w:r w:rsidRPr="00473B66">
        <w:rPr>
          <w:sz w:val="26"/>
          <w:szCs w:val="26"/>
        </w:rPr>
        <w:t>Создание условий для расширения рынка сельскохозяйственной продукции, сырья и продовольствия</w:t>
      </w:r>
    </w:p>
    <w:p w14:paraId="7B268C4C" w14:textId="77777777" w:rsidR="00D66C7F" w:rsidRPr="00684D65" w:rsidRDefault="00D66C7F" w:rsidP="006D0FB5">
      <w:pPr>
        <w:tabs>
          <w:tab w:val="left" w:pos="540"/>
        </w:tabs>
        <w:ind w:firstLine="709"/>
        <w:jc w:val="center"/>
        <w:rPr>
          <w:sz w:val="26"/>
          <w:szCs w:val="26"/>
          <w:highlight w:val="green"/>
        </w:rPr>
      </w:pPr>
    </w:p>
    <w:p w14:paraId="10E13879" w14:textId="77777777" w:rsidR="00D66C7F" w:rsidRPr="005A59ED" w:rsidRDefault="00D66C7F" w:rsidP="006D0FB5">
      <w:pPr>
        <w:tabs>
          <w:tab w:val="left" w:pos="540"/>
        </w:tabs>
        <w:ind w:firstLine="709"/>
        <w:jc w:val="both"/>
        <w:rPr>
          <w:sz w:val="26"/>
          <w:szCs w:val="26"/>
        </w:rPr>
      </w:pPr>
      <w:r w:rsidRPr="005A59ED">
        <w:rPr>
          <w:sz w:val="26"/>
          <w:szCs w:val="26"/>
        </w:rPr>
        <w:t xml:space="preserve">Производство сельскохозяйственной продукции в городе Когалыме осуществляют крестьянские (фермерские) хозяйства. Основное направление </w:t>
      </w:r>
      <w:r w:rsidRPr="005A59ED">
        <w:rPr>
          <w:sz w:val="26"/>
          <w:szCs w:val="26"/>
        </w:rPr>
        <w:lastRenderedPageBreak/>
        <w:t xml:space="preserve">деятельности данных хозяйств – животноводство, связанное с разведением крупного, мелкого рогатого скота, свиней и птицы. </w:t>
      </w:r>
    </w:p>
    <w:p w14:paraId="2B402CFC" w14:textId="77777777" w:rsidR="00D66C7F" w:rsidRPr="005A59ED" w:rsidRDefault="00D66C7F" w:rsidP="00F919C1">
      <w:pPr>
        <w:autoSpaceDE w:val="0"/>
        <w:autoSpaceDN w:val="0"/>
        <w:adjustRightInd w:val="0"/>
        <w:ind w:firstLine="709"/>
        <w:jc w:val="both"/>
        <w:rPr>
          <w:sz w:val="26"/>
          <w:szCs w:val="26"/>
        </w:rPr>
      </w:pPr>
      <w:proofErr w:type="gramStart"/>
      <w:r w:rsidRPr="005A59ED">
        <w:rPr>
          <w:sz w:val="26"/>
          <w:szCs w:val="26"/>
        </w:rPr>
        <w:t xml:space="preserve">В рамках муниципальной программы </w:t>
      </w:r>
      <w:r w:rsidR="00F919C1" w:rsidRPr="005A59ED">
        <w:rPr>
          <w:sz w:val="26"/>
          <w:szCs w:val="26"/>
        </w:rPr>
        <w:t>«Развитие агропромышленного комплекса и рынков сельскохозяйственной продукции, сырья и продовольствия в Ханты-Мансийском автономном округе - Югре в 20</w:t>
      </w:r>
      <w:r w:rsidR="005A59ED" w:rsidRPr="005A59ED">
        <w:rPr>
          <w:sz w:val="26"/>
          <w:szCs w:val="26"/>
        </w:rPr>
        <w:t xml:space="preserve">16 - 2020 годах», утвержденной </w:t>
      </w:r>
      <w:r w:rsidR="00F919C1" w:rsidRPr="005A59ED">
        <w:rPr>
          <w:sz w:val="26"/>
          <w:szCs w:val="26"/>
        </w:rPr>
        <w:t>постановлением Правительства ХМАО - Югры от 09.10.2013 №420-п, в городе Когалыме в рамках муниципальной программы «Развитие агропромышленного комплекса и рынков сельскохозяйственной продукции, сырья и продовольствия в городе Когалыме» (далее–программа</w:t>
      </w:r>
      <w:r w:rsidR="00CA0C07">
        <w:rPr>
          <w:sz w:val="26"/>
          <w:szCs w:val="26"/>
        </w:rPr>
        <w:t xml:space="preserve"> АПК</w:t>
      </w:r>
      <w:r w:rsidR="00F919C1" w:rsidRPr="005A59ED">
        <w:rPr>
          <w:sz w:val="26"/>
          <w:szCs w:val="26"/>
        </w:rPr>
        <w:t>) утвержденной Постановлением Администрации города Когалыма от 11.10.2013</w:t>
      </w:r>
      <w:proofErr w:type="gramEnd"/>
      <w:r w:rsidR="00F919C1" w:rsidRPr="005A59ED">
        <w:rPr>
          <w:sz w:val="26"/>
          <w:szCs w:val="26"/>
        </w:rPr>
        <w:t xml:space="preserve"> №</w:t>
      </w:r>
      <w:proofErr w:type="gramStart"/>
      <w:r w:rsidR="00F919C1" w:rsidRPr="005A59ED">
        <w:rPr>
          <w:sz w:val="26"/>
          <w:szCs w:val="26"/>
        </w:rPr>
        <w:t>2900,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w:t>
      </w:r>
      <w:r w:rsidR="00871675" w:rsidRPr="005A59ED">
        <w:rPr>
          <w:sz w:val="26"/>
          <w:szCs w:val="26"/>
        </w:rPr>
        <w:t xml:space="preserve"> </w:t>
      </w:r>
      <w:r w:rsidRPr="005A59ED">
        <w:rPr>
          <w:sz w:val="26"/>
          <w:szCs w:val="26"/>
        </w:rPr>
        <w:t>реализуются мероприятия, направленные на насыщение внутреннего рынка жизненно необходимыми, качественными и доступными для населен</w:t>
      </w:r>
      <w:r w:rsidR="004D5357" w:rsidRPr="005A59ED">
        <w:rPr>
          <w:sz w:val="26"/>
          <w:szCs w:val="26"/>
        </w:rPr>
        <w:t xml:space="preserve">ия продуктами питания, создание эффективного, </w:t>
      </w:r>
      <w:r w:rsidRPr="005A59ED">
        <w:rPr>
          <w:sz w:val="26"/>
          <w:szCs w:val="26"/>
        </w:rPr>
        <w:t>конкурентоспособного сельскохозяйственного</w:t>
      </w:r>
      <w:r w:rsidR="004D5357" w:rsidRPr="005A59ED">
        <w:rPr>
          <w:sz w:val="26"/>
          <w:szCs w:val="26"/>
        </w:rPr>
        <w:t xml:space="preserve"> </w:t>
      </w:r>
      <w:r w:rsidRPr="005A59ED">
        <w:rPr>
          <w:sz w:val="26"/>
          <w:szCs w:val="26"/>
        </w:rPr>
        <w:t>производства.</w:t>
      </w:r>
      <w:proofErr w:type="gramEnd"/>
      <w:r w:rsidRPr="005A59ED">
        <w:rPr>
          <w:sz w:val="26"/>
          <w:szCs w:val="26"/>
        </w:rPr>
        <w:t xml:space="preserve"> Также муниципальная программа АПК нацелена на формирование благоприятной экономической среды, стимулирование устойчивого развития крестьянских (фермерских) хозяйств и индивидуальных предпринимателей, занимающихся сельскохозяйственным производством, содействие развитию животноводства и растениеводства в городе Когалыме, стимулирование развития малых форм хозяйствования в агропромышленном комплексе.</w:t>
      </w:r>
    </w:p>
    <w:p w14:paraId="580A8DC5" w14:textId="77777777" w:rsidR="005A59ED" w:rsidRPr="005A59ED" w:rsidRDefault="005A59ED" w:rsidP="005A59ED">
      <w:pPr>
        <w:ind w:firstLine="709"/>
        <w:jc w:val="both"/>
        <w:rPr>
          <w:sz w:val="26"/>
          <w:szCs w:val="26"/>
        </w:rPr>
      </w:pPr>
      <w:r w:rsidRPr="005A59ED">
        <w:rPr>
          <w:sz w:val="26"/>
          <w:szCs w:val="26"/>
        </w:rPr>
        <w:t>Финансирование программы в 2017 году предусмотрено за счёт средств бюджета ХМАО-Югры и местного бюджета.</w:t>
      </w:r>
    </w:p>
    <w:p w14:paraId="27EDB0AF" w14:textId="77777777" w:rsidR="00017895" w:rsidRPr="00017895" w:rsidRDefault="00017895" w:rsidP="00017895">
      <w:pPr>
        <w:ind w:firstLine="709"/>
        <w:jc w:val="both"/>
        <w:rPr>
          <w:sz w:val="26"/>
          <w:szCs w:val="26"/>
        </w:rPr>
      </w:pPr>
      <w:r w:rsidRPr="00017895">
        <w:rPr>
          <w:sz w:val="26"/>
          <w:szCs w:val="26"/>
        </w:rPr>
        <w:t>Объём финансирования в отчетном году составил: 4 670,9 тысяч рублей.</w:t>
      </w:r>
    </w:p>
    <w:p w14:paraId="649FF58D" w14:textId="77777777" w:rsidR="00017895" w:rsidRPr="00017895" w:rsidRDefault="00017895" w:rsidP="00017895">
      <w:pPr>
        <w:ind w:firstLine="709"/>
        <w:jc w:val="both"/>
        <w:rPr>
          <w:sz w:val="26"/>
          <w:szCs w:val="26"/>
        </w:rPr>
      </w:pPr>
      <w:r>
        <w:rPr>
          <w:sz w:val="26"/>
          <w:szCs w:val="26"/>
        </w:rPr>
        <w:t>- 2 </w:t>
      </w:r>
      <w:r w:rsidRPr="00017895">
        <w:rPr>
          <w:sz w:val="26"/>
          <w:szCs w:val="26"/>
        </w:rPr>
        <w:t>715,4 тысяч рублей - бюджет Ханты-Мансийского автоном</w:t>
      </w:r>
      <w:r>
        <w:rPr>
          <w:sz w:val="26"/>
          <w:szCs w:val="26"/>
        </w:rPr>
        <w:t>ного округа – Югры (2016 год –8 </w:t>
      </w:r>
      <w:r w:rsidRPr="00017895">
        <w:rPr>
          <w:sz w:val="26"/>
          <w:szCs w:val="26"/>
        </w:rPr>
        <w:t>579,0 тысяч рублей);</w:t>
      </w:r>
    </w:p>
    <w:p w14:paraId="679C031A" w14:textId="77777777" w:rsidR="00017895" w:rsidRPr="00017895" w:rsidRDefault="00017895" w:rsidP="00017895">
      <w:pPr>
        <w:ind w:firstLine="709"/>
        <w:jc w:val="both"/>
        <w:rPr>
          <w:sz w:val="26"/>
          <w:szCs w:val="26"/>
        </w:rPr>
      </w:pPr>
      <w:r>
        <w:rPr>
          <w:sz w:val="26"/>
          <w:szCs w:val="26"/>
        </w:rPr>
        <w:t>- 1 </w:t>
      </w:r>
      <w:r w:rsidRPr="00017895">
        <w:rPr>
          <w:sz w:val="26"/>
          <w:szCs w:val="26"/>
        </w:rPr>
        <w:t>955,5 тысяч рублей – средства бюдже</w:t>
      </w:r>
      <w:r>
        <w:rPr>
          <w:sz w:val="26"/>
          <w:szCs w:val="26"/>
        </w:rPr>
        <w:t>та города Когалыма (2016 год –2 </w:t>
      </w:r>
      <w:r w:rsidRPr="00017895">
        <w:rPr>
          <w:sz w:val="26"/>
          <w:szCs w:val="26"/>
        </w:rPr>
        <w:t>296,9 тысяч рублей).</w:t>
      </w:r>
    </w:p>
    <w:p w14:paraId="672FF753" w14:textId="77777777" w:rsidR="00017895" w:rsidRDefault="00017895" w:rsidP="00017895">
      <w:pPr>
        <w:ind w:firstLine="709"/>
        <w:jc w:val="both"/>
        <w:rPr>
          <w:sz w:val="26"/>
          <w:szCs w:val="26"/>
        </w:rPr>
      </w:pPr>
      <w:r w:rsidRPr="00017895">
        <w:rPr>
          <w:sz w:val="26"/>
          <w:szCs w:val="26"/>
        </w:rPr>
        <w:t>На реализацию подпрограммы «Развитие животноводства, переработки и реализации продукции животноводства» (далее – подпрограмма), в рамках программы, из бюджета автономного окр</w:t>
      </w:r>
      <w:r>
        <w:rPr>
          <w:sz w:val="26"/>
          <w:szCs w:val="26"/>
        </w:rPr>
        <w:t>уга доведены лимиты в размере 2 </w:t>
      </w:r>
      <w:r w:rsidRPr="00017895">
        <w:rPr>
          <w:sz w:val="26"/>
          <w:szCs w:val="26"/>
        </w:rPr>
        <w:t xml:space="preserve">240,4 тысяч рублей. Предоставление субсидии предусмотрено ежемесячно. </w:t>
      </w:r>
    </w:p>
    <w:p w14:paraId="36302729"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В соответствии с программой, предоставление субсидии носит заявительный характер и рассчитывается в соответствии с предоставленными заявителями отчетными документами. По данной подпрограмме получателями субсидии из бюджета ХМАО – Югры стали:</w:t>
      </w:r>
    </w:p>
    <w:p w14:paraId="705B1AF8"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xml:space="preserve">- глава КФХ </w:t>
      </w:r>
      <w:proofErr w:type="spellStart"/>
      <w:r w:rsidRPr="005A59ED">
        <w:rPr>
          <w:rFonts w:ascii="Times New Roman" w:hAnsi="Times New Roman" w:cs="Times New Roman"/>
          <w:sz w:val="26"/>
          <w:szCs w:val="26"/>
        </w:rPr>
        <w:t>Шиманский</w:t>
      </w:r>
      <w:proofErr w:type="spellEnd"/>
      <w:r w:rsidRPr="005A59ED">
        <w:rPr>
          <w:rFonts w:ascii="Times New Roman" w:hAnsi="Times New Roman" w:cs="Times New Roman"/>
          <w:sz w:val="26"/>
          <w:szCs w:val="26"/>
        </w:rPr>
        <w:t xml:space="preserve"> В.М., размер предоставленно</w:t>
      </w:r>
      <w:r>
        <w:rPr>
          <w:rFonts w:ascii="Times New Roman" w:hAnsi="Times New Roman" w:cs="Times New Roman"/>
          <w:sz w:val="26"/>
          <w:szCs w:val="26"/>
        </w:rPr>
        <w:t>й субсидии составил 2 146,7 тысяч</w:t>
      </w:r>
      <w:r w:rsidRPr="005A59ED">
        <w:rPr>
          <w:rFonts w:ascii="Times New Roman" w:hAnsi="Times New Roman" w:cs="Times New Roman"/>
          <w:sz w:val="26"/>
          <w:szCs w:val="26"/>
        </w:rPr>
        <w:t xml:space="preserve"> рублей;</w:t>
      </w:r>
    </w:p>
    <w:p w14:paraId="72269C71"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глава КФХ Крысин А.Е.., размер предоставле</w:t>
      </w:r>
      <w:r>
        <w:rPr>
          <w:rFonts w:ascii="Times New Roman" w:hAnsi="Times New Roman" w:cs="Times New Roman"/>
          <w:sz w:val="26"/>
          <w:szCs w:val="26"/>
        </w:rPr>
        <w:t>нной субсидии составил 93,7 тысяч</w:t>
      </w:r>
      <w:r w:rsidRPr="005A59ED">
        <w:rPr>
          <w:rFonts w:ascii="Times New Roman" w:hAnsi="Times New Roman" w:cs="Times New Roman"/>
          <w:sz w:val="26"/>
          <w:szCs w:val="26"/>
        </w:rPr>
        <w:t xml:space="preserve"> рублей;</w:t>
      </w:r>
    </w:p>
    <w:p w14:paraId="4E4CA119"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xml:space="preserve">В целях поддержки и развития сельскохозяйственного производства на территории города Когалыма, в программе предусмотрена финансовая </w:t>
      </w:r>
      <w:r w:rsidRPr="005A59ED">
        <w:rPr>
          <w:rFonts w:ascii="Times New Roman" w:hAnsi="Times New Roman" w:cs="Times New Roman"/>
          <w:sz w:val="26"/>
          <w:szCs w:val="26"/>
        </w:rPr>
        <w:lastRenderedPageBreak/>
        <w:t>поддержка в виде предоставления субсидий на возмещение затрат, связанных с реализацией сельскохозяйственной продукции (в том числе в части расходов по аренде торговых мест на городском рынке).</w:t>
      </w:r>
    </w:p>
    <w:p w14:paraId="6CCD1445"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Из местного бюджета на реализацию данной подпрограммы дове</w:t>
      </w:r>
      <w:r>
        <w:rPr>
          <w:rFonts w:ascii="Times New Roman" w:hAnsi="Times New Roman" w:cs="Times New Roman"/>
          <w:sz w:val="26"/>
          <w:szCs w:val="26"/>
        </w:rPr>
        <w:t xml:space="preserve">дена сумма в размере 303,3 тысяч рублей, что на 88,4 тысячи </w:t>
      </w:r>
      <w:r w:rsidRPr="005A59ED">
        <w:rPr>
          <w:rFonts w:ascii="Times New Roman" w:hAnsi="Times New Roman" w:cs="Times New Roman"/>
          <w:sz w:val="26"/>
          <w:szCs w:val="26"/>
        </w:rPr>
        <w:t>рублей меньше предыду</w:t>
      </w:r>
      <w:r>
        <w:rPr>
          <w:rFonts w:ascii="Times New Roman" w:hAnsi="Times New Roman" w:cs="Times New Roman"/>
          <w:sz w:val="26"/>
          <w:szCs w:val="26"/>
        </w:rPr>
        <w:t>щего года (2016 год –391,7 тысячи рублей</w:t>
      </w:r>
      <w:r w:rsidRPr="005A59ED">
        <w:rPr>
          <w:rFonts w:ascii="Times New Roman" w:hAnsi="Times New Roman" w:cs="Times New Roman"/>
          <w:sz w:val="26"/>
          <w:szCs w:val="26"/>
        </w:rPr>
        <w:t>). Предоставление субсидии предусмотрено не реже 1 раза в квар</w:t>
      </w:r>
      <w:r>
        <w:rPr>
          <w:rFonts w:ascii="Times New Roman" w:hAnsi="Times New Roman" w:cs="Times New Roman"/>
          <w:sz w:val="26"/>
          <w:szCs w:val="26"/>
        </w:rPr>
        <w:t>тал.</w:t>
      </w:r>
      <w:r w:rsidR="00615BC3">
        <w:rPr>
          <w:rFonts w:ascii="Times New Roman" w:hAnsi="Times New Roman" w:cs="Times New Roman"/>
          <w:sz w:val="26"/>
          <w:szCs w:val="26"/>
        </w:rPr>
        <w:t xml:space="preserve"> </w:t>
      </w:r>
      <w:r w:rsidRPr="005A59ED">
        <w:rPr>
          <w:rFonts w:ascii="Times New Roman" w:hAnsi="Times New Roman" w:cs="Times New Roman"/>
          <w:sz w:val="26"/>
          <w:szCs w:val="26"/>
        </w:rPr>
        <w:t>Получателями субсидии по данному мероприятию стали:</w:t>
      </w:r>
    </w:p>
    <w:p w14:paraId="128F9341"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xml:space="preserve">- глава КФХ </w:t>
      </w:r>
      <w:proofErr w:type="spellStart"/>
      <w:r w:rsidRPr="005A59ED">
        <w:rPr>
          <w:rFonts w:ascii="Times New Roman" w:hAnsi="Times New Roman" w:cs="Times New Roman"/>
          <w:sz w:val="26"/>
          <w:szCs w:val="26"/>
        </w:rPr>
        <w:t>Шиманский</w:t>
      </w:r>
      <w:proofErr w:type="spellEnd"/>
      <w:r w:rsidRPr="005A59ED">
        <w:rPr>
          <w:rFonts w:ascii="Times New Roman" w:hAnsi="Times New Roman" w:cs="Times New Roman"/>
          <w:sz w:val="26"/>
          <w:szCs w:val="26"/>
        </w:rPr>
        <w:t xml:space="preserve"> В.М., размер предоставлен</w:t>
      </w:r>
      <w:r>
        <w:rPr>
          <w:rFonts w:ascii="Times New Roman" w:hAnsi="Times New Roman" w:cs="Times New Roman"/>
          <w:sz w:val="26"/>
          <w:szCs w:val="26"/>
        </w:rPr>
        <w:t>ной субсидии составил 271,8 тысяч</w:t>
      </w:r>
      <w:r w:rsidRPr="005A59ED">
        <w:rPr>
          <w:rFonts w:ascii="Times New Roman" w:hAnsi="Times New Roman" w:cs="Times New Roman"/>
          <w:sz w:val="26"/>
          <w:szCs w:val="26"/>
        </w:rPr>
        <w:t xml:space="preserve"> рублей;</w:t>
      </w:r>
    </w:p>
    <w:p w14:paraId="2910E594"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xml:space="preserve">- глава КФХ </w:t>
      </w:r>
      <w:proofErr w:type="spellStart"/>
      <w:r w:rsidRPr="005A59ED">
        <w:rPr>
          <w:rFonts w:ascii="Times New Roman" w:hAnsi="Times New Roman" w:cs="Times New Roman"/>
          <w:sz w:val="26"/>
          <w:szCs w:val="26"/>
        </w:rPr>
        <w:t>Шиманский</w:t>
      </w:r>
      <w:proofErr w:type="spellEnd"/>
      <w:r w:rsidRPr="005A59ED">
        <w:rPr>
          <w:rFonts w:ascii="Times New Roman" w:hAnsi="Times New Roman" w:cs="Times New Roman"/>
          <w:sz w:val="26"/>
          <w:szCs w:val="26"/>
        </w:rPr>
        <w:t xml:space="preserve"> В.М., размер предоставле</w:t>
      </w:r>
      <w:r>
        <w:rPr>
          <w:rFonts w:ascii="Times New Roman" w:hAnsi="Times New Roman" w:cs="Times New Roman"/>
          <w:sz w:val="26"/>
          <w:szCs w:val="26"/>
        </w:rPr>
        <w:t>нной субсидии составил 31,5 тысяч</w:t>
      </w:r>
      <w:r w:rsidRPr="005A59ED">
        <w:rPr>
          <w:rFonts w:ascii="Times New Roman" w:hAnsi="Times New Roman" w:cs="Times New Roman"/>
          <w:sz w:val="26"/>
          <w:szCs w:val="26"/>
        </w:rPr>
        <w:t xml:space="preserve"> рублей;</w:t>
      </w:r>
    </w:p>
    <w:p w14:paraId="084424C1"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В городе Когалыме предприятия агропромышленного комплекса отсутствуют. Производство сельскохозяйственной продукции на территории города Когалыма в 2017 году осуществляли 8 крес</w:t>
      </w:r>
      <w:r>
        <w:rPr>
          <w:rFonts w:ascii="Times New Roman" w:hAnsi="Times New Roman" w:cs="Times New Roman"/>
          <w:sz w:val="26"/>
          <w:szCs w:val="26"/>
        </w:rPr>
        <w:t>тьянских (фермерских) хозяйств (</w:t>
      </w:r>
      <w:r w:rsidRPr="005A59ED">
        <w:rPr>
          <w:rFonts w:ascii="Times New Roman" w:hAnsi="Times New Roman" w:cs="Times New Roman"/>
          <w:sz w:val="26"/>
          <w:szCs w:val="26"/>
        </w:rPr>
        <w:t>2016 год</w:t>
      </w:r>
      <w:r>
        <w:rPr>
          <w:rFonts w:ascii="Times New Roman" w:hAnsi="Times New Roman" w:cs="Times New Roman"/>
          <w:sz w:val="26"/>
          <w:szCs w:val="26"/>
        </w:rPr>
        <w:t xml:space="preserve"> - 7 </w:t>
      </w:r>
      <w:r w:rsidRPr="005A59ED">
        <w:rPr>
          <w:rFonts w:ascii="Times New Roman" w:hAnsi="Times New Roman" w:cs="Times New Roman"/>
          <w:sz w:val="26"/>
          <w:szCs w:val="26"/>
        </w:rPr>
        <w:t>крестьянских (фермерских) хозяйств</w:t>
      </w:r>
      <w:r>
        <w:rPr>
          <w:rFonts w:ascii="Times New Roman" w:hAnsi="Times New Roman" w:cs="Times New Roman"/>
          <w:sz w:val="26"/>
          <w:szCs w:val="26"/>
        </w:rPr>
        <w:t>)</w:t>
      </w:r>
      <w:r w:rsidRPr="005A59ED">
        <w:rPr>
          <w:rFonts w:ascii="Times New Roman" w:hAnsi="Times New Roman" w:cs="Times New Roman"/>
          <w:sz w:val="26"/>
          <w:szCs w:val="26"/>
        </w:rPr>
        <w:t xml:space="preserve">. Основное направление деятельности фермерских хозяйств - животноводство, связанное с разведением крупного, мелкого рогатого скота, свиней и птицы. </w:t>
      </w:r>
    </w:p>
    <w:p w14:paraId="3942A641"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Реализация мероприятий по развитию агропромышленного комплекса позволили в 2017 году обеспечить выпуск продукции сельского хозяйства, на сумму 41,4 млн. рублей, что на 1,1 млн. ру</w:t>
      </w:r>
      <w:r>
        <w:rPr>
          <w:rFonts w:ascii="Times New Roman" w:hAnsi="Times New Roman" w:cs="Times New Roman"/>
          <w:sz w:val="26"/>
          <w:szCs w:val="26"/>
        </w:rPr>
        <w:t>блей больше уровня 2016 года (</w:t>
      </w:r>
      <w:r w:rsidRPr="005A59ED">
        <w:rPr>
          <w:rFonts w:ascii="Times New Roman" w:hAnsi="Times New Roman" w:cs="Times New Roman"/>
          <w:sz w:val="26"/>
          <w:szCs w:val="26"/>
        </w:rPr>
        <w:t xml:space="preserve">2016 </w:t>
      </w:r>
      <w:r w:rsidR="000466C8">
        <w:rPr>
          <w:rFonts w:ascii="Times New Roman" w:hAnsi="Times New Roman" w:cs="Times New Roman"/>
          <w:sz w:val="26"/>
          <w:szCs w:val="26"/>
        </w:rPr>
        <w:t>год</w:t>
      </w:r>
      <w:r w:rsidRPr="005A59ED">
        <w:rPr>
          <w:rFonts w:ascii="Times New Roman" w:hAnsi="Times New Roman" w:cs="Times New Roman"/>
          <w:sz w:val="26"/>
          <w:szCs w:val="26"/>
        </w:rPr>
        <w:t xml:space="preserve"> – 40,3 млн. рублей). </w:t>
      </w:r>
    </w:p>
    <w:p w14:paraId="4CF0D08C"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В отчетном году наблюдается положительная динамика развития агропромышленного комплекса в городе Когалыме, это отражается следующими показателями:</w:t>
      </w:r>
    </w:p>
    <w:p w14:paraId="4D7D68E5" w14:textId="77777777" w:rsidR="00017895" w:rsidRDefault="00017895" w:rsidP="005A59ED">
      <w:pPr>
        <w:pStyle w:val="ConsPlusNormal"/>
        <w:ind w:firstLine="540"/>
        <w:jc w:val="both"/>
        <w:rPr>
          <w:rFonts w:ascii="Times New Roman" w:hAnsi="Times New Roman" w:cs="Times New Roman"/>
          <w:sz w:val="26"/>
          <w:szCs w:val="26"/>
        </w:rPr>
      </w:pPr>
      <w:r w:rsidRPr="00017895">
        <w:rPr>
          <w:rFonts w:ascii="Times New Roman" w:hAnsi="Times New Roman" w:cs="Times New Roman"/>
          <w:sz w:val="26"/>
          <w:szCs w:val="26"/>
        </w:rPr>
        <w:t>- производство мяса в живом весе составило 195,0 тонны, что выше на 0,1% объема аналогичного периода прошлого года (2016 год – 194,8тонн);</w:t>
      </w:r>
    </w:p>
    <w:p w14:paraId="5F2DF175"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производство молока составило 91,6 тонн, что выше на 0,1% объема аналогичного пе</w:t>
      </w:r>
      <w:r w:rsidR="000466C8">
        <w:rPr>
          <w:rFonts w:ascii="Times New Roman" w:hAnsi="Times New Roman" w:cs="Times New Roman"/>
          <w:sz w:val="26"/>
          <w:szCs w:val="26"/>
        </w:rPr>
        <w:t>риода прошлого года (2016 год</w:t>
      </w:r>
      <w:r w:rsidRPr="005A59ED">
        <w:rPr>
          <w:rFonts w:ascii="Times New Roman" w:hAnsi="Times New Roman" w:cs="Times New Roman"/>
          <w:sz w:val="26"/>
          <w:szCs w:val="26"/>
        </w:rPr>
        <w:t xml:space="preserve"> – 91,5 тонн);</w:t>
      </w:r>
    </w:p>
    <w:p w14:paraId="0094EE4C"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поголовье крупного и мелкого рогатого скота в городе Когалыме в отчётном периоде составило 139 голов, что на 1 голову больше аналог</w:t>
      </w:r>
      <w:r w:rsidR="000466C8">
        <w:rPr>
          <w:rFonts w:ascii="Times New Roman" w:hAnsi="Times New Roman" w:cs="Times New Roman"/>
          <w:sz w:val="26"/>
          <w:szCs w:val="26"/>
        </w:rPr>
        <w:t>ичного периода прошлого года (2016 год</w:t>
      </w:r>
      <w:r w:rsidRPr="005A59ED">
        <w:rPr>
          <w:rFonts w:ascii="Times New Roman" w:hAnsi="Times New Roman" w:cs="Times New Roman"/>
          <w:sz w:val="26"/>
          <w:szCs w:val="26"/>
        </w:rPr>
        <w:t xml:space="preserve"> – 138 голов), в том числе, коровы (дойные) – 29 г</w:t>
      </w:r>
      <w:r w:rsidR="003B3047">
        <w:rPr>
          <w:rFonts w:ascii="Times New Roman" w:hAnsi="Times New Roman" w:cs="Times New Roman"/>
          <w:sz w:val="26"/>
          <w:szCs w:val="26"/>
        </w:rPr>
        <w:t>олов, козы (дойные</w:t>
      </w:r>
      <w:r w:rsidR="003B3047" w:rsidRPr="005E29CA">
        <w:rPr>
          <w:rFonts w:ascii="Times New Roman" w:hAnsi="Times New Roman" w:cs="Times New Roman"/>
          <w:sz w:val="26"/>
          <w:szCs w:val="26"/>
        </w:rPr>
        <w:t>) – 19</w:t>
      </w:r>
      <w:r w:rsidR="000466C8" w:rsidRPr="005E29CA">
        <w:rPr>
          <w:rFonts w:ascii="Times New Roman" w:hAnsi="Times New Roman" w:cs="Times New Roman"/>
          <w:sz w:val="26"/>
          <w:szCs w:val="26"/>
        </w:rPr>
        <w:t xml:space="preserve"> голов</w:t>
      </w:r>
      <w:r w:rsidR="000466C8">
        <w:rPr>
          <w:rFonts w:ascii="Times New Roman" w:hAnsi="Times New Roman" w:cs="Times New Roman"/>
          <w:sz w:val="26"/>
          <w:szCs w:val="26"/>
        </w:rPr>
        <w:t>;</w:t>
      </w:r>
    </w:p>
    <w:p w14:paraId="6C869673" w14:textId="77777777" w:rsidR="00017895" w:rsidRDefault="00017895" w:rsidP="005A59ED">
      <w:pPr>
        <w:pStyle w:val="ConsPlusNormal"/>
        <w:ind w:firstLine="540"/>
        <w:jc w:val="both"/>
        <w:rPr>
          <w:rFonts w:ascii="Times New Roman" w:hAnsi="Times New Roman" w:cs="Times New Roman"/>
          <w:sz w:val="26"/>
          <w:szCs w:val="26"/>
        </w:rPr>
      </w:pPr>
      <w:r w:rsidRPr="00017895">
        <w:rPr>
          <w:rFonts w:ascii="Times New Roman" w:hAnsi="Times New Roman" w:cs="Times New Roman"/>
          <w:sz w:val="26"/>
          <w:szCs w:val="26"/>
        </w:rPr>
        <w:t xml:space="preserve">- поголовье свиней – 453 головы, что на 522 головы меньше аналогичного периода прошлого года (2016 год - 975 голов).  </w:t>
      </w:r>
    </w:p>
    <w:p w14:paraId="0246A681"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xml:space="preserve">Уменьшение поголовья свиней связано с забоем с/х животных в КФХ </w:t>
      </w:r>
      <w:proofErr w:type="spellStart"/>
      <w:r w:rsidRPr="005A59ED">
        <w:rPr>
          <w:rFonts w:ascii="Times New Roman" w:hAnsi="Times New Roman" w:cs="Times New Roman"/>
          <w:sz w:val="26"/>
          <w:szCs w:val="26"/>
        </w:rPr>
        <w:t>Шиманского</w:t>
      </w:r>
      <w:proofErr w:type="spellEnd"/>
      <w:r w:rsidRPr="005A59ED">
        <w:rPr>
          <w:rFonts w:ascii="Times New Roman" w:hAnsi="Times New Roman" w:cs="Times New Roman"/>
          <w:sz w:val="26"/>
          <w:szCs w:val="26"/>
        </w:rPr>
        <w:t xml:space="preserve"> В.М., с целью обновления породы свиней. В 2017 году фермер сменил основной вид деятельности свиноводство на разведение крупного рогатого скота и производство молока.</w:t>
      </w:r>
    </w:p>
    <w:p w14:paraId="6B6E5117" w14:textId="77777777" w:rsidR="005A59ED" w:rsidRPr="005A59ED" w:rsidRDefault="005A59ED" w:rsidP="000466C8">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 производство овощей за</w:t>
      </w:r>
      <w:r w:rsidR="000466C8">
        <w:rPr>
          <w:rFonts w:ascii="Times New Roman" w:hAnsi="Times New Roman" w:cs="Times New Roman"/>
          <w:sz w:val="26"/>
          <w:szCs w:val="26"/>
        </w:rPr>
        <w:t>щищенного грунта – 1,5 тонны (2016 год – 1,0 тонна).</w:t>
      </w:r>
    </w:p>
    <w:p w14:paraId="0229E256" w14:textId="77777777" w:rsidR="00017895" w:rsidRDefault="00017895" w:rsidP="005A59ED">
      <w:pPr>
        <w:pStyle w:val="ConsPlusNormal"/>
        <w:ind w:firstLine="540"/>
        <w:jc w:val="both"/>
        <w:rPr>
          <w:rFonts w:ascii="Times New Roman" w:hAnsi="Times New Roman" w:cs="Times New Roman"/>
          <w:sz w:val="26"/>
          <w:szCs w:val="26"/>
        </w:rPr>
      </w:pPr>
      <w:proofErr w:type="gramStart"/>
      <w:r w:rsidRPr="00017895">
        <w:rPr>
          <w:rFonts w:ascii="Times New Roman" w:hAnsi="Times New Roman" w:cs="Times New Roman"/>
          <w:sz w:val="26"/>
          <w:szCs w:val="26"/>
        </w:rPr>
        <w:t>На основании изложенного, плановые лимиты денежных средств из бюджетов ХМАО – Югры и города Когалыма, освоены в полном объеме.</w:t>
      </w:r>
      <w:proofErr w:type="gramEnd"/>
      <w:r w:rsidRPr="00017895">
        <w:rPr>
          <w:rFonts w:ascii="Times New Roman" w:hAnsi="Times New Roman" w:cs="Times New Roman"/>
          <w:sz w:val="26"/>
          <w:szCs w:val="26"/>
        </w:rPr>
        <w:t xml:space="preserve">  Целевые показатели, в рамках заключенных в отчетном году Соглашений, выполнены. </w:t>
      </w:r>
    </w:p>
    <w:p w14:paraId="1BDCB4EB"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В ходе реализации программных мероприятий создаются условия для устойчивого развития агропромышленного комплекса, роста сельс</w:t>
      </w:r>
      <w:r w:rsidR="000466C8">
        <w:rPr>
          <w:rFonts w:ascii="Times New Roman" w:hAnsi="Times New Roman" w:cs="Times New Roman"/>
          <w:sz w:val="26"/>
          <w:szCs w:val="26"/>
        </w:rPr>
        <w:t xml:space="preserve">кохозяйственного производства, </w:t>
      </w:r>
      <w:r w:rsidRPr="005A59ED">
        <w:rPr>
          <w:rFonts w:ascii="Times New Roman" w:hAnsi="Times New Roman" w:cs="Times New Roman"/>
          <w:sz w:val="26"/>
          <w:szCs w:val="26"/>
        </w:rPr>
        <w:t xml:space="preserve">заинтересованности фермеров в </w:t>
      </w:r>
      <w:r w:rsidRPr="005A59ED">
        <w:rPr>
          <w:rFonts w:ascii="Times New Roman" w:hAnsi="Times New Roman" w:cs="Times New Roman"/>
          <w:sz w:val="26"/>
          <w:szCs w:val="26"/>
        </w:rPr>
        <w:lastRenderedPageBreak/>
        <w:t xml:space="preserve">увеличении объемов производства, что в конечном результате приводит к повышению конкурентоспособности сельскохозяйственной продукции. Население города Когалыма, проживая в условиях Крайнего севера, имеет возможность приобретать свежее мясо, молоко и молочные продукты, произведенные местными сельхозпроизводителями. Фермеры города планируют не останавливаться на достигнутых результатах, а развивать и усовершенствовать свое производство. </w:t>
      </w:r>
    </w:p>
    <w:p w14:paraId="7D154D46" w14:textId="77777777" w:rsidR="005A59ED" w:rsidRPr="005A59ED" w:rsidRDefault="005A59ED" w:rsidP="005A59ED">
      <w:pPr>
        <w:pStyle w:val="ConsPlusNormal"/>
        <w:ind w:firstLine="540"/>
        <w:jc w:val="both"/>
        <w:rPr>
          <w:rFonts w:ascii="Times New Roman" w:hAnsi="Times New Roman" w:cs="Times New Roman"/>
          <w:sz w:val="26"/>
          <w:szCs w:val="26"/>
        </w:rPr>
      </w:pPr>
      <w:r w:rsidRPr="005A59ED">
        <w:rPr>
          <w:rFonts w:ascii="Times New Roman" w:hAnsi="Times New Roman" w:cs="Times New Roman"/>
          <w:sz w:val="26"/>
          <w:szCs w:val="26"/>
        </w:rPr>
        <w:t>Для привлечения новых сельхозпроизводителей осуществляется информационно - разъяснительная работа среди населения города, путем размещения информации о государственных поддержках агропромышленного комплекса на официальном сайте Администрации города Когалыма в информационно - телекоммуникационной сети «Интернет», в печатном издании «Когалымский вестник», а так же при личных консультациях, в том числе с выездом в хозяйства.</w:t>
      </w:r>
    </w:p>
    <w:p w14:paraId="35426639" w14:textId="77777777" w:rsidR="00D66C7F" w:rsidRPr="00684D65" w:rsidRDefault="00D66C7F" w:rsidP="006D0FB5">
      <w:pPr>
        <w:jc w:val="center"/>
        <w:rPr>
          <w:sz w:val="26"/>
          <w:szCs w:val="26"/>
          <w:highlight w:val="green"/>
        </w:rPr>
      </w:pPr>
    </w:p>
    <w:p w14:paraId="4F5872D8" w14:textId="77777777" w:rsidR="00D66C7F" w:rsidRPr="000466C8" w:rsidRDefault="00D66C7F" w:rsidP="006D0FB5">
      <w:pPr>
        <w:jc w:val="center"/>
        <w:rPr>
          <w:sz w:val="26"/>
          <w:szCs w:val="26"/>
        </w:rPr>
      </w:pPr>
      <w:r w:rsidRPr="000466C8">
        <w:rPr>
          <w:sz w:val="26"/>
          <w:szCs w:val="26"/>
        </w:rPr>
        <w:t>Содействие развитию малого и среднего предпринимательства</w:t>
      </w:r>
    </w:p>
    <w:p w14:paraId="0F3AB604" w14:textId="77777777" w:rsidR="00D66C7F" w:rsidRPr="00684D65" w:rsidRDefault="00D66C7F" w:rsidP="006D0FB5">
      <w:pPr>
        <w:tabs>
          <w:tab w:val="left" w:pos="3825"/>
          <w:tab w:val="center" w:pos="7137"/>
        </w:tabs>
        <w:ind w:firstLine="709"/>
        <w:rPr>
          <w:sz w:val="26"/>
          <w:szCs w:val="26"/>
          <w:highlight w:val="green"/>
        </w:rPr>
      </w:pPr>
    </w:p>
    <w:p w14:paraId="5A65805B" w14:textId="77777777" w:rsidR="00D66C7F" w:rsidRPr="00A721FF" w:rsidRDefault="00D66C7F" w:rsidP="00C35C5B">
      <w:pPr>
        <w:ind w:firstLine="709"/>
        <w:jc w:val="both"/>
        <w:rPr>
          <w:sz w:val="26"/>
          <w:szCs w:val="26"/>
        </w:rPr>
      </w:pPr>
      <w:r w:rsidRPr="00A721FF">
        <w:rPr>
          <w:sz w:val="26"/>
          <w:szCs w:val="26"/>
        </w:rPr>
        <w:t xml:space="preserve">Малое и среднее предпринимательство занимает важное место в экономике города Когалыма и играет </w:t>
      </w:r>
      <w:r w:rsidR="003868AA" w:rsidRPr="00A721FF">
        <w:rPr>
          <w:sz w:val="26"/>
          <w:szCs w:val="26"/>
        </w:rPr>
        <w:t>большую</w:t>
      </w:r>
      <w:r w:rsidRPr="00A721FF">
        <w:rPr>
          <w:sz w:val="26"/>
          <w:szCs w:val="26"/>
        </w:rPr>
        <w:t xml:space="preserve"> роль в решении экономических и социальных задач – это сохранение рабочих мест, обеспечение дополнительной занятости, насыщение потребительского рынка товарами и услугами.</w:t>
      </w:r>
      <w:r w:rsidR="00615BC3">
        <w:rPr>
          <w:sz w:val="26"/>
          <w:szCs w:val="26"/>
        </w:rPr>
        <w:t xml:space="preserve"> </w:t>
      </w:r>
      <w:r w:rsidRPr="00A721FF">
        <w:rPr>
          <w:sz w:val="26"/>
          <w:szCs w:val="26"/>
        </w:rPr>
        <w:t xml:space="preserve">Фактический вклад малого бизнеса в экономику города достаточно высок, но несовершенство статистического </w:t>
      </w:r>
      <w:proofErr w:type="gramStart"/>
      <w:r w:rsidRPr="00A721FF">
        <w:rPr>
          <w:sz w:val="26"/>
          <w:szCs w:val="26"/>
        </w:rPr>
        <w:t>учета показателей деятельности субъектов малого предпринимательства</w:t>
      </w:r>
      <w:proofErr w:type="gramEnd"/>
      <w:r w:rsidRPr="00A721FF">
        <w:rPr>
          <w:sz w:val="26"/>
          <w:szCs w:val="26"/>
        </w:rPr>
        <w:t xml:space="preserve"> не позволяют увидеть реальную ситуацию в этом секторе экономики.</w:t>
      </w:r>
    </w:p>
    <w:p w14:paraId="02FA1926" w14:textId="77777777" w:rsidR="007D79C9" w:rsidRPr="00DD765C" w:rsidRDefault="00D66C7F" w:rsidP="00613F00">
      <w:pPr>
        <w:ind w:firstLine="720"/>
        <w:jc w:val="both"/>
        <w:rPr>
          <w:sz w:val="26"/>
          <w:szCs w:val="26"/>
        </w:rPr>
      </w:pPr>
      <w:proofErr w:type="gramStart"/>
      <w:r w:rsidRPr="00DD765C">
        <w:rPr>
          <w:sz w:val="26"/>
          <w:szCs w:val="26"/>
        </w:rPr>
        <w:t xml:space="preserve">Малый и средний бизнес в городе Когалыме </w:t>
      </w:r>
      <w:r w:rsidR="00A721FF" w:rsidRPr="00DD765C">
        <w:rPr>
          <w:sz w:val="26"/>
          <w:szCs w:val="26"/>
        </w:rPr>
        <w:t>по предварительным данным в 2017</w:t>
      </w:r>
      <w:r w:rsidR="00B550C6">
        <w:rPr>
          <w:sz w:val="26"/>
          <w:szCs w:val="26"/>
        </w:rPr>
        <w:t xml:space="preserve"> году был представлен 1 996</w:t>
      </w:r>
      <w:r w:rsidR="00EF7943" w:rsidRPr="00DD765C">
        <w:rPr>
          <w:sz w:val="26"/>
          <w:szCs w:val="26"/>
        </w:rPr>
        <w:t xml:space="preserve"> субъекта</w:t>
      </w:r>
      <w:r w:rsidRPr="00DD765C">
        <w:rPr>
          <w:sz w:val="26"/>
          <w:szCs w:val="26"/>
        </w:rPr>
        <w:t>м</w:t>
      </w:r>
      <w:r w:rsidR="00613F00" w:rsidRPr="00DD765C">
        <w:rPr>
          <w:sz w:val="26"/>
          <w:szCs w:val="26"/>
        </w:rPr>
        <w:t>и</w:t>
      </w:r>
      <w:r w:rsidRPr="00DD765C">
        <w:rPr>
          <w:sz w:val="26"/>
          <w:szCs w:val="26"/>
        </w:rPr>
        <w:t xml:space="preserve"> малого и среднего</w:t>
      </w:r>
      <w:r w:rsidR="00E27BBA" w:rsidRPr="00DD765C">
        <w:rPr>
          <w:sz w:val="26"/>
          <w:szCs w:val="26"/>
        </w:rPr>
        <w:t xml:space="preserve"> </w:t>
      </w:r>
      <w:r w:rsidR="00B550C6">
        <w:rPr>
          <w:sz w:val="26"/>
          <w:szCs w:val="26"/>
        </w:rPr>
        <w:t>предпринимательства, из них 474</w:t>
      </w:r>
      <w:r w:rsidRPr="00DD765C">
        <w:rPr>
          <w:sz w:val="26"/>
          <w:szCs w:val="26"/>
        </w:rPr>
        <w:t xml:space="preserve"> субъекта малого и сред</w:t>
      </w:r>
      <w:r w:rsidR="00E27BBA" w:rsidRPr="00DD765C">
        <w:rPr>
          <w:sz w:val="26"/>
          <w:szCs w:val="26"/>
        </w:rPr>
        <w:t>него предп</w:t>
      </w:r>
      <w:r w:rsidR="00B550C6">
        <w:rPr>
          <w:sz w:val="26"/>
          <w:szCs w:val="26"/>
        </w:rPr>
        <w:t>ринимательства и 1 522</w:t>
      </w:r>
      <w:r w:rsidR="00613F00" w:rsidRPr="00DD765C">
        <w:rPr>
          <w:sz w:val="26"/>
          <w:szCs w:val="26"/>
        </w:rPr>
        <w:t xml:space="preserve"> индивиду</w:t>
      </w:r>
      <w:r w:rsidR="00E27BBA" w:rsidRPr="00DD765C">
        <w:rPr>
          <w:sz w:val="26"/>
          <w:szCs w:val="26"/>
        </w:rPr>
        <w:t xml:space="preserve">альных предпринимателей (в </w:t>
      </w:r>
      <w:r w:rsidR="00A721FF" w:rsidRPr="00DD765C">
        <w:rPr>
          <w:sz w:val="26"/>
          <w:szCs w:val="26"/>
        </w:rPr>
        <w:t>2016 году - 1 984 субъектов, из них 498</w:t>
      </w:r>
      <w:r w:rsidR="00613F00" w:rsidRPr="00DD765C">
        <w:rPr>
          <w:sz w:val="26"/>
          <w:szCs w:val="26"/>
        </w:rPr>
        <w:t xml:space="preserve"> субъектов малого и среднего </w:t>
      </w:r>
      <w:r w:rsidR="00E27BBA" w:rsidRPr="00DD765C">
        <w:rPr>
          <w:sz w:val="26"/>
          <w:szCs w:val="26"/>
        </w:rPr>
        <w:t>предпринимательства и 1 486</w:t>
      </w:r>
      <w:r w:rsidR="00613F00" w:rsidRPr="00DD765C">
        <w:rPr>
          <w:sz w:val="26"/>
          <w:szCs w:val="26"/>
        </w:rPr>
        <w:t xml:space="preserve"> индивидуальных предпринимателей)</w:t>
      </w:r>
      <w:r w:rsidRPr="00DD765C">
        <w:rPr>
          <w:sz w:val="26"/>
          <w:szCs w:val="26"/>
        </w:rPr>
        <w:t xml:space="preserve">. </w:t>
      </w:r>
      <w:proofErr w:type="gramEnd"/>
    </w:p>
    <w:p w14:paraId="4FA38478" w14:textId="77777777" w:rsidR="00613F00" w:rsidRPr="00684D65" w:rsidRDefault="00613F00" w:rsidP="00613F00">
      <w:pPr>
        <w:ind w:firstLine="720"/>
        <w:jc w:val="both"/>
        <w:rPr>
          <w:sz w:val="26"/>
          <w:szCs w:val="26"/>
          <w:highlight w:val="green"/>
        </w:rPr>
      </w:pPr>
      <w:r w:rsidRPr="00BB0596">
        <w:rPr>
          <w:sz w:val="26"/>
          <w:szCs w:val="26"/>
        </w:rPr>
        <w:t xml:space="preserve">Всего численность работающих в секторе малого и среднего предпринимательства, с учетом индивидуальных предпринимателей, </w:t>
      </w:r>
      <w:r w:rsidRPr="00F93E36">
        <w:rPr>
          <w:sz w:val="26"/>
          <w:szCs w:val="26"/>
        </w:rPr>
        <w:t>составила</w:t>
      </w:r>
      <w:r w:rsidR="00F75443" w:rsidRPr="00F93E36">
        <w:rPr>
          <w:sz w:val="26"/>
          <w:szCs w:val="26"/>
        </w:rPr>
        <w:t xml:space="preserve"> около 9 тыс. человек или 25,2</w:t>
      </w:r>
      <w:r w:rsidRPr="00F93E36">
        <w:rPr>
          <w:sz w:val="26"/>
          <w:szCs w:val="26"/>
        </w:rPr>
        <w:t>% от общего числа занятых</w:t>
      </w:r>
      <w:r w:rsidRPr="00BB0596">
        <w:rPr>
          <w:sz w:val="26"/>
          <w:szCs w:val="26"/>
        </w:rPr>
        <w:t xml:space="preserve"> в экономике. </w:t>
      </w:r>
    </w:p>
    <w:p w14:paraId="4F1DDC3E" w14:textId="77777777" w:rsidR="00D66C7F" w:rsidRPr="00696F19" w:rsidRDefault="00D66C7F" w:rsidP="00C35C5B">
      <w:pPr>
        <w:ind w:firstLine="709"/>
        <w:jc w:val="both"/>
        <w:rPr>
          <w:sz w:val="26"/>
          <w:szCs w:val="26"/>
        </w:rPr>
      </w:pPr>
      <w:r w:rsidRPr="00696F19">
        <w:rPr>
          <w:sz w:val="26"/>
          <w:szCs w:val="26"/>
        </w:rPr>
        <w:t>Структура малых предприятий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свыше 30% предприятий.</w:t>
      </w:r>
    </w:p>
    <w:p w14:paraId="47970F8A" w14:textId="77777777" w:rsidR="00D66C7F" w:rsidRPr="00696F19" w:rsidRDefault="00D66C7F" w:rsidP="00C35C5B">
      <w:pPr>
        <w:ind w:firstLine="709"/>
        <w:jc w:val="both"/>
        <w:rPr>
          <w:sz w:val="26"/>
          <w:szCs w:val="26"/>
        </w:rPr>
      </w:pPr>
      <w:proofErr w:type="gramStart"/>
      <w:r w:rsidRPr="00696F19">
        <w:rPr>
          <w:sz w:val="26"/>
          <w:szCs w:val="26"/>
        </w:rPr>
        <w:t>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постановлением Администрации города Когалыма от 11.10.2013 №2919 утверждена муниципальная программа «Социально-экономическое развитие и инвестиции муниципального образования</w:t>
      </w:r>
      <w:r w:rsidR="00EF7943" w:rsidRPr="00696F19">
        <w:rPr>
          <w:sz w:val="26"/>
          <w:szCs w:val="26"/>
        </w:rPr>
        <w:t xml:space="preserve"> город Когалым</w:t>
      </w:r>
      <w:r w:rsidRPr="00696F19">
        <w:rPr>
          <w:sz w:val="26"/>
          <w:szCs w:val="26"/>
        </w:rPr>
        <w:t>», в которой содержится подпрограмма «Развитие малого и среднего предпринимательства в г</w:t>
      </w:r>
      <w:r w:rsidR="00EF7943" w:rsidRPr="00696F19">
        <w:rPr>
          <w:sz w:val="26"/>
          <w:szCs w:val="26"/>
        </w:rPr>
        <w:t>ороде Когалыме</w:t>
      </w:r>
      <w:r w:rsidRPr="00696F19">
        <w:rPr>
          <w:sz w:val="26"/>
          <w:szCs w:val="26"/>
        </w:rPr>
        <w:t>» (далее – подпрограмма РМСП).</w:t>
      </w:r>
      <w:proofErr w:type="gramEnd"/>
    </w:p>
    <w:p w14:paraId="093BF2E2" w14:textId="77777777" w:rsidR="00D66C7F" w:rsidRPr="00696F19" w:rsidRDefault="00D66C7F" w:rsidP="00C35C5B">
      <w:pPr>
        <w:pStyle w:val="ConsPlusNormal"/>
        <w:ind w:left="-28" w:firstLine="709"/>
        <w:jc w:val="both"/>
        <w:rPr>
          <w:rFonts w:ascii="Times New Roman" w:hAnsi="Times New Roman" w:cs="Times New Roman"/>
          <w:sz w:val="26"/>
          <w:szCs w:val="26"/>
        </w:rPr>
      </w:pPr>
      <w:r w:rsidRPr="00696F19">
        <w:rPr>
          <w:rFonts w:ascii="Times New Roman" w:hAnsi="Times New Roman" w:cs="Times New Roman"/>
          <w:sz w:val="26"/>
          <w:szCs w:val="26"/>
        </w:rPr>
        <w:lastRenderedPageBreak/>
        <w:t>Всего в 201</w:t>
      </w:r>
      <w:r w:rsidR="00696F19" w:rsidRPr="00696F19">
        <w:rPr>
          <w:rFonts w:ascii="Times New Roman" w:hAnsi="Times New Roman" w:cs="Times New Roman"/>
          <w:sz w:val="26"/>
          <w:szCs w:val="26"/>
        </w:rPr>
        <w:t>7</w:t>
      </w:r>
      <w:r w:rsidRPr="00696F19">
        <w:rPr>
          <w:rFonts w:ascii="Times New Roman" w:hAnsi="Times New Roman" w:cs="Times New Roman"/>
          <w:sz w:val="26"/>
          <w:szCs w:val="26"/>
        </w:rPr>
        <w:t xml:space="preserve"> году на развитие малого и среднего пр</w:t>
      </w:r>
      <w:r w:rsidR="00194CEE" w:rsidRPr="00696F19">
        <w:rPr>
          <w:rFonts w:ascii="Times New Roman" w:hAnsi="Times New Roman" w:cs="Times New Roman"/>
          <w:sz w:val="26"/>
          <w:szCs w:val="26"/>
        </w:rPr>
        <w:t xml:space="preserve">едпринимательства выделено </w:t>
      </w:r>
      <w:r w:rsidR="00080974">
        <w:rPr>
          <w:rFonts w:ascii="Times New Roman" w:hAnsi="Times New Roman" w:cs="Times New Roman"/>
          <w:sz w:val="26"/>
          <w:szCs w:val="26"/>
        </w:rPr>
        <w:t>6 706,9 тыс. рублей (2016</w:t>
      </w:r>
      <w:r w:rsidR="00696F19" w:rsidRPr="00696F19">
        <w:rPr>
          <w:rFonts w:ascii="Times New Roman" w:hAnsi="Times New Roman" w:cs="Times New Roman"/>
          <w:sz w:val="26"/>
          <w:szCs w:val="26"/>
        </w:rPr>
        <w:t xml:space="preserve"> год – 7 753</w:t>
      </w:r>
      <w:r w:rsidR="00194CEE" w:rsidRPr="00696F19">
        <w:rPr>
          <w:rFonts w:ascii="Times New Roman" w:hAnsi="Times New Roman" w:cs="Times New Roman"/>
          <w:sz w:val="26"/>
          <w:szCs w:val="26"/>
        </w:rPr>
        <w:t>,2</w:t>
      </w:r>
      <w:r w:rsidRPr="00696F19">
        <w:rPr>
          <w:rFonts w:ascii="Times New Roman" w:hAnsi="Times New Roman" w:cs="Times New Roman"/>
          <w:sz w:val="26"/>
          <w:szCs w:val="26"/>
        </w:rPr>
        <w:t xml:space="preserve"> тыс. рублей), из них:</w:t>
      </w:r>
    </w:p>
    <w:p w14:paraId="5BE18218" w14:textId="77777777" w:rsidR="00D66C7F" w:rsidRPr="00696F19" w:rsidRDefault="00696F19" w:rsidP="00C35C5B">
      <w:pPr>
        <w:ind w:firstLine="709"/>
        <w:jc w:val="both"/>
        <w:rPr>
          <w:sz w:val="26"/>
          <w:szCs w:val="26"/>
        </w:rPr>
      </w:pPr>
      <w:r w:rsidRPr="00696F19">
        <w:rPr>
          <w:sz w:val="26"/>
          <w:szCs w:val="26"/>
        </w:rPr>
        <w:t>- 2 527,0</w:t>
      </w:r>
      <w:r w:rsidR="00D66C7F" w:rsidRPr="00696F19">
        <w:rPr>
          <w:sz w:val="26"/>
          <w:szCs w:val="26"/>
        </w:rPr>
        <w:t xml:space="preserve"> тыс. рублей – средства бюджета Ханты-Мансийского автономного округа - Югры;</w:t>
      </w:r>
    </w:p>
    <w:p w14:paraId="7548C32F" w14:textId="77777777" w:rsidR="00D66C7F" w:rsidRPr="00696F19" w:rsidRDefault="00194CEE" w:rsidP="00C35C5B">
      <w:pPr>
        <w:pStyle w:val="ConsPlusNormal"/>
        <w:ind w:left="-28" w:firstLine="709"/>
        <w:jc w:val="both"/>
        <w:rPr>
          <w:rFonts w:ascii="Times New Roman" w:hAnsi="Times New Roman" w:cs="Times New Roman"/>
          <w:sz w:val="26"/>
          <w:szCs w:val="26"/>
        </w:rPr>
      </w:pPr>
      <w:r w:rsidRPr="00696F19">
        <w:rPr>
          <w:rFonts w:ascii="Times New Roman" w:hAnsi="Times New Roman" w:cs="Times New Roman"/>
          <w:sz w:val="26"/>
          <w:szCs w:val="26"/>
        </w:rPr>
        <w:t xml:space="preserve">- </w:t>
      </w:r>
      <w:r w:rsidR="003F423F" w:rsidRPr="00696F19">
        <w:rPr>
          <w:rFonts w:ascii="Times New Roman" w:hAnsi="Times New Roman" w:cs="Times New Roman"/>
          <w:sz w:val="26"/>
          <w:szCs w:val="26"/>
        </w:rPr>
        <w:t>4</w:t>
      </w:r>
      <w:r w:rsidR="00696F19" w:rsidRPr="00696F19">
        <w:rPr>
          <w:rFonts w:ascii="Times New Roman" w:hAnsi="Times New Roman" w:cs="Times New Roman"/>
          <w:sz w:val="26"/>
          <w:szCs w:val="26"/>
        </w:rPr>
        <w:t> </w:t>
      </w:r>
      <w:r w:rsidR="003F423F" w:rsidRPr="00696F19">
        <w:rPr>
          <w:rFonts w:ascii="Times New Roman" w:hAnsi="Times New Roman" w:cs="Times New Roman"/>
          <w:sz w:val="26"/>
          <w:szCs w:val="26"/>
        </w:rPr>
        <w:t>179,9</w:t>
      </w:r>
      <w:r w:rsidR="00D66C7F" w:rsidRPr="00696F19">
        <w:rPr>
          <w:rFonts w:ascii="Times New Roman" w:hAnsi="Times New Roman" w:cs="Times New Roman"/>
          <w:sz w:val="26"/>
          <w:szCs w:val="26"/>
        </w:rPr>
        <w:t xml:space="preserve"> тыс. руб. – средства бюджета города Когалыма.</w:t>
      </w:r>
    </w:p>
    <w:p w14:paraId="0374D492" w14:textId="6334C39B" w:rsidR="003A3CD2" w:rsidRPr="00696F19" w:rsidRDefault="003A3CD2" w:rsidP="001F0773">
      <w:pPr>
        <w:ind w:firstLine="709"/>
        <w:jc w:val="both"/>
        <w:rPr>
          <w:sz w:val="26"/>
          <w:szCs w:val="26"/>
        </w:rPr>
      </w:pPr>
      <w:proofErr w:type="gramStart"/>
      <w:r w:rsidRPr="00696F19">
        <w:rPr>
          <w:sz w:val="26"/>
          <w:szCs w:val="26"/>
        </w:rPr>
        <w:t xml:space="preserve">Мероприятия подпрограммы РМСП соответствуют мероприятиям </w:t>
      </w:r>
      <w:r w:rsidR="005E29CA" w:rsidRPr="00696F19">
        <w:rPr>
          <w:sz w:val="26"/>
          <w:szCs w:val="26"/>
        </w:rPr>
        <w:t>государственной программы</w:t>
      </w:r>
      <w:r w:rsidRPr="00696F19">
        <w:rPr>
          <w:sz w:val="26"/>
          <w:szCs w:val="26"/>
        </w:rPr>
        <w:t xml:space="preserve"> «Социально-экономическое развитие, инвестиции и инновации ХМАО-Югры на 2016-2020 годы» и направлены на оказание финансовой, имущественной, образовательной, информационной и консультационной поддержки Субъектам малого и среднего предпринимательства и организациям инфраструктуры поддержки малого и среднего предпринимательства.</w:t>
      </w:r>
      <w:proofErr w:type="gramEnd"/>
    </w:p>
    <w:p w14:paraId="340B8722" w14:textId="77777777" w:rsidR="003A3CD2" w:rsidRPr="00696F19" w:rsidRDefault="00D66C7F" w:rsidP="003A3CD2">
      <w:pPr>
        <w:ind w:firstLine="709"/>
        <w:jc w:val="both"/>
        <w:rPr>
          <w:sz w:val="26"/>
          <w:szCs w:val="26"/>
        </w:rPr>
      </w:pPr>
      <w:r w:rsidRPr="00696F19">
        <w:rPr>
          <w:sz w:val="26"/>
          <w:szCs w:val="26"/>
        </w:rPr>
        <w:t>В 201</w:t>
      </w:r>
      <w:r w:rsidR="003A3CD2" w:rsidRPr="00696F19">
        <w:rPr>
          <w:sz w:val="26"/>
          <w:szCs w:val="26"/>
        </w:rPr>
        <w:t>6</w:t>
      </w:r>
      <w:r w:rsidRPr="00696F19">
        <w:rPr>
          <w:sz w:val="26"/>
          <w:szCs w:val="26"/>
        </w:rPr>
        <w:t xml:space="preserve"> году финансовая поддержк</w:t>
      </w:r>
      <w:r w:rsidR="00696F19" w:rsidRPr="00696F19">
        <w:rPr>
          <w:sz w:val="26"/>
          <w:szCs w:val="26"/>
        </w:rPr>
        <w:t>а была предоставлена 34</w:t>
      </w:r>
      <w:r w:rsidRPr="00696F19">
        <w:rPr>
          <w:sz w:val="26"/>
          <w:szCs w:val="26"/>
        </w:rPr>
        <w:t xml:space="preserve"> субъектам малого и среднего предпринимательства (далее -</w:t>
      </w:r>
      <w:r w:rsidR="00613F00" w:rsidRPr="00696F19">
        <w:rPr>
          <w:sz w:val="26"/>
          <w:szCs w:val="26"/>
        </w:rPr>
        <w:t xml:space="preserve"> Субъект</w:t>
      </w:r>
      <w:r w:rsidR="00871675" w:rsidRPr="00696F19">
        <w:rPr>
          <w:sz w:val="26"/>
          <w:szCs w:val="26"/>
        </w:rPr>
        <w:t>ы</w:t>
      </w:r>
      <w:r w:rsidR="00C42CC1" w:rsidRPr="00696F19">
        <w:rPr>
          <w:sz w:val="26"/>
          <w:szCs w:val="26"/>
        </w:rPr>
        <w:t>)</w:t>
      </w:r>
      <w:r w:rsidRPr="00696F19">
        <w:rPr>
          <w:sz w:val="26"/>
          <w:szCs w:val="26"/>
        </w:rPr>
        <w:t>.</w:t>
      </w:r>
      <w:r w:rsidR="003A3CD2" w:rsidRPr="00696F19">
        <w:rPr>
          <w:sz w:val="26"/>
          <w:szCs w:val="26"/>
        </w:rPr>
        <w:t xml:space="preserve"> </w:t>
      </w:r>
    </w:p>
    <w:p w14:paraId="394BEFA1" w14:textId="77777777" w:rsidR="00A62869" w:rsidRPr="00A62869" w:rsidRDefault="00A62869" w:rsidP="00A62869">
      <w:pPr>
        <w:ind w:firstLine="709"/>
        <w:jc w:val="both"/>
        <w:rPr>
          <w:sz w:val="26"/>
          <w:szCs w:val="26"/>
        </w:rPr>
      </w:pPr>
      <w:r w:rsidRPr="00A62869">
        <w:rPr>
          <w:sz w:val="26"/>
          <w:szCs w:val="26"/>
        </w:rPr>
        <w:t>По итогам публичных презентаций проектов конкурсная комиссия приняла решение о присуждении восьми грантов (молодежное предпринимательство, начинающие предприниматели и развитие предпри</w:t>
      </w:r>
      <w:r>
        <w:rPr>
          <w:sz w:val="26"/>
          <w:szCs w:val="26"/>
        </w:rPr>
        <w:t>нимательства) на общую сумму 3 </w:t>
      </w:r>
      <w:r w:rsidRPr="00A62869">
        <w:rPr>
          <w:sz w:val="26"/>
          <w:szCs w:val="26"/>
        </w:rPr>
        <w:t>390</w:t>
      </w:r>
      <w:r>
        <w:rPr>
          <w:sz w:val="26"/>
          <w:szCs w:val="26"/>
        </w:rPr>
        <w:t>,0</w:t>
      </w:r>
      <w:r w:rsidRPr="00A62869">
        <w:rPr>
          <w:sz w:val="26"/>
          <w:szCs w:val="26"/>
        </w:rPr>
        <w:t xml:space="preserve"> тысяч рублей. </w:t>
      </w:r>
    </w:p>
    <w:p w14:paraId="3134C9E2" w14:textId="77777777" w:rsidR="00A62869" w:rsidRPr="00A62869" w:rsidRDefault="00A62869" w:rsidP="00A62869">
      <w:pPr>
        <w:ind w:firstLine="709"/>
        <w:jc w:val="both"/>
        <w:rPr>
          <w:sz w:val="26"/>
          <w:szCs w:val="26"/>
        </w:rPr>
      </w:pPr>
      <w:r w:rsidRPr="00A62869">
        <w:rPr>
          <w:sz w:val="26"/>
          <w:szCs w:val="26"/>
        </w:rPr>
        <w:t>Так же, финансовая поддержка Субъектов, осуществляющих производство и реализацию товаров и услуг в социально значимых видах деятельности, определенных настоящей программой, была оказана путем:</w:t>
      </w:r>
    </w:p>
    <w:p w14:paraId="5131A723" w14:textId="77777777" w:rsidR="00A62869" w:rsidRPr="00A62869" w:rsidRDefault="00A62869" w:rsidP="00A62869">
      <w:pPr>
        <w:ind w:firstLine="709"/>
        <w:jc w:val="both"/>
        <w:rPr>
          <w:sz w:val="26"/>
          <w:szCs w:val="26"/>
        </w:rPr>
      </w:pPr>
      <w:r w:rsidRPr="00A62869">
        <w:rPr>
          <w:sz w:val="26"/>
          <w:szCs w:val="26"/>
        </w:rPr>
        <w:t xml:space="preserve">- возмещения части затрат социальному предпринимательству и семейному бизнесу; </w:t>
      </w:r>
    </w:p>
    <w:p w14:paraId="78E5C0DA" w14:textId="77777777" w:rsidR="00A62869" w:rsidRPr="00A62869" w:rsidRDefault="00A62869" w:rsidP="00A62869">
      <w:pPr>
        <w:ind w:firstLine="709"/>
        <w:jc w:val="both"/>
        <w:rPr>
          <w:sz w:val="26"/>
          <w:szCs w:val="26"/>
        </w:rPr>
      </w:pPr>
      <w:r w:rsidRPr="00A62869">
        <w:rPr>
          <w:sz w:val="26"/>
          <w:szCs w:val="26"/>
        </w:rPr>
        <w:t xml:space="preserve">- компенсации арендных платежей за нежилые помещения и по предоставленным консалтинговым услугам. Финансирование </w:t>
      </w:r>
      <w:r>
        <w:rPr>
          <w:sz w:val="26"/>
          <w:szCs w:val="26"/>
        </w:rPr>
        <w:t>данного мероприятия составило 2 300,0</w:t>
      </w:r>
      <w:r w:rsidRPr="00A62869">
        <w:rPr>
          <w:sz w:val="26"/>
          <w:szCs w:val="26"/>
        </w:rPr>
        <w:t xml:space="preserve"> тысяч рублей. </w:t>
      </w:r>
    </w:p>
    <w:p w14:paraId="212474EA" w14:textId="77777777" w:rsidR="00A62869" w:rsidRPr="00A62869" w:rsidRDefault="00A62869" w:rsidP="00A62869">
      <w:pPr>
        <w:ind w:firstLine="709"/>
        <w:jc w:val="both"/>
        <w:rPr>
          <w:sz w:val="26"/>
          <w:szCs w:val="26"/>
        </w:rPr>
      </w:pPr>
      <w:r w:rsidRPr="00A62869">
        <w:rPr>
          <w:sz w:val="26"/>
          <w:szCs w:val="26"/>
        </w:rPr>
        <w:t xml:space="preserve">В целях формирования благоприятного общественного мнения и популяризации предпринимательской деятельности был организован и проведен конкурс «Предприниматель  года». Получателем гранта (в </w:t>
      </w:r>
      <w:r>
        <w:rPr>
          <w:sz w:val="26"/>
          <w:szCs w:val="26"/>
        </w:rPr>
        <w:t>размере 500,0 тысяч</w:t>
      </w:r>
      <w:r w:rsidRPr="00A62869">
        <w:rPr>
          <w:sz w:val="26"/>
          <w:szCs w:val="26"/>
        </w:rPr>
        <w:t xml:space="preserve"> рублей) стал</w:t>
      </w:r>
      <w:proofErr w:type="gramStart"/>
      <w:r w:rsidRPr="00A62869">
        <w:rPr>
          <w:sz w:val="26"/>
          <w:szCs w:val="26"/>
        </w:rPr>
        <w:t>о ООО</w:t>
      </w:r>
      <w:proofErr w:type="gramEnd"/>
      <w:r w:rsidRPr="00A62869">
        <w:rPr>
          <w:sz w:val="26"/>
          <w:szCs w:val="26"/>
        </w:rPr>
        <w:t xml:space="preserve"> «Хлебопродукт». </w:t>
      </w:r>
    </w:p>
    <w:p w14:paraId="0EA60975" w14:textId="77777777" w:rsidR="00A62869" w:rsidRDefault="00A62869" w:rsidP="00A62869">
      <w:pPr>
        <w:ind w:firstLine="709"/>
        <w:jc w:val="both"/>
        <w:rPr>
          <w:sz w:val="26"/>
          <w:szCs w:val="26"/>
        </w:rPr>
      </w:pPr>
      <w:r w:rsidRPr="00A62869">
        <w:rPr>
          <w:sz w:val="26"/>
          <w:szCs w:val="26"/>
        </w:rPr>
        <w:t xml:space="preserve">В рамках образовательной поддержки Администрацией города было организовано </w:t>
      </w:r>
      <w:proofErr w:type="gramStart"/>
      <w:r w:rsidRPr="00A62869">
        <w:rPr>
          <w:sz w:val="26"/>
          <w:szCs w:val="26"/>
        </w:rPr>
        <w:t>обучение по мероприятию</w:t>
      </w:r>
      <w:proofErr w:type="gramEnd"/>
      <w:r w:rsidRPr="00A62869">
        <w:rPr>
          <w:sz w:val="26"/>
          <w:szCs w:val="26"/>
        </w:rPr>
        <w:t xml:space="preserve"> «Проведение образовательных мероприятий для Субъектов и Организаций», сертифицированное обучение прошли 38 человек. Организовано 3 </w:t>
      </w:r>
      <w:proofErr w:type="gramStart"/>
      <w:r w:rsidRPr="00A62869">
        <w:rPr>
          <w:sz w:val="26"/>
          <w:szCs w:val="26"/>
        </w:rPr>
        <w:t>практических</w:t>
      </w:r>
      <w:proofErr w:type="gramEnd"/>
      <w:r w:rsidRPr="00A62869">
        <w:rPr>
          <w:sz w:val="26"/>
          <w:szCs w:val="26"/>
        </w:rPr>
        <w:t xml:space="preserve"> тренинга по актуальным темам для развития бизнеса. Фондом поддержки предпринимательства ХМАО-Югры проведено 7 семинаров для субъектов малого и среднего предпринимательства. Всего образовательную поддержку получили 138 человек, финансирование да</w:t>
      </w:r>
      <w:r>
        <w:rPr>
          <w:sz w:val="26"/>
          <w:szCs w:val="26"/>
        </w:rPr>
        <w:t>нного мероприятия составило 448,2 тысяч</w:t>
      </w:r>
      <w:r w:rsidRPr="00A62869">
        <w:rPr>
          <w:sz w:val="26"/>
          <w:szCs w:val="26"/>
        </w:rPr>
        <w:t xml:space="preserve"> рублей.  </w:t>
      </w:r>
    </w:p>
    <w:p w14:paraId="12C575D2" w14:textId="77777777" w:rsidR="00D66C7F" w:rsidRDefault="00D66C7F" w:rsidP="001F0773">
      <w:pPr>
        <w:ind w:firstLine="709"/>
        <w:jc w:val="both"/>
        <w:rPr>
          <w:sz w:val="26"/>
          <w:szCs w:val="26"/>
        </w:rPr>
      </w:pPr>
      <w:r w:rsidRPr="009F520D">
        <w:rPr>
          <w:sz w:val="26"/>
          <w:szCs w:val="26"/>
        </w:rPr>
        <w:t>На официальном сайте Администрации города Когалыма в информационно-телекоммуникационной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малого и среднего предпринимательства,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w:t>
      </w:r>
    </w:p>
    <w:p w14:paraId="3C45A220" w14:textId="77777777" w:rsidR="00A62869" w:rsidRPr="00A62869" w:rsidRDefault="00A62869" w:rsidP="00A62869">
      <w:pPr>
        <w:ind w:firstLine="709"/>
        <w:jc w:val="both"/>
        <w:rPr>
          <w:sz w:val="26"/>
          <w:szCs w:val="26"/>
        </w:rPr>
      </w:pPr>
      <w:proofErr w:type="gramStart"/>
      <w:r w:rsidRPr="00A62869">
        <w:rPr>
          <w:sz w:val="26"/>
          <w:szCs w:val="26"/>
        </w:rPr>
        <w:lastRenderedPageBreak/>
        <w:t xml:space="preserve">Имущественная поддержка была оказана 34 субъектам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малого и среднего предпринимательства города Когалыма и организациям, образующим инфраструктуру поддержки субъектов малого и среднего предпринимательства в городе Когалыме). </w:t>
      </w:r>
      <w:proofErr w:type="gramEnd"/>
    </w:p>
    <w:p w14:paraId="56697F3D" w14:textId="77777777" w:rsidR="00A62869" w:rsidRPr="00A62869" w:rsidRDefault="00A62869" w:rsidP="00A62869">
      <w:pPr>
        <w:ind w:firstLine="709"/>
        <w:jc w:val="both"/>
        <w:rPr>
          <w:sz w:val="26"/>
          <w:szCs w:val="26"/>
        </w:rPr>
      </w:pPr>
      <w:r w:rsidRPr="00A62869">
        <w:rPr>
          <w:sz w:val="26"/>
          <w:szCs w:val="26"/>
        </w:rPr>
        <w:t xml:space="preserve">Консультационная поддержка оказана </w:t>
      </w:r>
      <w:r w:rsidR="00FE7B27">
        <w:rPr>
          <w:sz w:val="26"/>
          <w:szCs w:val="26"/>
        </w:rPr>
        <w:t>438 субъектам</w:t>
      </w:r>
      <w:r w:rsidRPr="00A62869">
        <w:rPr>
          <w:sz w:val="26"/>
          <w:szCs w:val="26"/>
        </w:rPr>
        <w:t>.</w:t>
      </w:r>
    </w:p>
    <w:p w14:paraId="28432A4B" w14:textId="77777777" w:rsidR="00A62869" w:rsidRPr="00A62869" w:rsidRDefault="00A62869" w:rsidP="00A62869">
      <w:pPr>
        <w:ind w:firstLine="709"/>
        <w:jc w:val="both"/>
        <w:rPr>
          <w:sz w:val="26"/>
          <w:szCs w:val="26"/>
        </w:rPr>
      </w:pPr>
      <w:r w:rsidRPr="00A62869">
        <w:rPr>
          <w:sz w:val="26"/>
          <w:szCs w:val="26"/>
        </w:rPr>
        <w:t>Субъектами малого и среднего предпринимательства, получившими финансовую по</w:t>
      </w:r>
      <w:r>
        <w:rPr>
          <w:sz w:val="26"/>
          <w:szCs w:val="26"/>
        </w:rPr>
        <w:t xml:space="preserve">ддержку в 2017 году создано 24 </w:t>
      </w:r>
      <w:r w:rsidRPr="00A62869">
        <w:rPr>
          <w:sz w:val="26"/>
          <w:szCs w:val="26"/>
        </w:rPr>
        <w:t xml:space="preserve">рабочих места </w:t>
      </w:r>
    </w:p>
    <w:p w14:paraId="33BA3EA3" w14:textId="77777777" w:rsidR="00A62869" w:rsidRPr="00A62869" w:rsidRDefault="00A62869" w:rsidP="00A62869">
      <w:pPr>
        <w:ind w:firstLine="709"/>
        <w:jc w:val="both"/>
        <w:rPr>
          <w:sz w:val="26"/>
          <w:szCs w:val="26"/>
        </w:rPr>
      </w:pPr>
      <w:r w:rsidRPr="00A62869">
        <w:rPr>
          <w:sz w:val="26"/>
          <w:szCs w:val="26"/>
        </w:rPr>
        <w:t>С целью выработки рекомендаций с учетом мнения предпринимательского сообщества, направленных на развитие малого и среднего предпринимательства на территории муниципального образования город Когалым осуществляет свою деятельность Координационный совет по развитию малого и среднего предпринимательства в го</w:t>
      </w:r>
      <w:r>
        <w:rPr>
          <w:sz w:val="26"/>
          <w:szCs w:val="26"/>
        </w:rPr>
        <w:t>роде Когалыме.</w:t>
      </w:r>
      <w:r w:rsidRPr="00A62869">
        <w:rPr>
          <w:sz w:val="26"/>
          <w:szCs w:val="26"/>
        </w:rPr>
        <w:t xml:space="preserve"> В 2017 году проведено 4 заседания Координационного совета. В рамках деятельности совета рассмотрено 19 актуальных вопросов.  </w:t>
      </w:r>
    </w:p>
    <w:p w14:paraId="0B01C052" w14:textId="77777777" w:rsidR="00A62869" w:rsidRPr="00A62869" w:rsidRDefault="00A62869" w:rsidP="00A62869">
      <w:pPr>
        <w:ind w:firstLine="709"/>
        <w:jc w:val="both"/>
        <w:rPr>
          <w:sz w:val="26"/>
          <w:szCs w:val="26"/>
        </w:rPr>
      </w:pPr>
      <w:r w:rsidRPr="00A62869">
        <w:rPr>
          <w:sz w:val="26"/>
          <w:szCs w:val="26"/>
        </w:rPr>
        <w:t>Организовано предоставление муниципальных услуг по финансовой поддержке в части приема документов в МАУ «Многофункциональный центр предоставления государств</w:t>
      </w:r>
      <w:r>
        <w:rPr>
          <w:sz w:val="26"/>
          <w:szCs w:val="26"/>
        </w:rPr>
        <w:t xml:space="preserve">енных и муниципальных услуг», </w:t>
      </w:r>
      <w:r w:rsidRPr="00A62869">
        <w:rPr>
          <w:sz w:val="26"/>
          <w:szCs w:val="26"/>
        </w:rPr>
        <w:t>там же функционирует «бизнес-окно», которое работает исключительно с субъектами среднего и малого предпринимательства, где предприниматели города Когалыма могут оформить необходимые им для ведения бизнеса документы.</w:t>
      </w:r>
    </w:p>
    <w:p w14:paraId="5D3BB9BE" w14:textId="77777777" w:rsidR="00A62869" w:rsidRPr="00A62869" w:rsidRDefault="00A62869" w:rsidP="00A62869">
      <w:pPr>
        <w:ind w:firstLine="709"/>
        <w:jc w:val="both"/>
        <w:rPr>
          <w:sz w:val="26"/>
          <w:szCs w:val="26"/>
        </w:rPr>
      </w:pPr>
      <w:r w:rsidRPr="00A62869">
        <w:rPr>
          <w:sz w:val="26"/>
          <w:szCs w:val="26"/>
        </w:rPr>
        <w:t xml:space="preserve">Оборот предприятий малого и среднего предпринимательства за прошедший год по оценке составил 17,23 млрд. рублей и увеличился на 1,59% в сравнении с 2016 годом (16,96 млрд. рублей). </w:t>
      </w:r>
    </w:p>
    <w:p w14:paraId="57519174" w14:textId="77777777" w:rsidR="00A62869" w:rsidRDefault="00A62869" w:rsidP="00A62869">
      <w:pPr>
        <w:ind w:firstLine="709"/>
        <w:jc w:val="both"/>
        <w:rPr>
          <w:sz w:val="26"/>
          <w:szCs w:val="26"/>
        </w:rPr>
      </w:pPr>
      <w:r w:rsidRPr="00A62869">
        <w:rPr>
          <w:sz w:val="26"/>
          <w:szCs w:val="26"/>
        </w:rPr>
        <w:t>Объем налоговых поступлений в бюджет города от субъектов малого и среднего предпринимательства ежегодно ра</w:t>
      </w:r>
      <w:r w:rsidR="001A604A">
        <w:rPr>
          <w:sz w:val="26"/>
          <w:szCs w:val="26"/>
        </w:rPr>
        <w:t>стет, в 2017 году составил 154,1</w:t>
      </w:r>
      <w:r w:rsidRPr="00A62869">
        <w:rPr>
          <w:sz w:val="26"/>
          <w:szCs w:val="26"/>
        </w:rPr>
        <w:t xml:space="preserve"> млн. рублей и составляет к факту 2016 года 103,7% (149,6 млн. рублей). </w:t>
      </w:r>
    </w:p>
    <w:p w14:paraId="6F45EA67" w14:textId="77777777" w:rsidR="00A62869" w:rsidRDefault="00A62869" w:rsidP="00EF7943">
      <w:pPr>
        <w:pStyle w:val="1"/>
        <w:rPr>
          <w:b w:val="0"/>
          <w:sz w:val="26"/>
          <w:szCs w:val="26"/>
        </w:rPr>
      </w:pPr>
    </w:p>
    <w:p w14:paraId="683E5465" w14:textId="77777777" w:rsidR="00EF7943" w:rsidRPr="00B66DB8" w:rsidRDefault="00EF7943" w:rsidP="00EF7943">
      <w:pPr>
        <w:pStyle w:val="1"/>
        <w:rPr>
          <w:b w:val="0"/>
          <w:sz w:val="26"/>
          <w:szCs w:val="26"/>
        </w:rPr>
      </w:pPr>
      <w:bookmarkStart w:id="81" w:name="_Toc504480421"/>
      <w:r w:rsidRPr="00B66DB8">
        <w:rPr>
          <w:b w:val="0"/>
          <w:sz w:val="26"/>
          <w:szCs w:val="26"/>
        </w:rPr>
        <w:t>Оказание поддержки социально ориентированным некоммерческим организациям, благотворительной деятельности и добровольчеству</w:t>
      </w:r>
      <w:bookmarkEnd w:id="81"/>
    </w:p>
    <w:p w14:paraId="3A38A4F2" w14:textId="77777777" w:rsidR="00EF7943" w:rsidRPr="00684D65" w:rsidRDefault="00EF7943" w:rsidP="00EF7943">
      <w:pPr>
        <w:ind w:firstLine="709"/>
        <w:jc w:val="center"/>
        <w:rPr>
          <w:sz w:val="26"/>
          <w:szCs w:val="26"/>
          <w:highlight w:val="green"/>
        </w:rPr>
      </w:pPr>
    </w:p>
    <w:p w14:paraId="2A1CB43A" w14:textId="77777777" w:rsidR="00B66DB8" w:rsidRPr="00B66DB8" w:rsidRDefault="00B66DB8" w:rsidP="00B66DB8">
      <w:pPr>
        <w:ind w:firstLine="709"/>
        <w:jc w:val="both"/>
        <w:rPr>
          <w:sz w:val="26"/>
          <w:szCs w:val="26"/>
        </w:rPr>
      </w:pPr>
      <w:bookmarkStart w:id="82" w:name="_Toc352163244"/>
      <w:r w:rsidRPr="00B66DB8">
        <w:rPr>
          <w:sz w:val="26"/>
          <w:szCs w:val="26"/>
        </w:rPr>
        <w:t xml:space="preserve">Поддержка социально ориентированных некоммерческих организаций оказывается в рамках реализации муниципальной программы «Поддержка </w:t>
      </w:r>
      <w:proofErr w:type="gramStart"/>
      <w:r w:rsidRPr="00B66DB8">
        <w:rPr>
          <w:sz w:val="26"/>
          <w:szCs w:val="26"/>
        </w:rPr>
        <w:t>развития институтов гражданского общества горо</w:t>
      </w:r>
      <w:r w:rsidR="00CA0C07">
        <w:rPr>
          <w:sz w:val="26"/>
          <w:szCs w:val="26"/>
        </w:rPr>
        <w:t>да Когалыма</w:t>
      </w:r>
      <w:proofErr w:type="gramEnd"/>
      <w:r w:rsidR="00CA0C07">
        <w:rPr>
          <w:sz w:val="26"/>
          <w:szCs w:val="26"/>
        </w:rPr>
        <w:t>». По состоянию на 31</w:t>
      </w:r>
      <w:r w:rsidRPr="00B66DB8">
        <w:rPr>
          <w:sz w:val="26"/>
          <w:szCs w:val="26"/>
        </w:rPr>
        <w:t>.12.2017 на территории города Когалыма осуществляют уставную деятельность 77 общественных объединений.</w:t>
      </w:r>
    </w:p>
    <w:p w14:paraId="2A3AE685" w14:textId="60A25650" w:rsidR="00B66DB8" w:rsidRPr="00B66DB8" w:rsidRDefault="00B66DB8" w:rsidP="00B66DB8">
      <w:pPr>
        <w:ind w:firstLine="709"/>
        <w:jc w:val="both"/>
        <w:rPr>
          <w:sz w:val="26"/>
          <w:szCs w:val="26"/>
        </w:rPr>
      </w:pPr>
      <w:r w:rsidRPr="00B66DB8">
        <w:rPr>
          <w:sz w:val="26"/>
          <w:szCs w:val="26"/>
        </w:rPr>
        <w:t xml:space="preserve">Общий объём финансовых средств, направленных на поддержку социально ориентированных некоммерческих организаций (далее - </w:t>
      </w:r>
      <w:r>
        <w:rPr>
          <w:sz w:val="26"/>
          <w:szCs w:val="26"/>
        </w:rPr>
        <w:t>СО НКО), в 2017 году составил 1 </w:t>
      </w:r>
      <w:r w:rsidRPr="00B66DB8">
        <w:rPr>
          <w:sz w:val="26"/>
          <w:szCs w:val="26"/>
        </w:rPr>
        <w:t>782,70 тысяч рублей. Были организованы и проведены - национальный праздник народов ханты и манси «День оленевода», праздник национальных семейных традиций «Семья талантами богата», концер</w:t>
      </w:r>
      <w:r w:rsidR="00590852">
        <w:rPr>
          <w:sz w:val="26"/>
          <w:szCs w:val="26"/>
        </w:rPr>
        <w:t xml:space="preserve">т «Национальное содружество» и </w:t>
      </w:r>
      <w:r w:rsidRPr="00B66DB8">
        <w:rPr>
          <w:sz w:val="26"/>
          <w:szCs w:val="26"/>
        </w:rPr>
        <w:t xml:space="preserve">мероприятия национальной тематики среди школьных коллективов, Дни национальных культур, фестиваль Дружбы народов «В семье единой». Организован городской конкурс на присуждение премии «Общественное признание - 2017». Победителями конкурса стали 3 </w:t>
      </w:r>
      <w:r w:rsidRPr="00B66DB8">
        <w:rPr>
          <w:sz w:val="26"/>
          <w:szCs w:val="26"/>
        </w:rPr>
        <w:lastRenderedPageBreak/>
        <w:t xml:space="preserve">физических и 3 юридических лица, в том числе из числа общественных организаций (Вокальный ансамбль «Ветеран» городской общественной организации ветеранов (пенсионеров) войны, труда, Вооруженных сил и правоохранительных органов). </w:t>
      </w:r>
    </w:p>
    <w:p w14:paraId="30AA40CD" w14:textId="77777777" w:rsidR="00B66DB8" w:rsidRPr="00B66DB8" w:rsidRDefault="00B66DB8" w:rsidP="00B66DB8">
      <w:pPr>
        <w:ind w:firstLine="709"/>
        <w:jc w:val="both"/>
        <w:rPr>
          <w:sz w:val="26"/>
          <w:szCs w:val="26"/>
        </w:rPr>
      </w:pPr>
      <w:r w:rsidRPr="00B66DB8">
        <w:rPr>
          <w:sz w:val="26"/>
          <w:szCs w:val="26"/>
        </w:rPr>
        <w:t>В 2017 году общественным объединениям города Когалыма были оказаны следующие виды поддержки: имущественная, финансовая, образовательная, консультационно-методическая, организационная, информационная.</w:t>
      </w:r>
    </w:p>
    <w:p w14:paraId="0E84D310" w14:textId="77777777" w:rsidR="00B66DB8" w:rsidRPr="00B66DB8" w:rsidRDefault="00B66DB8" w:rsidP="00B66DB8">
      <w:pPr>
        <w:ind w:firstLine="709"/>
        <w:jc w:val="both"/>
        <w:rPr>
          <w:sz w:val="26"/>
          <w:szCs w:val="26"/>
        </w:rPr>
      </w:pPr>
      <w:r w:rsidRPr="00B66DB8">
        <w:rPr>
          <w:sz w:val="26"/>
          <w:szCs w:val="26"/>
        </w:rPr>
        <w:t xml:space="preserve">В рамках реализации городского конкурса социально значимых проектов в 2017 году оказана финансовая поддержка (Гранты, предоставляемые в форме субсидий) СО НКО на сумму 600,00 тысяч рублей 3 общественным организациям: Когалымской городской общественной организации татаро-башкирское национально-культурное общество «НУР», региональной общественной организации Центр развития гражданских инициатив и социально-экономической стратегии Ханты-Мансийского автономного округа - Югры «ВЕЧЕ», местной общественной организации «Когалымская федерация детского хоккея».  </w:t>
      </w:r>
    </w:p>
    <w:p w14:paraId="18A1D772" w14:textId="77777777" w:rsidR="00B66DB8" w:rsidRPr="00B66DB8" w:rsidRDefault="00B66DB8" w:rsidP="00B66DB8">
      <w:pPr>
        <w:ind w:firstLine="709"/>
        <w:jc w:val="both"/>
        <w:rPr>
          <w:sz w:val="26"/>
          <w:szCs w:val="26"/>
        </w:rPr>
      </w:pPr>
      <w:r w:rsidRPr="00B66DB8">
        <w:rPr>
          <w:sz w:val="26"/>
          <w:szCs w:val="26"/>
        </w:rPr>
        <w:t xml:space="preserve">Осуществлялась работа Консультационного пункта для общественных объединений по оказанию методической, консультационной помощи в вопросах создания, регистрации, ликвидации общественных объединений, участия в конкурсах различных уровней и т.д. Всего за 2017 год проведено 148 консультаций для общественных объединений, в том числе в подготовке материалов  для участия в конкурсах различных уровней. </w:t>
      </w:r>
      <w:proofErr w:type="gramStart"/>
      <w:r w:rsidRPr="00B66DB8">
        <w:rPr>
          <w:sz w:val="26"/>
          <w:szCs w:val="26"/>
        </w:rPr>
        <w:t>Так,  автономная некоммерческая организация «Когалымский развивающий центр кратковременного пребывания для детей и инвалидов с проектом «На крыльях добра» стала получателем поддержки в рамках Конкурса социальных и культурных проектов ПАО «ЛУКОЙЛ», а общественная организация «Когалымская городская федерация инвалидного спорта» с проектом «Пример перед глазами» стала победителем конкурсного отбора по предоставлению государственной поддержки социально ориентированным некоммерческим организациям Ханты-Мансийского автономного округа – Югры.</w:t>
      </w:r>
      <w:proofErr w:type="gramEnd"/>
    </w:p>
    <w:p w14:paraId="13D2E099" w14:textId="77777777" w:rsidR="00B66DB8" w:rsidRPr="00B66DB8" w:rsidRDefault="00B66DB8" w:rsidP="00B66DB8">
      <w:pPr>
        <w:ind w:firstLine="709"/>
        <w:jc w:val="both"/>
        <w:rPr>
          <w:sz w:val="26"/>
          <w:szCs w:val="26"/>
        </w:rPr>
      </w:pPr>
      <w:r w:rsidRPr="00B66DB8">
        <w:rPr>
          <w:sz w:val="26"/>
          <w:szCs w:val="26"/>
        </w:rPr>
        <w:t>Информационная поддержка социально значимой деятельности общественных объединений оказывалась через городские средства массовой информации (газета «Когалымский вестник», телерадиокомпания «</w:t>
      </w:r>
      <w:proofErr w:type="spellStart"/>
      <w:r w:rsidRPr="00B66DB8">
        <w:rPr>
          <w:sz w:val="26"/>
          <w:szCs w:val="26"/>
        </w:rPr>
        <w:t>Инфосервис</w:t>
      </w:r>
      <w:proofErr w:type="spellEnd"/>
      <w:r w:rsidRPr="00B66DB8">
        <w:rPr>
          <w:sz w:val="26"/>
          <w:szCs w:val="26"/>
        </w:rPr>
        <w:t xml:space="preserve">+»). Информация о деятельности общественных формирований регулярно размещалась на официальном сайте Администрации города Когалыма в сети «Интернет». Всего за 2017 год в городских СМИ размещен 771 информационный материал о деятельности общественных организаций города Когалыма. </w:t>
      </w:r>
    </w:p>
    <w:p w14:paraId="1BFEF931" w14:textId="77777777" w:rsidR="00B66DB8" w:rsidRPr="00B66DB8" w:rsidRDefault="00B66DB8" w:rsidP="00B66DB8">
      <w:pPr>
        <w:ind w:firstLine="709"/>
        <w:jc w:val="both"/>
        <w:rPr>
          <w:sz w:val="26"/>
          <w:szCs w:val="26"/>
        </w:rPr>
      </w:pPr>
      <w:r w:rsidRPr="00B66DB8">
        <w:rPr>
          <w:sz w:val="26"/>
          <w:szCs w:val="26"/>
        </w:rPr>
        <w:t xml:space="preserve">В рамках организации и проведения цикла обучающих семинаров для лидеров общественных объединений «Школа актива НКО» проведено 5 семинаров по темам: «Создание НКО, цели и направления деятельности национально-культурного общества», «Вклад негосударственных некоммерческих организаций в решение социальных проблем через развитие социальных услуг», «Технология социального проектирования в работе некоммерческих общественных организаций», «Создание и выборы организационно-правовой формы некоммерческой организации, ее первые </w:t>
      </w:r>
      <w:r w:rsidRPr="00B66DB8">
        <w:rPr>
          <w:sz w:val="26"/>
          <w:szCs w:val="26"/>
        </w:rPr>
        <w:lastRenderedPageBreak/>
        <w:t>шаги. Социально-ориентированные некоммерческие организации как поставщики социальных услуг», «Как подготовиться к проверке некоммерческой организации вышестоящими органами. Порядок осуществления контроля Министерством юстиции за деятельностью НКО».</w:t>
      </w:r>
    </w:p>
    <w:p w14:paraId="1FAA9BB4" w14:textId="08315978" w:rsidR="00B66DB8" w:rsidRPr="00B66DB8" w:rsidRDefault="00B66DB8" w:rsidP="00B66DB8">
      <w:pPr>
        <w:ind w:firstLine="709"/>
        <w:jc w:val="both"/>
        <w:rPr>
          <w:sz w:val="26"/>
          <w:szCs w:val="26"/>
        </w:rPr>
      </w:pPr>
      <w:r w:rsidRPr="00B66DB8">
        <w:rPr>
          <w:sz w:val="26"/>
          <w:szCs w:val="26"/>
        </w:rPr>
        <w:t xml:space="preserve">Организационная поддержка деятельности городских общественных объединений обеспечивалась общегородским планом мероприятий во взаимодействии с общественными объединениями. В 2017 году проведено более 100 мероприятий с участием общественных организаций города, в том числе 1 окружной съезд НКО народов Северного Кавказа по теме: </w:t>
      </w:r>
      <w:proofErr w:type="gramStart"/>
      <w:r w:rsidRPr="00B66DB8">
        <w:rPr>
          <w:sz w:val="26"/>
          <w:szCs w:val="26"/>
        </w:rPr>
        <w:t>«Профилактика экстремизма в молодежной среде на примере лучших практик работы с молодежью в ХМАО-Югре», инициированный Когалымской городской общественной организацией национально-к</w:t>
      </w:r>
      <w:r w:rsidR="00590852">
        <w:rPr>
          <w:sz w:val="26"/>
          <w:szCs w:val="26"/>
        </w:rPr>
        <w:t xml:space="preserve">ультурное общество дагестанцев </w:t>
      </w:r>
      <w:r w:rsidRPr="00B66DB8">
        <w:rPr>
          <w:sz w:val="26"/>
          <w:szCs w:val="26"/>
        </w:rPr>
        <w:t>«ЕДИНСТВО», национальный татаро-башкирский праздник «Сабантуй», организованный Когалымской городской общественной организацией татаро-башкирским национально-культурным обществом «НУР» и другие. 15 общественных организаций города Когалыма стали участниками регионального форума «Югра многонациональная» и международного гуманитарного форума «Гражданские инициативы регионов 60-й параллели».</w:t>
      </w:r>
      <w:proofErr w:type="gramEnd"/>
    </w:p>
    <w:p w14:paraId="6F240621" w14:textId="77777777" w:rsidR="00B66DB8" w:rsidRPr="00B66DB8" w:rsidRDefault="00B66DB8" w:rsidP="00B66DB8">
      <w:pPr>
        <w:ind w:firstLine="709"/>
        <w:jc w:val="both"/>
        <w:rPr>
          <w:sz w:val="26"/>
          <w:szCs w:val="26"/>
        </w:rPr>
      </w:pPr>
      <w:r w:rsidRPr="00B66DB8">
        <w:rPr>
          <w:sz w:val="26"/>
          <w:szCs w:val="26"/>
        </w:rPr>
        <w:t>Имущественной поддержкой на базе МАУ «Межшкольный методический центр» с целью осуществления уставной деятельности охвачены 982 человека.</w:t>
      </w:r>
    </w:p>
    <w:p w14:paraId="540C139A" w14:textId="77777777" w:rsidR="00B66DB8" w:rsidRPr="00B66DB8" w:rsidRDefault="00B66DB8" w:rsidP="00B66DB8">
      <w:pPr>
        <w:ind w:firstLine="709"/>
        <w:jc w:val="both"/>
        <w:rPr>
          <w:sz w:val="26"/>
          <w:szCs w:val="26"/>
        </w:rPr>
      </w:pPr>
      <w:r w:rsidRPr="00B66DB8">
        <w:rPr>
          <w:sz w:val="26"/>
          <w:szCs w:val="26"/>
        </w:rPr>
        <w:t>В 2017 году проведено 3 заседания Координационного совета при главе города Когалыма по вопросам взаимодействия органов местного самоуправления с общественными, национально-культурными и религиозными объединениями, на которых были рассмотрены 17 вопросов.</w:t>
      </w:r>
    </w:p>
    <w:p w14:paraId="6E58DF46" w14:textId="77777777" w:rsidR="00B66DB8" w:rsidRPr="00B66DB8" w:rsidRDefault="00B66DB8" w:rsidP="00B66DB8">
      <w:pPr>
        <w:ind w:firstLine="709"/>
        <w:jc w:val="both"/>
        <w:rPr>
          <w:sz w:val="26"/>
          <w:szCs w:val="26"/>
        </w:rPr>
      </w:pPr>
      <w:proofErr w:type="gramStart"/>
      <w:r w:rsidRPr="00B66DB8">
        <w:rPr>
          <w:sz w:val="26"/>
          <w:szCs w:val="26"/>
        </w:rPr>
        <w:t>В целях обеспечения широкого участия о</w:t>
      </w:r>
      <w:r w:rsidR="008218EE">
        <w:rPr>
          <w:sz w:val="26"/>
          <w:szCs w:val="26"/>
        </w:rPr>
        <w:t xml:space="preserve">рганизованной общественности в </w:t>
      </w:r>
      <w:r w:rsidRPr="00B66DB8">
        <w:rPr>
          <w:sz w:val="26"/>
          <w:szCs w:val="26"/>
        </w:rPr>
        <w:t>решении социально-значимых вопросов в 2017 году проведено 2 заседания Общественного совета города Когалыма, в ходе которых, при участии специалистов Администрации города Когалыма и иных заинтересованных должностных лиц, было рассмотрено 7 вопросов, в том числе о взаимодействии Общественного совета города Когалыма с Общественной палатой Югры, обсуждение вопроса, относительно объекта железнодорожной инфраструктуры, расположенного на</w:t>
      </w:r>
      <w:proofErr w:type="gramEnd"/>
      <w:r w:rsidRPr="00B66DB8">
        <w:rPr>
          <w:sz w:val="26"/>
          <w:szCs w:val="26"/>
        </w:rPr>
        <w:t xml:space="preserve"> территории города Когалыма, об исполнении мероприятий Плана по решению социально - значимых вопросов, озвученных в предложениях членов Общественного совета города Когалыма.</w:t>
      </w:r>
    </w:p>
    <w:p w14:paraId="627A6296" w14:textId="77777777" w:rsidR="00C31509" w:rsidRPr="00B66DB8" w:rsidRDefault="00B66DB8" w:rsidP="001E62AA">
      <w:pPr>
        <w:ind w:firstLine="709"/>
        <w:jc w:val="both"/>
        <w:rPr>
          <w:sz w:val="26"/>
          <w:szCs w:val="26"/>
        </w:rPr>
      </w:pPr>
      <w:r w:rsidRPr="00B66DB8">
        <w:rPr>
          <w:sz w:val="26"/>
          <w:szCs w:val="26"/>
        </w:rPr>
        <w:t>Представители общественных организаций входят в состав 10 профильных Общественных Советов, действующих, в том числе и при органах местного самоуправления.</w:t>
      </w:r>
    </w:p>
    <w:p w14:paraId="0C24EC89" w14:textId="77777777" w:rsidR="006B569C" w:rsidRPr="00684D65" w:rsidRDefault="006B569C" w:rsidP="00F72045">
      <w:pPr>
        <w:jc w:val="both"/>
        <w:rPr>
          <w:sz w:val="26"/>
          <w:szCs w:val="26"/>
          <w:highlight w:val="green"/>
        </w:rPr>
      </w:pPr>
    </w:p>
    <w:p w14:paraId="7F9307A7" w14:textId="77777777" w:rsidR="00D66C7F" w:rsidRPr="00F66B84" w:rsidRDefault="00D66C7F" w:rsidP="00931AEB">
      <w:pPr>
        <w:pStyle w:val="1"/>
        <w:jc w:val="both"/>
        <w:rPr>
          <w:b w:val="0"/>
          <w:sz w:val="26"/>
          <w:szCs w:val="26"/>
        </w:rPr>
      </w:pPr>
      <w:bookmarkStart w:id="83" w:name="_Toc504480422"/>
      <w:r w:rsidRPr="00F66B84">
        <w:rPr>
          <w:sz w:val="26"/>
          <w:szCs w:val="26"/>
        </w:rPr>
        <w:t>35. Организация и осуществление мероприятий по работе с детьми и молодежью в городском округе</w:t>
      </w:r>
      <w:bookmarkEnd w:id="82"/>
      <w:bookmarkEnd w:id="83"/>
    </w:p>
    <w:p w14:paraId="4699813C"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09FFC679" w14:textId="77777777" w:rsidR="00A00B83" w:rsidRPr="00F66B84" w:rsidRDefault="00A00B83" w:rsidP="00F66B84">
      <w:pPr>
        <w:tabs>
          <w:tab w:val="left" w:pos="851"/>
          <w:tab w:val="left" w:pos="993"/>
        </w:tabs>
        <w:ind w:firstLine="709"/>
        <w:jc w:val="both"/>
        <w:rPr>
          <w:sz w:val="26"/>
          <w:szCs w:val="26"/>
        </w:rPr>
      </w:pPr>
      <w:bookmarkStart w:id="84" w:name="_Toc352163245"/>
      <w:r w:rsidRPr="00F66B84">
        <w:rPr>
          <w:sz w:val="26"/>
          <w:szCs w:val="26"/>
        </w:rPr>
        <w:t xml:space="preserve">Деятельность в сфере организации мероприятий по работе с детьми и молодежью в городе Когалыме </w:t>
      </w:r>
      <w:r w:rsidR="00F66B84">
        <w:rPr>
          <w:sz w:val="26"/>
          <w:szCs w:val="26"/>
        </w:rPr>
        <w:t xml:space="preserve">осуществляется </w:t>
      </w:r>
      <w:r w:rsidR="00F66B84" w:rsidRPr="00F66B84">
        <w:rPr>
          <w:sz w:val="26"/>
          <w:szCs w:val="26"/>
        </w:rPr>
        <w:t>в соответствии</w:t>
      </w:r>
      <w:r w:rsidR="00F66B84" w:rsidRPr="00425CF5">
        <w:rPr>
          <w:sz w:val="26"/>
          <w:szCs w:val="26"/>
        </w:rPr>
        <w:t xml:space="preserve"> с пунктом 34 статьи 16 Федерального закона от 06.10.2003 №131-ФЗ «Об общих принципах организации местного самоуправления в Российской Федерации»</w:t>
      </w:r>
      <w:r w:rsidR="00F66B84">
        <w:rPr>
          <w:sz w:val="26"/>
          <w:szCs w:val="26"/>
        </w:rPr>
        <w:t>.</w:t>
      </w:r>
      <w:r w:rsidR="00BF0C76">
        <w:rPr>
          <w:sz w:val="26"/>
          <w:szCs w:val="26"/>
        </w:rPr>
        <w:t xml:space="preserve"> </w:t>
      </w:r>
      <w:r w:rsidR="00F66B84" w:rsidRPr="00425CF5">
        <w:rPr>
          <w:sz w:val="26"/>
          <w:szCs w:val="26"/>
        </w:rPr>
        <w:t xml:space="preserve">Управление </w:t>
      </w:r>
      <w:r w:rsidR="00F66B84" w:rsidRPr="00425CF5">
        <w:rPr>
          <w:sz w:val="26"/>
          <w:szCs w:val="26"/>
        </w:rPr>
        <w:lastRenderedPageBreak/>
        <w:t>культуры, спорта и молодёжной политики Администрации города Когалыма реализует вопрос местного значения «Организация и осуществление мероприятий п</w:t>
      </w:r>
      <w:r w:rsidR="00F66B84">
        <w:rPr>
          <w:sz w:val="26"/>
          <w:szCs w:val="26"/>
        </w:rPr>
        <w:t>о работе с детьми и молодёжью».</w:t>
      </w:r>
    </w:p>
    <w:p w14:paraId="346DC41C" w14:textId="77777777" w:rsidR="00A00B83" w:rsidRPr="00F66B84" w:rsidRDefault="00A00B83" w:rsidP="00A00B83">
      <w:pPr>
        <w:tabs>
          <w:tab w:val="left" w:pos="993"/>
        </w:tabs>
        <w:ind w:firstLine="709"/>
        <w:jc w:val="both"/>
        <w:rPr>
          <w:sz w:val="26"/>
          <w:szCs w:val="26"/>
        </w:rPr>
      </w:pPr>
      <w:r w:rsidRPr="00F66B84">
        <w:rPr>
          <w:sz w:val="26"/>
          <w:szCs w:val="26"/>
        </w:rPr>
        <w:t xml:space="preserve">Предоставление услуг </w:t>
      </w:r>
      <w:r w:rsidR="004D5357" w:rsidRPr="00F66B84">
        <w:rPr>
          <w:sz w:val="26"/>
          <w:szCs w:val="26"/>
        </w:rPr>
        <w:t xml:space="preserve">и выполнение работ </w:t>
      </w:r>
      <w:r w:rsidRPr="00F66B84">
        <w:rPr>
          <w:sz w:val="26"/>
          <w:szCs w:val="26"/>
        </w:rPr>
        <w:t>в данной сфере о</w:t>
      </w:r>
      <w:r w:rsidR="004D5357" w:rsidRPr="00F66B84">
        <w:rPr>
          <w:sz w:val="26"/>
          <w:szCs w:val="26"/>
        </w:rPr>
        <w:t>существляется М</w:t>
      </w:r>
      <w:r w:rsidRPr="00F66B84">
        <w:rPr>
          <w:sz w:val="26"/>
          <w:szCs w:val="26"/>
        </w:rPr>
        <w:t>униципальным бюджетным учреждением «Молодёжный комплексный центр «Феникс» (далее – МБУ «МКЦ «Феникс») и отделом молодёжной политики.</w:t>
      </w:r>
    </w:p>
    <w:p w14:paraId="720929D4" w14:textId="77777777" w:rsidR="00F66B84" w:rsidRPr="00F66B84" w:rsidRDefault="00BF0C76" w:rsidP="00F66B84">
      <w:pPr>
        <w:tabs>
          <w:tab w:val="left" w:pos="851"/>
        </w:tabs>
        <w:ind w:firstLine="709"/>
        <w:jc w:val="both"/>
        <w:rPr>
          <w:sz w:val="26"/>
          <w:szCs w:val="26"/>
        </w:rPr>
      </w:pPr>
      <w:r>
        <w:rPr>
          <w:sz w:val="26"/>
          <w:szCs w:val="26"/>
        </w:rPr>
        <w:t xml:space="preserve">В 2017 году </w:t>
      </w:r>
      <w:r w:rsidR="00F66B84" w:rsidRPr="00F66B84">
        <w:rPr>
          <w:sz w:val="26"/>
          <w:szCs w:val="26"/>
        </w:rPr>
        <w:t>учреждением и отделом молодёжной политики было организовано 76 мероприят</w:t>
      </w:r>
      <w:r w:rsidR="00F66B84">
        <w:rPr>
          <w:sz w:val="26"/>
          <w:szCs w:val="26"/>
        </w:rPr>
        <w:t>ий различного характера (на 7 мероприятий</w:t>
      </w:r>
      <w:r w:rsidR="00F66B84" w:rsidRPr="00F66B84">
        <w:rPr>
          <w:sz w:val="26"/>
          <w:szCs w:val="26"/>
        </w:rPr>
        <w:t xml:space="preserve"> больше, чем в 2016 году).</w:t>
      </w:r>
    </w:p>
    <w:p w14:paraId="6496AB0A" w14:textId="77777777" w:rsidR="00F66B84" w:rsidRDefault="00F66B84" w:rsidP="00F66B84">
      <w:pPr>
        <w:tabs>
          <w:tab w:val="left" w:pos="851"/>
        </w:tabs>
        <w:ind w:firstLine="709"/>
        <w:jc w:val="both"/>
        <w:rPr>
          <w:sz w:val="26"/>
          <w:szCs w:val="26"/>
        </w:rPr>
      </w:pPr>
      <w:r w:rsidRPr="00F66B84">
        <w:rPr>
          <w:sz w:val="26"/>
          <w:szCs w:val="26"/>
        </w:rPr>
        <w:t>Общее количество участников и зрителей мер</w:t>
      </w:r>
      <w:r w:rsidR="00BF0C76">
        <w:rPr>
          <w:sz w:val="26"/>
          <w:szCs w:val="26"/>
        </w:rPr>
        <w:t xml:space="preserve">оприятий в 2017 году составило 10 412 </w:t>
      </w:r>
      <w:r w:rsidRPr="00F66B84">
        <w:rPr>
          <w:sz w:val="26"/>
          <w:szCs w:val="26"/>
        </w:rPr>
        <w:t xml:space="preserve">человек. Аналогичный показатель по </w:t>
      </w:r>
      <w:r w:rsidR="00BF0C76">
        <w:rPr>
          <w:sz w:val="26"/>
          <w:szCs w:val="26"/>
        </w:rPr>
        <w:t>охвату за 2016 год составлял 13 </w:t>
      </w:r>
      <w:r w:rsidRPr="00F66B84">
        <w:rPr>
          <w:sz w:val="26"/>
          <w:szCs w:val="26"/>
        </w:rPr>
        <w:t xml:space="preserve">807 человек (охват уменьшился  в связи с сокращением муниципального задания учреждения). </w:t>
      </w:r>
    </w:p>
    <w:p w14:paraId="032C96BF"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 xml:space="preserve">В 2017 году молодые </w:t>
      </w:r>
      <w:proofErr w:type="spellStart"/>
      <w:r w:rsidRPr="00F66B84">
        <w:rPr>
          <w:sz w:val="26"/>
          <w:szCs w:val="26"/>
        </w:rPr>
        <w:t>когалымчане</w:t>
      </w:r>
      <w:proofErr w:type="spellEnd"/>
      <w:r w:rsidRPr="00F66B84">
        <w:rPr>
          <w:sz w:val="26"/>
          <w:szCs w:val="26"/>
        </w:rPr>
        <w:t xml:space="preserve"> приняли участие в 40 выездных мероприятиях различного уровня (в </w:t>
      </w:r>
      <w:r w:rsidR="00BF0C76">
        <w:rPr>
          <w:sz w:val="26"/>
          <w:szCs w:val="26"/>
        </w:rPr>
        <w:t xml:space="preserve">2016 году – в 32 мероприятиях). </w:t>
      </w:r>
      <w:r w:rsidRPr="00F66B84">
        <w:rPr>
          <w:sz w:val="26"/>
          <w:szCs w:val="26"/>
        </w:rPr>
        <w:t>Результат</w:t>
      </w:r>
      <w:r>
        <w:rPr>
          <w:sz w:val="26"/>
          <w:szCs w:val="26"/>
        </w:rPr>
        <w:t>ивность – 14 наград, что на 7</w:t>
      </w:r>
      <w:r w:rsidRPr="00F66B84">
        <w:rPr>
          <w:sz w:val="26"/>
          <w:szCs w:val="26"/>
        </w:rPr>
        <w:t xml:space="preserve"> наград больше, чем в 2016 году.</w:t>
      </w:r>
    </w:p>
    <w:p w14:paraId="609FD761"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 xml:space="preserve">Количество клубов и любительских объединений, осуществляющих </w:t>
      </w:r>
      <w:r w:rsidR="00BF0C76">
        <w:rPr>
          <w:sz w:val="26"/>
          <w:szCs w:val="26"/>
        </w:rPr>
        <w:t>деятельность на базе МБУ МКЦ</w:t>
      </w:r>
      <w:r w:rsidRPr="00F66B84">
        <w:rPr>
          <w:sz w:val="26"/>
          <w:szCs w:val="26"/>
        </w:rPr>
        <w:t xml:space="preserve"> «Феникс», сохранилось на том же уровне. В 2016 и в 2017 году в учреждении работ</w:t>
      </w:r>
      <w:r w:rsidR="00BF0C76">
        <w:rPr>
          <w:sz w:val="26"/>
          <w:szCs w:val="26"/>
        </w:rPr>
        <w:t xml:space="preserve">ало 10 клубных формирований, в </w:t>
      </w:r>
      <w:r w:rsidRPr="00F66B84">
        <w:rPr>
          <w:sz w:val="26"/>
          <w:szCs w:val="26"/>
        </w:rPr>
        <w:t>количество воспитанников выросло с 306 до 311 подростков. Среди клубных формирований учреждения представлены клубы гражданско-патриотического, спортивно-технического, хореографического, волонтёрского направлений.</w:t>
      </w:r>
    </w:p>
    <w:p w14:paraId="6F1694B5"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В 2016 году отделом по трудоустройству молодёжи был</w:t>
      </w:r>
      <w:r w:rsidR="00BF0C76">
        <w:rPr>
          <w:sz w:val="26"/>
          <w:szCs w:val="26"/>
        </w:rPr>
        <w:t>о</w:t>
      </w:r>
      <w:r w:rsidRPr="00F66B84">
        <w:rPr>
          <w:sz w:val="26"/>
          <w:szCs w:val="26"/>
        </w:rPr>
        <w:t xml:space="preserve"> трудоустроено 711 подростков в возрасте от 14 до 18 л</w:t>
      </w:r>
      <w:r w:rsidR="00BF0C76">
        <w:rPr>
          <w:sz w:val="26"/>
          <w:szCs w:val="26"/>
        </w:rPr>
        <w:t>ет (2016 год – 692 подростка).</w:t>
      </w:r>
      <w:r w:rsidRPr="00F66B84">
        <w:rPr>
          <w:sz w:val="26"/>
          <w:szCs w:val="26"/>
        </w:rPr>
        <w:t xml:space="preserve"> Преимуществом при приёме на работу пользовались несовершеннолетние граждане, находящиеся в социально опасном положении и (или) в трудной жизненной ситуации (в 2016 и </w:t>
      </w:r>
      <w:r w:rsidR="00BF0C76">
        <w:rPr>
          <w:sz w:val="26"/>
          <w:szCs w:val="26"/>
        </w:rPr>
        <w:t>в 2017 годах</w:t>
      </w:r>
      <w:r w:rsidRPr="00F66B84">
        <w:rPr>
          <w:sz w:val="26"/>
          <w:szCs w:val="26"/>
        </w:rPr>
        <w:t xml:space="preserve"> было трудоустроено </w:t>
      </w:r>
      <w:r w:rsidR="00BF0C76">
        <w:rPr>
          <w:sz w:val="26"/>
          <w:szCs w:val="26"/>
        </w:rPr>
        <w:t xml:space="preserve">по </w:t>
      </w:r>
      <w:r w:rsidRPr="00F66B84">
        <w:rPr>
          <w:sz w:val="26"/>
          <w:szCs w:val="26"/>
        </w:rPr>
        <w:t xml:space="preserve">173 подростка). </w:t>
      </w:r>
    </w:p>
    <w:p w14:paraId="5053C6E2"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 xml:space="preserve">В рамках летней кампании </w:t>
      </w:r>
      <w:r w:rsidR="00BF0C76">
        <w:rPr>
          <w:sz w:val="26"/>
          <w:szCs w:val="26"/>
        </w:rPr>
        <w:t>МБУ МКЦ</w:t>
      </w:r>
      <w:r w:rsidR="00BF0C76" w:rsidRPr="00F66B84">
        <w:rPr>
          <w:sz w:val="26"/>
          <w:szCs w:val="26"/>
        </w:rPr>
        <w:t xml:space="preserve"> «Феникс»</w:t>
      </w:r>
      <w:r w:rsidR="00BF0C76">
        <w:rPr>
          <w:sz w:val="26"/>
          <w:szCs w:val="26"/>
        </w:rPr>
        <w:t xml:space="preserve"> </w:t>
      </w:r>
      <w:r w:rsidRPr="00F66B84">
        <w:rPr>
          <w:sz w:val="26"/>
          <w:szCs w:val="26"/>
        </w:rPr>
        <w:t>был организован летний отдых в нескольких формах:</w:t>
      </w:r>
    </w:p>
    <w:p w14:paraId="3901B1EE" w14:textId="77777777" w:rsidR="00F66B84" w:rsidRPr="00F66B84" w:rsidRDefault="00BF0C76" w:rsidP="00F66B84">
      <w:pPr>
        <w:shd w:val="clear" w:color="auto" w:fill="FFFFFF"/>
        <w:tabs>
          <w:tab w:val="left" w:pos="993"/>
        </w:tabs>
        <w:ind w:firstLine="709"/>
        <w:jc w:val="both"/>
        <w:textAlignment w:val="baseline"/>
        <w:rPr>
          <w:sz w:val="26"/>
          <w:szCs w:val="26"/>
        </w:rPr>
      </w:pPr>
      <w:r>
        <w:rPr>
          <w:sz w:val="26"/>
          <w:szCs w:val="26"/>
        </w:rPr>
        <w:t xml:space="preserve"> - </w:t>
      </w:r>
      <w:r w:rsidR="00F66B84" w:rsidRPr="00F66B84">
        <w:rPr>
          <w:sz w:val="26"/>
          <w:szCs w:val="26"/>
        </w:rPr>
        <w:t>организация досуга на дворовых игровых площадках. Мероприятиями было охвачено 4</w:t>
      </w:r>
      <w:r>
        <w:rPr>
          <w:sz w:val="26"/>
          <w:szCs w:val="26"/>
        </w:rPr>
        <w:t> </w:t>
      </w:r>
      <w:r w:rsidR="00F66B84" w:rsidRPr="00F66B84">
        <w:rPr>
          <w:sz w:val="26"/>
          <w:szCs w:val="26"/>
        </w:rPr>
        <w:t>242 детей и подростко</w:t>
      </w:r>
      <w:r>
        <w:rPr>
          <w:sz w:val="26"/>
          <w:szCs w:val="26"/>
        </w:rPr>
        <w:t xml:space="preserve">в (в 2016 году охват составлял </w:t>
      </w:r>
      <w:r w:rsidR="00F66B84" w:rsidRPr="00F66B84">
        <w:rPr>
          <w:sz w:val="26"/>
          <w:szCs w:val="26"/>
        </w:rPr>
        <w:t>7</w:t>
      </w:r>
      <w:r>
        <w:rPr>
          <w:sz w:val="26"/>
          <w:szCs w:val="26"/>
        </w:rPr>
        <w:t> </w:t>
      </w:r>
      <w:r w:rsidR="00F66B84" w:rsidRPr="00F66B84">
        <w:rPr>
          <w:sz w:val="26"/>
          <w:szCs w:val="26"/>
        </w:rPr>
        <w:t>739</w:t>
      </w:r>
      <w:r>
        <w:rPr>
          <w:sz w:val="26"/>
          <w:szCs w:val="26"/>
        </w:rPr>
        <w:t xml:space="preserve"> человек</w:t>
      </w:r>
      <w:r w:rsidR="00F66B84" w:rsidRPr="00F66B84">
        <w:rPr>
          <w:sz w:val="26"/>
          <w:szCs w:val="26"/>
        </w:rPr>
        <w:t>, включая работу передвижной группы аниматоров);</w:t>
      </w:r>
    </w:p>
    <w:p w14:paraId="1113CB89" w14:textId="77777777" w:rsidR="00F66B84" w:rsidRPr="00F66B84" w:rsidRDefault="00BF0C76" w:rsidP="00F66B84">
      <w:pPr>
        <w:shd w:val="clear" w:color="auto" w:fill="FFFFFF"/>
        <w:tabs>
          <w:tab w:val="left" w:pos="993"/>
        </w:tabs>
        <w:ind w:firstLine="709"/>
        <w:jc w:val="both"/>
        <w:textAlignment w:val="baseline"/>
        <w:rPr>
          <w:sz w:val="26"/>
          <w:szCs w:val="26"/>
        </w:rPr>
      </w:pPr>
      <w:r>
        <w:rPr>
          <w:sz w:val="26"/>
          <w:szCs w:val="26"/>
        </w:rPr>
        <w:t xml:space="preserve">- </w:t>
      </w:r>
      <w:r w:rsidR="00F66B84" w:rsidRPr="00F66B84">
        <w:rPr>
          <w:sz w:val="26"/>
          <w:szCs w:val="26"/>
        </w:rPr>
        <w:t>мероприятия в рамках сем</w:t>
      </w:r>
      <w:r>
        <w:rPr>
          <w:sz w:val="26"/>
          <w:szCs w:val="26"/>
        </w:rPr>
        <w:t>ейного отдыха (охвачено 600 человек</w:t>
      </w:r>
      <w:r w:rsidR="00F66B84" w:rsidRPr="00F66B84">
        <w:rPr>
          <w:sz w:val="26"/>
          <w:szCs w:val="26"/>
        </w:rPr>
        <w:t>);</w:t>
      </w:r>
    </w:p>
    <w:p w14:paraId="3F73F29A"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 лагерь труда и отдыха (охвачено 40 подростков).</w:t>
      </w:r>
    </w:p>
    <w:p w14:paraId="5E2EE1C0" w14:textId="77777777" w:rsidR="00F66B84" w:rsidRPr="00F66B84" w:rsidRDefault="00F66B84" w:rsidP="00F66B84">
      <w:pPr>
        <w:shd w:val="clear" w:color="auto" w:fill="FFFFFF"/>
        <w:tabs>
          <w:tab w:val="left" w:pos="993"/>
        </w:tabs>
        <w:ind w:firstLine="709"/>
        <w:jc w:val="both"/>
        <w:textAlignment w:val="baseline"/>
        <w:rPr>
          <w:sz w:val="26"/>
          <w:szCs w:val="26"/>
        </w:rPr>
      </w:pPr>
      <w:r w:rsidRPr="00F66B84">
        <w:rPr>
          <w:sz w:val="26"/>
          <w:szCs w:val="26"/>
        </w:rPr>
        <w:t xml:space="preserve">Все мероприятия в сфере молодёжной политики реализуются на принципах социального партнёрства. </w:t>
      </w:r>
    </w:p>
    <w:p w14:paraId="47975A7E" w14:textId="77777777" w:rsidR="00F66B84" w:rsidRDefault="00F66B84" w:rsidP="00F66B84">
      <w:pPr>
        <w:shd w:val="clear" w:color="auto" w:fill="FFFFFF"/>
        <w:tabs>
          <w:tab w:val="left" w:pos="993"/>
        </w:tabs>
        <w:ind w:firstLine="709"/>
        <w:jc w:val="both"/>
        <w:textAlignment w:val="baseline"/>
        <w:rPr>
          <w:sz w:val="26"/>
          <w:szCs w:val="26"/>
        </w:rPr>
      </w:pPr>
      <w:r w:rsidRPr="00F66B84">
        <w:rPr>
          <w:sz w:val="26"/>
          <w:szCs w:val="26"/>
        </w:rPr>
        <w:t>Благодаря социальному партнёрству и участию в конкурсных мероприятиях на получение грантов, в том числе в рамках окружных программ, в сферу молодёжной политики в</w:t>
      </w:r>
      <w:r w:rsidR="00BF0C76">
        <w:rPr>
          <w:sz w:val="26"/>
          <w:szCs w:val="26"/>
        </w:rPr>
        <w:t xml:space="preserve"> 2017 году удалось привлечь </w:t>
      </w:r>
      <w:r w:rsidR="00BF0C76" w:rsidRPr="00BF0C76">
        <w:t>303</w:t>
      </w:r>
      <w:r w:rsidR="00BF0C76">
        <w:t> </w:t>
      </w:r>
      <w:r w:rsidRPr="00BF0C76">
        <w:t>000</w:t>
      </w:r>
      <w:r w:rsidRPr="00F66B84">
        <w:rPr>
          <w:sz w:val="26"/>
          <w:szCs w:val="26"/>
        </w:rPr>
        <w:t xml:space="preserve"> руб</w:t>
      </w:r>
      <w:r w:rsidR="00BF0C76">
        <w:rPr>
          <w:sz w:val="26"/>
          <w:szCs w:val="26"/>
        </w:rPr>
        <w:t>лей</w:t>
      </w:r>
      <w:r w:rsidRPr="00F66B84">
        <w:rPr>
          <w:sz w:val="26"/>
          <w:szCs w:val="26"/>
        </w:rPr>
        <w:t>.</w:t>
      </w:r>
    </w:p>
    <w:p w14:paraId="14776227" w14:textId="77777777" w:rsidR="00BF0C76" w:rsidRPr="00BF0C76" w:rsidRDefault="00BF0C76" w:rsidP="00BF0C76">
      <w:pPr>
        <w:widowControl w:val="0"/>
        <w:tabs>
          <w:tab w:val="left" w:pos="851"/>
        </w:tabs>
        <w:autoSpaceDE w:val="0"/>
        <w:autoSpaceDN w:val="0"/>
        <w:adjustRightInd w:val="0"/>
        <w:ind w:firstLine="709"/>
        <w:jc w:val="both"/>
        <w:rPr>
          <w:sz w:val="26"/>
          <w:szCs w:val="26"/>
        </w:rPr>
      </w:pPr>
      <w:r w:rsidRPr="00BF0C76">
        <w:rPr>
          <w:sz w:val="26"/>
          <w:szCs w:val="26"/>
        </w:rPr>
        <w:t>С 2013 года при Администрации города Когалыма осуществляет свою деятельность Общественный совет по вопросам молодёжной политики. В 2017 году состоялись три заседания Общественного совета. В декабре 201</w:t>
      </w:r>
      <w:r>
        <w:rPr>
          <w:sz w:val="26"/>
          <w:szCs w:val="26"/>
        </w:rPr>
        <w:t xml:space="preserve">7 года </w:t>
      </w:r>
      <w:r w:rsidRPr="00BF0C76">
        <w:rPr>
          <w:sz w:val="26"/>
          <w:szCs w:val="26"/>
        </w:rPr>
        <w:t xml:space="preserve">на заседании Общественного совета был представлен доклад о деятельности в сфере молодёжной политики, оценено качество деятельности </w:t>
      </w:r>
      <w:r w:rsidRPr="00BF0C76">
        <w:rPr>
          <w:sz w:val="26"/>
          <w:szCs w:val="26"/>
        </w:rPr>
        <w:lastRenderedPageBreak/>
        <w:t>МБУ «МКЦ «Феникс», а также принято решение о проведении в Год добровольца (волонтёра) молодёжного благотворительного концерта и фестиваля творчества р</w:t>
      </w:r>
      <w:r>
        <w:rPr>
          <w:sz w:val="26"/>
          <w:szCs w:val="26"/>
        </w:rPr>
        <w:t>аботающей молодёжи и студентов.</w:t>
      </w:r>
    </w:p>
    <w:p w14:paraId="42FD257E" w14:textId="77777777" w:rsidR="00BF0C76" w:rsidRPr="00BF0C76" w:rsidRDefault="00BF0C76" w:rsidP="00BF0C76">
      <w:pPr>
        <w:widowControl w:val="0"/>
        <w:tabs>
          <w:tab w:val="left" w:pos="851"/>
        </w:tabs>
        <w:autoSpaceDE w:val="0"/>
        <w:autoSpaceDN w:val="0"/>
        <w:adjustRightInd w:val="0"/>
        <w:ind w:firstLine="709"/>
        <w:jc w:val="both"/>
        <w:rPr>
          <w:sz w:val="26"/>
          <w:szCs w:val="26"/>
        </w:rPr>
      </w:pPr>
      <w:r>
        <w:rPr>
          <w:sz w:val="26"/>
          <w:szCs w:val="26"/>
        </w:rPr>
        <w:t xml:space="preserve">Из наиболее </w:t>
      </w:r>
      <w:r w:rsidRPr="00BF0C76">
        <w:rPr>
          <w:sz w:val="26"/>
          <w:szCs w:val="26"/>
        </w:rPr>
        <w:t xml:space="preserve">значимых результатов 2017 года можно назвать </w:t>
      </w:r>
      <w:proofErr w:type="gramStart"/>
      <w:r w:rsidRPr="00BF0C76">
        <w:rPr>
          <w:sz w:val="26"/>
          <w:szCs w:val="26"/>
        </w:rPr>
        <w:t>следующие</w:t>
      </w:r>
      <w:proofErr w:type="gramEnd"/>
      <w:r w:rsidRPr="00BF0C76">
        <w:rPr>
          <w:sz w:val="26"/>
          <w:szCs w:val="26"/>
        </w:rPr>
        <w:t>:</w:t>
      </w:r>
    </w:p>
    <w:p w14:paraId="04943CE0" w14:textId="77777777" w:rsidR="00BF0C76" w:rsidRPr="00BF0C76" w:rsidRDefault="00E3290C" w:rsidP="00BF0C76">
      <w:pPr>
        <w:widowControl w:val="0"/>
        <w:tabs>
          <w:tab w:val="left" w:pos="851"/>
        </w:tabs>
        <w:autoSpaceDE w:val="0"/>
        <w:autoSpaceDN w:val="0"/>
        <w:adjustRightInd w:val="0"/>
        <w:ind w:firstLine="709"/>
        <w:jc w:val="both"/>
        <w:rPr>
          <w:sz w:val="26"/>
          <w:szCs w:val="26"/>
        </w:rPr>
      </w:pPr>
      <w:r>
        <w:rPr>
          <w:sz w:val="26"/>
          <w:szCs w:val="26"/>
        </w:rPr>
        <w:t xml:space="preserve">- </w:t>
      </w:r>
      <w:r w:rsidR="00BF0C76" w:rsidRPr="00BF0C76">
        <w:rPr>
          <w:sz w:val="26"/>
          <w:szCs w:val="26"/>
        </w:rPr>
        <w:t xml:space="preserve">Молодёжь нашего города стала обладателем грантов конкурсов всероссийского уровня. </w:t>
      </w:r>
      <w:proofErr w:type="gramStart"/>
      <w:r w:rsidR="00BF0C76" w:rsidRPr="00BF0C76">
        <w:rPr>
          <w:sz w:val="26"/>
          <w:szCs w:val="26"/>
        </w:rPr>
        <w:t xml:space="preserve">В рамках Всероссийского конкурса молодёжных проектов и в рамках </w:t>
      </w:r>
      <w:proofErr w:type="spellStart"/>
      <w:r w:rsidR="00BF0C76" w:rsidRPr="00BF0C76">
        <w:rPr>
          <w:sz w:val="26"/>
          <w:szCs w:val="26"/>
        </w:rPr>
        <w:t>грантового</w:t>
      </w:r>
      <w:proofErr w:type="spellEnd"/>
      <w:r w:rsidR="00BF0C76" w:rsidRPr="00BF0C76">
        <w:rPr>
          <w:sz w:val="26"/>
          <w:szCs w:val="26"/>
        </w:rPr>
        <w:t xml:space="preserve"> конкурса, которые проходили на форуме молодёжи Уральского федерального округа «УТР</w:t>
      </w:r>
      <w:r>
        <w:rPr>
          <w:sz w:val="26"/>
          <w:szCs w:val="26"/>
        </w:rPr>
        <w:t xml:space="preserve">О-2017» в Челябинской области, </w:t>
      </w:r>
      <w:r w:rsidR="00BF0C76" w:rsidRPr="00BF0C76">
        <w:rPr>
          <w:sz w:val="26"/>
          <w:szCs w:val="26"/>
        </w:rPr>
        <w:t xml:space="preserve">руководитель ВПК «Возрождение» </w:t>
      </w:r>
      <w:proofErr w:type="spellStart"/>
      <w:r w:rsidR="00BF0C76" w:rsidRPr="00BF0C76">
        <w:rPr>
          <w:sz w:val="26"/>
          <w:szCs w:val="26"/>
        </w:rPr>
        <w:t>Ш.Р.Булатов</w:t>
      </w:r>
      <w:proofErr w:type="spellEnd"/>
      <w:r w:rsidR="00BF0C76" w:rsidRPr="00BF0C76">
        <w:rPr>
          <w:sz w:val="26"/>
          <w:szCs w:val="26"/>
        </w:rPr>
        <w:t xml:space="preserve"> принял участие в конвейере проектов и был удостоен двух </w:t>
      </w:r>
      <w:r w:rsidR="00BF0C76" w:rsidRPr="003C3808">
        <w:rPr>
          <w:sz w:val="26"/>
          <w:szCs w:val="26"/>
        </w:rPr>
        <w:t xml:space="preserve">грантов </w:t>
      </w:r>
      <w:r w:rsidR="003C3808" w:rsidRPr="003C3808">
        <w:rPr>
          <w:sz w:val="26"/>
          <w:szCs w:val="26"/>
        </w:rPr>
        <w:t>по 100 000 рублей</w:t>
      </w:r>
      <w:r w:rsidR="00BF0C76" w:rsidRPr="00BF0C76">
        <w:rPr>
          <w:sz w:val="26"/>
          <w:szCs w:val="26"/>
        </w:rPr>
        <w:t xml:space="preserve"> на реализацию в 2018 году военно-спортивных сборов «Теперь ты в армии» и п</w:t>
      </w:r>
      <w:r>
        <w:rPr>
          <w:sz w:val="26"/>
          <w:szCs w:val="26"/>
        </w:rPr>
        <w:t>роекта «Школа молодого бойца».</w:t>
      </w:r>
      <w:proofErr w:type="gramEnd"/>
      <w:r>
        <w:rPr>
          <w:sz w:val="26"/>
          <w:szCs w:val="26"/>
        </w:rPr>
        <w:t xml:space="preserve"> </w:t>
      </w:r>
      <w:proofErr w:type="spellStart"/>
      <w:r>
        <w:rPr>
          <w:sz w:val="26"/>
          <w:szCs w:val="26"/>
        </w:rPr>
        <w:t>Л.Хурамшина</w:t>
      </w:r>
      <w:proofErr w:type="spellEnd"/>
      <w:r>
        <w:rPr>
          <w:sz w:val="26"/>
          <w:szCs w:val="26"/>
        </w:rPr>
        <w:t>, молодой специалист Общества с ограниченной ответственностью</w:t>
      </w:r>
      <w:r w:rsidR="00BF0C76" w:rsidRPr="00BF0C76">
        <w:rPr>
          <w:sz w:val="26"/>
          <w:szCs w:val="26"/>
        </w:rPr>
        <w:t xml:space="preserve"> «Когалым НПО – Сервис» стала лауреатом 3 степени Всероссийского конкурса публицистических работ молодых журналистов «Вызов – XXI век». </w:t>
      </w:r>
    </w:p>
    <w:p w14:paraId="45F018A5" w14:textId="1A6C139A" w:rsidR="00BF0C76" w:rsidRDefault="00E3290C" w:rsidP="00BF0C76">
      <w:pPr>
        <w:widowControl w:val="0"/>
        <w:tabs>
          <w:tab w:val="left" w:pos="851"/>
        </w:tabs>
        <w:autoSpaceDE w:val="0"/>
        <w:autoSpaceDN w:val="0"/>
        <w:adjustRightInd w:val="0"/>
        <w:ind w:firstLine="709"/>
        <w:jc w:val="both"/>
        <w:rPr>
          <w:sz w:val="26"/>
          <w:szCs w:val="26"/>
        </w:rPr>
      </w:pPr>
      <w:r>
        <w:rPr>
          <w:sz w:val="26"/>
          <w:szCs w:val="26"/>
        </w:rPr>
        <w:t xml:space="preserve">- </w:t>
      </w:r>
      <w:r w:rsidR="00BF0C76" w:rsidRPr="00BF0C76">
        <w:rPr>
          <w:sz w:val="26"/>
          <w:szCs w:val="26"/>
        </w:rPr>
        <w:t>Одним из значимых мероприятий текущего года можн</w:t>
      </w:r>
      <w:r>
        <w:rPr>
          <w:sz w:val="26"/>
          <w:szCs w:val="26"/>
        </w:rPr>
        <w:t xml:space="preserve">о считать прибытие в наш город </w:t>
      </w:r>
      <w:r w:rsidR="00BF0C76" w:rsidRPr="00BF0C76">
        <w:rPr>
          <w:sz w:val="26"/>
          <w:szCs w:val="26"/>
        </w:rPr>
        <w:t xml:space="preserve">5 мая окружного автопробега «Победа – одна для всех», так как он стал одним из событий, объединивших молодых </w:t>
      </w:r>
      <w:proofErr w:type="spellStart"/>
      <w:r w:rsidR="00BF0C76" w:rsidRPr="00BF0C76">
        <w:rPr>
          <w:sz w:val="26"/>
          <w:szCs w:val="26"/>
        </w:rPr>
        <w:t>когалымчан</w:t>
      </w:r>
      <w:proofErr w:type="spellEnd"/>
      <w:r w:rsidR="00BF0C76" w:rsidRPr="00BF0C76">
        <w:rPr>
          <w:sz w:val="26"/>
          <w:szCs w:val="26"/>
        </w:rPr>
        <w:t xml:space="preserve">. В его организации участвовали </w:t>
      </w:r>
      <w:r w:rsidR="003C3808">
        <w:rPr>
          <w:sz w:val="26"/>
          <w:szCs w:val="26"/>
        </w:rPr>
        <w:t xml:space="preserve">Бюджетное учреждение профессионального образования Ханты-Мансийского автономного округа – </w:t>
      </w:r>
      <w:r w:rsidR="003C3808" w:rsidRPr="003C3808">
        <w:rPr>
          <w:sz w:val="26"/>
          <w:szCs w:val="26"/>
        </w:rPr>
        <w:t xml:space="preserve">Югры </w:t>
      </w:r>
      <w:r w:rsidR="003C3808">
        <w:rPr>
          <w:sz w:val="26"/>
          <w:szCs w:val="26"/>
        </w:rPr>
        <w:t>«</w:t>
      </w:r>
      <w:r w:rsidR="00BF0C76" w:rsidRPr="003C3808">
        <w:rPr>
          <w:sz w:val="26"/>
          <w:szCs w:val="26"/>
        </w:rPr>
        <w:t>Когалымский политехнический колледж</w:t>
      </w:r>
      <w:r w:rsidR="003C3808">
        <w:rPr>
          <w:sz w:val="26"/>
          <w:szCs w:val="26"/>
        </w:rPr>
        <w:t>»</w:t>
      </w:r>
      <w:r w:rsidR="00BF0C76" w:rsidRPr="00BF0C76">
        <w:rPr>
          <w:sz w:val="26"/>
          <w:szCs w:val="26"/>
        </w:rPr>
        <w:t xml:space="preserve">, </w:t>
      </w:r>
      <w:r w:rsidRPr="00E3290C">
        <w:rPr>
          <w:sz w:val="26"/>
          <w:szCs w:val="26"/>
        </w:rPr>
        <w:t>МБУ МКЦ «Феникс»</w:t>
      </w:r>
      <w:r w:rsidR="00BF0C76" w:rsidRPr="00BF0C76">
        <w:rPr>
          <w:sz w:val="26"/>
          <w:szCs w:val="26"/>
        </w:rPr>
        <w:t xml:space="preserve">, </w:t>
      </w:r>
      <w:r w:rsidR="00825C0D">
        <w:rPr>
          <w:sz w:val="26"/>
          <w:szCs w:val="26"/>
        </w:rPr>
        <w:t xml:space="preserve">Муниципальное бюджетное учреждение </w:t>
      </w:r>
      <w:r w:rsidR="00825C0D" w:rsidRPr="00825C0D">
        <w:rPr>
          <w:sz w:val="26"/>
          <w:szCs w:val="26"/>
        </w:rPr>
        <w:t>«</w:t>
      </w:r>
      <w:r w:rsidR="00BF0C76" w:rsidRPr="00825C0D">
        <w:rPr>
          <w:sz w:val="26"/>
          <w:szCs w:val="26"/>
        </w:rPr>
        <w:t>Музейно-выставочный центр</w:t>
      </w:r>
      <w:r w:rsidR="00825C0D" w:rsidRPr="00825C0D">
        <w:rPr>
          <w:sz w:val="26"/>
          <w:szCs w:val="26"/>
        </w:rPr>
        <w:t>»</w:t>
      </w:r>
      <w:r w:rsidR="00BF0C76" w:rsidRPr="00825C0D">
        <w:rPr>
          <w:sz w:val="26"/>
          <w:szCs w:val="26"/>
        </w:rPr>
        <w:t>,</w:t>
      </w:r>
      <w:r w:rsidR="00BF0C76" w:rsidRPr="00BF0C76">
        <w:rPr>
          <w:sz w:val="26"/>
          <w:szCs w:val="26"/>
        </w:rPr>
        <w:t xml:space="preserve"> сотрудники </w:t>
      </w:r>
      <w:r w:rsidR="00BF0C76" w:rsidRPr="003C3808">
        <w:rPr>
          <w:sz w:val="26"/>
          <w:szCs w:val="26"/>
        </w:rPr>
        <w:t>отдела молодёжной политики</w:t>
      </w:r>
      <w:r w:rsidR="003C3808">
        <w:rPr>
          <w:sz w:val="26"/>
          <w:szCs w:val="26"/>
        </w:rPr>
        <w:t xml:space="preserve"> управления культуры, спорта и молодежной политики Администрации города Когалыма</w:t>
      </w:r>
      <w:r w:rsidR="00BF0C76" w:rsidRPr="00BF0C76">
        <w:rPr>
          <w:sz w:val="26"/>
          <w:szCs w:val="26"/>
        </w:rPr>
        <w:t xml:space="preserve">, молодогвардейцы, члены Молодёжной палаты при Думе города Когалыма. В рамках автопробега состоялись встреча участников автопробега с молодёжью и ветеранами Великой Отечественной войны 1941-1945 гг., жителями блокадного Ленинграда, возложение цветов, автопробег по городу, выставка </w:t>
      </w:r>
      <w:proofErr w:type="spellStart"/>
      <w:r w:rsidR="00BF0C76" w:rsidRPr="00BF0C76">
        <w:rPr>
          <w:sz w:val="26"/>
          <w:szCs w:val="26"/>
        </w:rPr>
        <w:t>ретроавтомобилей</w:t>
      </w:r>
      <w:proofErr w:type="spellEnd"/>
      <w:r w:rsidR="00BF0C76" w:rsidRPr="00BF0C76">
        <w:rPr>
          <w:sz w:val="26"/>
          <w:szCs w:val="26"/>
        </w:rPr>
        <w:t xml:space="preserve"> </w:t>
      </w:r>
      <w:r w:rsidR="005E29CA" w:rsidRPr="003C3808">
        <w:rPr>
          <w:sz w:val="26"/>
          <w:szCs w:val="26"/>
        </w:rPr>
        <w:t>у спортивно-культурного комплекса</w:t>
      </w:r>
      <w:r w:rsidR="00BF0C76" w:rsidRPr="003C3808">
        <w:rPr>
          <w:sz w:val="26"/>
          <w:szCs w:val="26"/>
        </w:rPr>
        <w:t xml:space="preserve"> «Галактика».</w:t>
      </w:r>
    </w:p>
    <w:p w14:paraId="26EE3F6B" w14:textId="77777777" w:rsidR="00E3290C" w:rsidRPr="00E3290C" w:rsidRDefault="00E3290C" w:rsidP="00E3290C">
      <w:pPr>
        <w:tabs>
          <w:tab w:val="left" w:pos="851"/>
          <w:tab w:val="left" w:pos="993"/>
        </w:tabs>
        <w:ind w:firstLine="709"/>
        <w:jc w:val="both"/>
        <w:rPr>
          <w:sz w:val="26"/>
          <w:szCs w:val="26"/>
        </w:rPr>
      </w:pPr>
      <w:r>
        <w:rPr>
          <w:sz w:val="26"/>
          <w:szCs w:val="26"/>
        </w:rPr>
        <w:t xml:space="preserve">- </w:t>
      </w:r>
      <w:r w:rsidRPr="00E3290C">
        <w:rPr>
          <w:sz w:val="26"/>
          <w:szCs w:val="26"/>
        </w:rPr>
        <w:t xml:space="preserve">В 2017 году, после 9-летнего перерыва, возобновлено проведение военно-спортивной игры «Адреналин». Игра состоялась в сентябре благодаря поддержке профсоюзного комитета </w:t>
      </w:r>
      <w:r w:rsidRPr="003C3808">
        <w:rPr>
          <w:sz w:val="26"/>
          <w:szCs w:val="26"/>
        </w:rPr>
        <w:t>Т</w:t>
      </w:r>
      <w:r w:rsidR="003C3808" w:rsidRPr="003C3808">
        <w:rPr>
          <w:sz w:val="26"/>
          <w:szCs w:val="26"/>
        </w:rPr>
        <w:t xml:space="preserve">ерриториально-производственного предприятия </w:t>
      </w:r>
      <w:r w:rsidRPr="003C3808">
        <w:rPr>
          <w:sz w:val="26"/>
          <w:szCs w:val="26"/>
        </w:rPr>
        <w:t>«</w:t>
      </w:r>
      <w:proofErr w:type="spellStart"/>
      <w:r w:rsidRPr="003C3808">
        <w:rPr>
          <w:sz w:val="26"/>
          <w:szCs w:val="26"/>
        </w:rPr>
        <w:t>Когалымнефтегаз</w:t>
      </w:r>
      <w:proofErr w:type="spellEnd"/>
      <w:r w:rsidRPr="003C3808">
        <w:rPr>
          <w:sz w:val="26"/>
          <w:szCs w:val="26"/>
        </w:rPr>
        <w:t>», и в ее программе</w:t>
      </w:r>
      <w:r w:rsidRPr="00E3290C">
        <w:rPr>
          <w:sz w:val="26"/>
          <w:szCs w:val="26"/>
        </w:rPr>
        <w:t xml:space="preserve"> были учтены актуальные «тренды» из современных экстремальных забегов и традиций военно-спортивной игры, которая проводилась в нашем город</w:t>
      </w:r>
      <w:r>
        <w:rPr>
          <w:sz w:val="26"/>
          <w:szCs w:val="26"/>
        </w:rPr>
        <w:t xml:space="preserve">е в последний раз в 2008 году. </w:t>
      </w:r>
      <w:r w:rsidRPr="00E3290C">
        <w:rPr>
          <w:sz w:val="26"/>
          <w:szCs w:val="26"/>
        </w:rPr>
        <w:t>В игре приняли участие 8 команд.</w:t>
      </w:r>
    </w:p>
    <w:p w14:paraId="1D03BEAB" w14:textId="77777777" w:rsidR="00E3290C" w:rsidRPr="00E3290C" w:rsidRDefault="00E3290C" w:rsidP="00E3290C">
      <w:pPr>
        <w:tabs>
          <w:tab w:val="left" w:pos="851"/>
          <w:tab w:val="left" w:pos="993"/>
        </w:tabs>
        <w:ind w:firstLine="709"/>
        <w:jc w:val="both"/>
        <w:rPr>
          <w:sz w:val="26"/>
          <w:szCs w:val="26"/>
        </w:rPr>
      </w:pPr>
      <w:r>
        <w:rPr>
          <w:sz w:val="26"/>
          <w:szCs w:val="26"/>
        </w:rPr>
        <w:t>-</w:t>
      </w:r>
      <w:r w:rsidRPr="00E3290C">
        <w:rPr>
          <w:sz w:val="26"/>
          <w:szCs w:val="26"/>
        </w:rPr>
        <w:t xml:space="preserve"> Второй год подряд со</w:t>
      </w:r>
      <w:r>
        <w:rPr>
          <w:sz w:val="26"/>
          <w:szCs w:val="26"/>
        </w:rPr>
        <w:t xml:space="preserve">циально активным, инициативным </w:t>
      </w:r>
      <w:r w:rsidRPr="00E3290C">
        <w:rPr>
          <w:sz w:val="26"/>
          <w:szCs w:val="26"/>
        </w:rPr>
        <w:t xml:space="preserve">молодым </w:t>
      </w:r>
      <w:proofErr w:type="spellStart"/>
      <w:r w:rsidRPr="00E3290C">
        <w:rPr>
          <w:sz w:val="26"/>
          <w:szCs w:val="26"/>
        </w:rPr>
        <w:t>когалымчанам</w:t>
      </w:r>
      <w:proofErr w:type="spellEnd"/>
      <w:r w:rsidRPr="00E3290C">
        <w:rPr>
          <w:sz w:val="26"/>
          <w:szCs w:val="26"/>
        </w:rPr>
        <w:t xml:space="preserve"> вручалась премия Главы города Когалыма в сфере реализации молодёжной политики (6 номинаций, 6 лауреатов).</w:t>
      </w:r>
    </w:p>
    <w:p w14:paraId="33B674F2" w14:textId="77777777" w:rsidR="00E3290C" w:rsidRPr="00E3290C" w:rsidRDefault="00E3290C" w:rsidP="00E3290C">
      <w:pPr>
        <w:tabs>
          <w:tab w:val="left" w:pos="851"/>
          <w:tab w:val="left" w:pos="993"/>
        </w:tabs>
        <w:ind w:firstLine="709"/>
        <w:jc w:val="both"/>
        <w:rPr>
          <w:sz w:val="26"/>
          <w:szCs w:val="26"/>
        </w:rPr>
      </w:pPr>
      <w:r w:rsidRPr="00E3290C">
        <w:rPr>
          <w:sz w:val="26"/>
          <w:szCs w:val="26"/>
        </w:rPr>
        <w:t>Оказана поддержка молодёжи города и организовано ее участие во всероссийских и региональных меропри</w:t>
      </w:r>
      <w:r>
        <w:rPr>
          <w:sz w:val="26"/>
          <w:szCs w:val="26"/>
        </w:rPr>
        <w:t>ятиях сферы молодёжной политики,</w:t>
      </w:r>
      <w:r w:rsidRPr="00E3290C">
        <w:rPr>
          <w:sz w:val="26"/>
          <w:szCs w:val="26"/>
        </w:rPr>
        <w:t xml:space="preserve"> что является одним из ключевых показателей </w:t>
      </w:r>
      <w:r>
        <w:rPr>
          <w:sz w:val="26"/>
          <w:szCs w:val="26"/>
        </w:rPr>
        <w:t xml:space="preserve">реализации работы с молодежью. </w:t>
      </w:r>
      <w:r w:rsidRPr="00E3290C">
        <w:rPr>
          <w:sz w:val="26"/>
          <w:szCs w:val="26"/>
        </w:rPr>
        <w:t>Это следующие форумы:</w:t>
      </w:r>
    </w:p>
    <w:p w14:paraId="79B1450C" w14:textId="77777777" w:rsidR="00E3290C" w:rsidRPr="00E3290C" w:rsidRDefault="00E3290C" w:rsidP="00E3290C">
      <w:pPr>
        <w:tabs>
          <w:tab w:val="left" w:pos="851"/>
          <w:tab w:val="left" w:pos="993"/>
        </w:tabs>
        <w:ind w:firstLine="709"/>
        <w:jc w:val="both"/>
        <w:rPr>
          <w:sz w:val="26"/>
          <w:szCs w:val="26"/>
        </w:rPr>
      </w:pPr>
      <w:r w:rsidRPr="00E3290C">
        <w:rPr>
          <w:sz w:val="26"/>
          <w:szCs w:val="26"/>
        </w:rPr>
        <w:t>- молодёжный форум «Югра – территория возможностей» (7 молодых специалистов организаций нашего города),</w:t>
      </w:r>
    </w:p>
    <w:p w14:paraId="20B2D519" w14:textId="77777777" w:rsidR="00E3290C" w:rsidRPr="00E3290C" w:rsidRDefault="00E3290C" w:rsidP="00E3290C">
      <w:pPr>
        <w:tabs>
          <w:tab w:val="left" w:pos="851"/>
          <w:tab w:val="left" w:pos="993"/>
        </w:tabs>
        <w:ind w:firstLine="709"/>
        <w:jc w:val="both"/>
        <w:rPr>
          <w:sz w:val="26"/>
          <w:szCs w:val="26"/>
        </w:rPr>
      </w:pPr>
      <w:r w:rsidRPr="00E3290C">
        <w:rPr>
          <w:sz w:val="26"/>
          <w:szCs w:val="26"/>
        </w:rPr>
        <w:t>- II-ой региональный форум «Югра молодёжная» (1 молодой педагог);</w:t>
      </w:r>
    </w:p>
    <w:p w14:paraId="07A5DDC0" w14:textId="77777777" w:rsidR="00E3290C" w:rsidRPr="00E3290C" w:rsidRDefault="00E3290C" w:rsidP="00E3290C">
      <w:pPr>
        <w:tabs>
          <w:tab w:val="left" w:pos="851"/>
          <w:tab w:val="left" w:pos="993"/>
        </w:tabs>
        <w:ind w:firstLine="709"/>
        <w:jc w:val="both"/>
        <w:rPr>
          <w:sz w:val="26"/>
          <w:szCs w:val="26"/>
        </w:rPr>
      </w:pPr>
      <w:r w:rsidRPr="00E3290C">
        <w:rPr>
          <w:sz w:val="26"/>
          <w:szCs w:val="26"/>
        </w:rPr>
        <w:t xml:space="preserve"> - форум </w:t>
      </w:r>
      <w:r w:rsidRPr="00257431">
        <w:rPr>
          <w:sz w:val="26"/>
          <w:szCs w:val="26"/>
        </w:rPr>
        <w:t xml:space="preserve">молодёжи </w:t>
      </w:r>
      <w:proofErr w:type="spellStart"/>
      <w:r w:rsidRPr="00257431">
        <w:rPr>
          <w:sz w:val="26"/>
          <w:szCs w:val="26"/>
        </w:rPr>
        <w:t>УрФО</w:t>
      </w:r>
      <w:proofErr w:type="spellEnd"/>
      <w:r w:rsidRPr="00257431">
        <w:rPr>
          <w:sz w:val="26"/>
          <w:szCs w:val="26"/>
        </w:rPr>
        <w:t xml:space="preserve"> «УТРО» (9</w:t>
      </w:r>
      <w:r w:rsidRPr="00E3290C">
        <w:rPr>
          <w:sz w:val="26"/>
          <w:szCs w:val="26"/>
        </w:rPr>
        <w:t xml:space="preserve"> человек); </w:t>
      </w:r>
    </w:p>
    <w:p w14:paraId="0138D509" w14:textId="77777777" w:rsidR="00E3290C" w:rsidRPr="00E3290C" w:rsidRDefault="00E3290C" w:rsidP="00E3290C">
      <w:pPr>
        <w:tabs>
          <w:tab w:val="left" w:pos="851"/>
          <w:tab w:val="left" w:pos="993"/>
        </w:tabs>
        <w:ind w:firstLine="709"/>
        <w:jc w:val="both"/>
        <w:rPr>
          <w:sz w:val="26"/>
          <w:szCs w:val="26"/>
        </w:rPr>
      </w:pPr>
      <w:r w:rsidRPr="00E3290C">
        <w:rPr>
          <w:sz w:val="26"/>
          <w:szCs w:val="26"/>
        </w:rPr>
        <w:lastRenderedPageBreak/>
        <w:t>- всероссийские  молодёжные об</w:t>
      </w:r>
      <w:r>
        <w:rPr>
          <w:sz w:val="26"/>
          <w:szCs w:val="26"/>
        </w:rPr>
        <w:t xml:space="preserve">разовательные форумы «Таврида» </w:t>
      </w:r>
      <w:r w:rsidRPr="00E3290C">
        <w:rPr>
          <w:sz w:val="26"/>
          <w:szCs w:val="26"/>
        </w:rPr>
        <w:t>и «</w:t>
      </w:r>
      <w:r>
        <w:rPr>
          <w:sz w:val="26"/>
          <w:szCs w:val="26"/>
        </w:rPr>
        <w:t xml:space="preserve">Территория смыслов на </w:t>
      </w:r>
      <w:proofErr w:type="spellStart"/>
      <w:r>
        <w:rPr>
          <w:sz w:val="26"/>
          <w:szCs w:val="26"/>
        </w:rPr>
        <w:t>Клязьме</w:t>
      </w:r>
      <w:proofErr w:type="spellEnd"/>
      <w:r>
        <w:rPr>
          <w:sz w:val="26"/>
          <w:szCs w:val="26"/>
        </w:rPr>
        <w:t xml:space="preserve">» </w:t>
      </w:r>
      <w:r w:rsidRPr="00E3290C">
        <w:rPr>
          <w:sz w:val="26"/>
          <w:szCs w:val="26"/>
        </w:rPr>
        <w:t>(2 человека),</w:t>
      </w:r>
    </w:p>
    <w:p w14:paraId="7C517C47" w14:textId="17CE5780" w:rsidR="00E3290C" w:rsidRPr="00E3290C" w:rsidRDefault="00E3290C" w:rsidP="00E3290C">
      <w:pPr>
        <w:tabs>
          <w:tab w:val="left" w:pos="851"/>
          <w:tab w:val="left" w:pos="993"/>
        </w:tabs>
        <w:ind w:firstLine="709"/>
        <w:jc w:val="both"/>
        <w:rPr>
          <w:sz w:val="26"/>
          <w:szCs w:val="26"/>
        </w:rPr>
      </w:pPr>
      <w:r w:rsidRPr="00E3290C">
        <w:rPr>
          <w:sz w:val="26"/>
          <w:szCs w:val="26"/>
        </w:rPr>
        <w:t xml:space="preserve">- всероссийский форум рабочей молодёжи – 9 человек (молодые специалисты </w:t>
      </w:r>
      <w:r w:rsidR="00257431">
        <w:rPr>
          <w:sz w:val="26"/>
          <w:szCs w:val="26"/>
        </w:rPr>
        <w:t>общества с ограниченной ответственностью</w:t>
      </w:r>
      <w:r w:rsidRPr="00E3290C">
        <w:rPr>
          <w:sz w:val="26"/>
          <w:szCs w:val="26"/>
        </w:rPr>
        <w:t xml:space="preserve"> «ЛУКОЙЛ – Западная Сибирь</w:t>
      </w:r>
      <w:r w:rsidR="00257431">
        <w:rPr>
          <w:sz w:val="26"/>
          <w:szCs w:val="26"/>
        </w:rPr>
        <w:t xml:space="preserve">», общества с ограниченной </w:t>
      </w:r>
      <w:r w:rsidR="005E29CA">
        <w:rPr>
          <w:sz w:val="26"/>
          <w:szCs w:val="26"/>
        </w:rPr>
        <w:t>ответственностью</w:t>
      </w:r>
      <w:r w:rsidRPr="00257431">
        <w:rPr>
          <w:sz w:val="26"/>
          <w:szCs w:val="26"/>
        </w:rPr>
        <w:t xml:space="preserve"> «ЦНИПР»,</w:t>
      </w:r>
      <w:r w:rsidRPr="00E3290C">
        <w:rPr>
          <w:sz w:val="26"/>
          <w:szCs w:val="26"/>
        </w:rPr>
        <w:t xml:space="preserve"> Филиал </w:t>
      </w:r>
      <w:r w:rsidR="00257431">
        <w:rPr>
          <w:sz w:val="26"/>
          <w:szCs w:val="26"/>
        </w:rPr>
        <w:t>акцио</w:t>
      </w:r>
      <w:r w:rsidR="00257431" w:rsidRPr="00257431">
        <w:rPr>
          <w:sz w:val="26"/>
          <w:szCs w:val="26"/>
        </w:rPr>
        <w:t>нерного общества «</w:t>
      </w:r>
      <w:proofErr w:type="spellStart"/>
      <w:r w:rsidR="00257431" w:rsidRPr="00257431">
        <w:rPr>
          <w:sz w:val="26"/>
          <w:szCs w:val="26"/>
        </w:rPr>
        <w:t>Тюменьэнерго</w:t>
      </w:r>
      <w:proofErr w:type="spellEnd"/>
      <w:r w:rsidR="00257431" w:rsidRPr="00257431">
        <w:rPr>
          <w:sz w:val="26"/>
          <w:szCs w:val="26"/>
        </w:rPr>
        <w:t>» «Когалымские Энергосети»</w:t>
      </w:r>
      <w:r w:rsidRPr="00257431">
        <w:rPr>
          <w:sz w:val="26"/>
          <w:szCs w:val="26"/>
        </w:rPr>
        <w:t>).</w:t>
      </w:r>
    </w:p>
    <w:p w14:paraId="5D19B0F8" w14:textId="77777777" w:rsidR="00E3290C" w:rsidRPr="00E3290C" w:rsidRDefault="00E3290C" w:rsidP="00E3290C">
      <w:pPr>
        <w:tabs>
          <w:tab w:val="left" w:pos="851"/>
          <w:tab w:val="left" w:pos="993"/>
        </w:tabs>
        <w:ind w:firstLine="709"/>
        <w:jc w:val="both"/>
        <w:rPr>
          <w:sz w:val="26"/>
          <w:szCs w:val="26"/>
        </w:rPr>
      </w:pPr>
      <w:r w:rsidRPr="00E3290C">
        <w:rPr>
          <w:sz w:val="26"/>
          <w:szCs w:val="26"/>
        </w:rPr>
        <w:t xml:space="preserve">Всего участниками региональных, всероссийских молодёжных форумов в 2017 году стали 28 молодых </w:t>
      </w:r>
      <w:proofErr w:type="spellStart"/>
      <w:r w:rsidRPr="00825C0D">
        <w:rPr>
          <w:sz w:val="26"/>
          <w:szCs w:val="26"/>
        </w:rPr>
        <w:t>когалымчан</w:t>
      </w:r>
      <w:proofErr w:type="spellEnd"/>
      <w:r w:rsidRPr="00825C0D">
        <w:rPr>
          <w:sz w:val="26"/>
          <w:szCs w:val="26"/>
        </w:rPr>
        <w:t xml:space="preserve"> (</w:t>
      </w:r>
      <w:r w:rsidR="00825C0D" w:rsidRPr="00825C0D">
        <w:rPr>
          <w:sz w:val="26"/>
          <w:szCs w:val="26"/>
        </w:rPr>
        <w:t>на уровне 2016 года</w:t>
      </w:r>
      <w:r w:rsidRPr="00825C0D">
        <w:rPr>
          <w:sz w:val="26"/>
          <w:szCs w:val="26"/>
        </w:rPr>
        <w:t>).</w:t>
      </w:r>
      <w:r w:rsidRPr="00E3290C">
        <w:rPr>
          <w:sz w:val="26"/>
          <w:szCs w:val="26"/>
        </w:rPr>
        <w:t xml:space="preserve"> </w:t>
      </w:r>
    </w:p>
    <w:p w14:paraId="3DA7052B" w14:textId="77777777" w:rsidR="00E3290C" w:rsidRPr="00E3290C" w:rsidRDefault="00E3290C" w:rsidP="00E3290C">
      <w:pPr>
        <w:tabs>
          <w:tab w:val="left" w:pos="851"/>
          <w:tab w:val="left" w:pos="993"/>
        </w:tabs>
        <w:ind w:firstLine="709"/>
        <w:jc w:val="both"/>
        <w:rPr>
          <w:sz w:val="26"/>
          <w:szCs w:val="26"/>
        </w:rPr>
      </w:pPr>
      <w:r w:rsidRPr="00E3290C">
        <w:rPr>
          <w:sz w:val="26"/>
          <w:szCs w:val="26"/>
        </w:rPr>
        <w:t>2017 год был отмечен определёнными достижениями. Среди них:</w:t>
      </w:r>
    </w:p>
    <w:p w14:paraId="4B7E0BC0" w14:textId="77777777" w:rsidR="00E3290C" w:rsidRPr="00E3290C" w:rsidRDefault="004C4367" w:rsidP="00E3290C">
      <w:pPr>
        <w:tabs>
          <w:tab w:val="left" w:pos="851"/>
          <w:tab w:val="left" w:pos="993"/>
        </w:tabs>
        <w:ind w:firstLine="709"/>
        <w:jc w:val="both"/>
        <w:rPr>
          <w:sz w:val="26"/>
          <w:szCs w:val="26"/>
        </w:rPr>
      </w:pPr>
      <w:r>
        <w:rPr>
          <w:sz w:val="26"/>
          <w:szCs w:val="26"/>
        </w:rPr>
        <w:t xml:space="preserve">- грант </w:t>
      </w:r>
      <w:r w:rsidR="00E3290C" w:rsidRPr="00E3290C">
        <w:rPr>
          <w:sz w:val="26"/>
          <w:szCs w:val="26"/>
        </w:rPr>
        <w:t xml:space="preserve">в рамках конкурса социальных и культурных проектов </w:t>
      </w:r>
      <w:r w:rsidR="00825C0D" w:rsidRPr="00825C0D">
        <w:rPr>
          <w:sz w:val="26"/>
          <w:szCs w:val="26"/>
        </w:rPr>
        <w:t>Публичное акционерное общество</w:t>
      </w:r>
      <w:r w:rsidR="00E3290C" w:rsidRPr="00825C0D">
        <w:rPr>
          <w:sz w:val="26"/>
          <w:szCs w:val="26"/>
        </w:rPr>
        <w:t xml:space="preserve"> «ЛУКОЙЛ»</w:t>
      </w:r>
      <w:r w:rsidRPr="00825C0D">
        <w:rPr>
          <w:sz w:val="26"/>
          <w:szCs w:val="26"/>
        </w:rPr>
        <w:t xml:space="preserve"> с проектом</w:t>
      </w:r>
      <w:r>
        <w:rPr>
          <w:sz w:val="26"/>
          <w:szCs w:val="26"/>
        </w:rPr>
        <w:t xml:space="preserve"> «Письма Победы» </w:t>
      </w:r>
      <w:r w:rsidR="00E3290C" w:rsidRPr="00E3290C">
        <w:rPr>
          <w:sz w:val="26"/>
          <w:szCs w:val="26"/>
        </w:rPr>
        <w:t xml:space="preserve">Е.А. </w:t>
      </w:r>
      <w:proofErr w:type="spellStart"/>
      <w:r w:rsidR="00E3290C" w:rsidRPr="00E3290C">
        <w:rPr>
          <w:sz w:val="26"/>
          <w:szCs w:val="26"/>
        </w:rPr>
        <w:t>Личманцевой</w:t>
      </w:r>
      <w:proofErr w:type="spellEnd"/>
      <w:r w:rsidR="00E3290C" w:rsidRPr="00E3290C">
        <w:rPr>
          <w:sz w:val="26"/>
          <w:szCs w:val="26"/>
        </w:rPr>
        <w:t>, специалиста по работе с молодёжью</w:t>
      </w:r>
      <w:r w:rsidRPr="004C4367">
        <w:t xml:space="preserve"> </w:t>
      </w:r>
      <w:r w:rsidRPr="004C4367">
        <w:rPr>
          <w:sz w:val="26"/>
          <w:szCs w:val="26"/>
        </w:rPr>
        <w:t>МБУ МКЦ «Феник</w:t>
      </w:r>
      <w:r>
        <w:rPr>
          <w:sz w:val="26"/>
          <w:szCs w:val="26"/>
        </w:rPr>
        <w:t>с»</w:t>
      </w:r>
      <w:r w:rsidR="00E3290C" w:rsidRPr="00E3290C">
        <w:rPr>
          <w:sz w:val="26"/>
          <w:szCs w:val="26"/>
        </w:rPr>
        <w:t>;</w:t>
      </w:r>
    </w:p>
    <w:p w14:paraId="3D95A961" w14:textId="77777777" w:rsidR="00E3290C" w:rsidRPr="00E3290C" w:rsidRDefault="004C4367" w:rsidP="00E3290C">
      <w:pPr>
        <w:tabs>
          <w:tab w:val="left" w:pos="851"/>
          <w:tab w:val="left" w:pos="993"/>
        </w:tabs>
        <w:ind w:firstLine="709"/>
        <w:jc w:val="both"/>
        <w:rPr>
          <w:sz w:val="26"/>
          <w:szCs w:val="26"/>
        </w:rPr>
      </w:pPr>
      <w:r>
        <w:rPr>
          <w:sz w:val="26"/>
          <w:szCs w:val="26"/>
        </w:rPr>
        <w:t>- победа</w:t>
      </w:r>
      <w:r w:rsidR="00E3290C" w:rsidRPr="00E3290C">
        <w:rPr>
          <w:sz w:val="26"/>
          <w:szCs w:val="26"/>
        </w:rPr>
        <w:t xml:space="preserve"> </w:t>
      </w:r>
      <w:proofErr w:type="spellStart"/>
      <w:r w:rsidR="00563208">
        <w:rPr>
          <w:sz w:val="26"/>
          <w:szCs w:val="26"/>
        </w:rPr>
        <w:t>авиаракетномодельный</w:t>
      </w:r>
      <w:proofErr w:type="spellEnd"/>
      <w:r w:rsidR="00825C0D">
        <w:rPr>
          <w:sz w:val="26"/>
          <w:szCs w:val="26"/>
        </w:rPr>
        <w:t xml:space="preserve"> клуба</w:t>
      </w:r>
      <w:r w:rsidR="00E3290C" w:rsidRPr="00825C0D">
        <w:rPr>
          <w:sz w:val="26"/>
          <w:szCs w:val="26"/>
        </w:rPr>
        <w:t xml:space="preserve"> «Авиатор»</w:t>
      </w:r>
      <w:r w:rsidR="00E3290C" w:rsidRPr="00E3290C">
        <w:rPr>
          <w:sz w:val="26"/>
          <w:szCs w:val="26"/>
        </w:rPr>
        <w:t xml:space="preserve"> в соревнованиях по авиамод</w:t>
      </w:r>
      <w:r>
        <w:rPr>
          <w:sz w:val="26"/>
          <w:szCs w:val="26"/>
        </w:rPr>
        <w:t xml:space="preserve">ельному спорту в г. Ноябрьске (руководитель клуба О.И. </w:t>
      </w:r>
      <w:proofErr w:type="spellStart"/>
      <w:r>
        <w:rPr>
          <w:sz w:val="26"/>
          <w:szCs w:val="26"/>
        </w:rPr>
        <w:t>Гальцева</w:t>
      </w:r>
      <w:proofErr w:type="spellEnd"/>
      <w:r w:rsidR="00E3290C" w:rsidRPr="00E3290C">
        <w:rPr>
          <w:sz w:val="26"/>
          <w:szCs w:val="26"/>
        </w:rPr>
        <w:t>),</w:t>
      </w:r>
    </w:p>
    <w:p w14:paraId="318FC5E8" w14:textId="77777777" w:rsidR="00E3290C" w:rsidRPr="00E3290C" w:rsidRDefault="00E3290C" w:rsidP="00E3290C">
      <w:pPr>
        <w:tabs>
          <w:tab w:val="left" w:pos="851"/>
          <w:tab w:val="left" w:pos="993"/>
        </w:tabs>
        <w:ind w:firstLine="709"/>
        <w:jc w:val="both"/>
        <w:rPr>
          <w:sz w:val="26"/>
          <w:szCs w:val="26"/>
        </w:rPr>
      </w:pPr>
      <w:r w:rsidRPr="00E3290C">
        <w:rPr>
          <w:sz w:val="26"/>
          <w:szCs w:val="26"/>
        </w:rPr>
        <w:t>- диплом лауреата II степени (номинация «Инструментальный жанр – духовой оркестр») клуба духовой музыки «Камертон» в 25-ом Международном интернет-конкурсе «Поклонимся великим тем годам» (руководител</w:t>
      </w:r>
      <w:proofErr w:type="gramStart"/>
      <w:r w:rsidRPr="00E3290C">
        <w:rPr>
          <w:sz w:val="26"/>
          <w:szCs w:val="26"/>
        </w:rPr>
        <w:t>ь-</w:t>
      </w:r>
      <w:proofErr w:type="gramEnd"/>
      <w:r w:rsidRPr="00E3290C">
        <w:rPr>
          <w:sz w:val="26"/>
          <w:szCs w:val="26"/>
        </w:rPr>
        <w:t xml:space="preserve"> Е.И. </w:t>
      </w:r>
      <w:proofErr w:type="spellStart"/>
      <w:r w:rsidRPr="00E3290C">
        <w:rPr>
          <w:sz w:val="26"/>
          <w:szCs w:val="26"/>
        </w:rPr>
        <w:t>Сандо</w:t>
      </w:r>
      <w:proofErr w:type="spellEnd"/>
      <w:r w:rsidRPr="00E3290C">
        <w:rPr>
          <w:sz w:val="26"/>
          <w:szCs w:val="26"/>
        </w:rPr>
        <w:t>),</w:t>
      </w:r>
    </w:p>
    <w:p w14:paraId="73A81CAF" w14:textId="77777777" w:rsidR="004C4367" w:rsidRDefault="00E3290C" w:rsidP="00E3290C">
      <w:pPr>
        <w:tabs>
          <w:tab w:val="left" w:pos="851"/>
          <w:tab w:val="left" w:pos="993"/>
        </w:tabs>
        <w:ind w:firstLine="709"/>
        <w:jc w:val="both"/>
        <w:rPr>
          <w:sz w:val="26"/>
          <w:szCs w:val="26"/>
        </w:rPr>
      </w:pPr>
      <w:proofErr w:type="gramStart"/>
      <w:r w:rsidRPr="00E3290C">
        <w:rPr>
          <w:sz w:val="26"/>
          <w:szCs w:val="26"/>
        </w:rPr>
        <w:t>- благодарственные письма Департамента образования и молодёжной политики Х</w:t>
      </w:r>
      <w:r w:rsidR="004C4367">
        <w:rPr>
          <w:sz w:val="26"/>
          <w:szCs w:val="26"/>
        </w:rPr>
        <w:t>анты-</w:t>
      </w:r>
      <w:r w:rsidRPr="00E3290C">
        <w:rPr>
          <w:sz w:val="26"/>
          <w:szCs w:val="26"/>
        </w:rPr>
        <w:t>М</w:t>
      </w:r>
      <w:r w:rsidR="004C4367">
        <w:rPr>
          <w:sz w:val="26"/>
          <w:szCs w:val="26"/>
        </w:rPr>
        <w:t xml:space="preserve">ансийского автономного округа </w:t>
      </w:r>
      <w:r w:rsidRPr="00E3290C">
        <w:rPr>
          <w:sz w:val="26"/>
          <w:szCs w:val="26"/>
        </w:rPr>
        <w:t>-</w:t>
      </w:r>
      <w:r w:rsidR="004C4367">
        <w:rPr>
          <w:sz w:val="26"/>
          <w:szCs w:val="26"/>
        </w:rPr>
        <w:t xml:space="preserve"> </w:t>
      </w:r>
      <w:r w:rsidRPr="00E3290C">
        <w:rPr>
          <w:sz w:val="26"/>
          <w:szCs w:val="26"/>
        </w:rPr>
        <w:t xml:space="preserve">Югры за вклад в развитие молодёжной политики в адрес председателя совета молодых </w:t>
      </w:r>
      <w:r w:rsidRPr="00825C0D">
        <w:rPr>
          <w:sz w:val="26"/>
          <w:szCs w:val="26"/>
        </w:rPr>
        <w:t xml:space="preserve">специалистов </w:t>
      </w:r>
      <w:r w:rsidR="00825C0D" w:rsidRPr="00825C0D">
        <w:rPr>
          <w:sz w:val="26"/>
          <w:szCs w:val="26"/>
        </w:rPr>
        <w:t>Нефтяной компании общества с ограниченной ответственности</w:t>
      </w:r>
      <w:r w:rsidRPr="00825C0D">
        <w:rPr>
          <w:sz w:val="26"/>
          <w:szCs w:val="26"/>
        </w:rPr>
        <w:t xml:space="preserve"> «Л</w:t>
      </w:r>
      <w:r w:rsidR="00825C0D" w:rsidRPr="00825C0D">
        <w:rPr>
          <w:sz w:val="26"/>
          <w:szCs w:val="26"/>
        </w:rPr>
        <w:t>укойл-</w:t>
      </w:r>
      <w:r w:rsidRPr="00825C0D">
        <w:rPr>
          <w:sz w:val="26"/>
          <w:szCs w:val="26"/>
        </w:rPr>
        <w:t>З</w:t>
      </w:r>
      <w:r w:rsidR="00825C0D" w:rsidRPr="00825C0D">
        <w:rPr>
          <w:sz w:val="26"/>
          <w:szCs w:val="26"/>
        </w:rPr>
        <w:t xml:space="preserve">ападная </w:t>
      </w:r>
      <w:r w:rsidRPr="00825C0D">
        <w:rPr>
          <w:sz w:val="26"/>
          <w:szCs w:val="26"/>
        </w:rPr>
        <w:t>С</w:t>
      </w:r>
      <w:r w:rsidR="00825C0D" w:rsidRPr="00825C0D">
        <w:rPr>
          <w:sz w:val="26"/>
          <w:szCs w:val="26"/>
        </w:rPr>
        <w:t>ибирь</w:t>
      </w:r>
      <w:r w:rsidRPr="00825C0D">
        <w:rPr>
          <w:sz w:val="26"/>
          <w:szCs w:val="26"/>
        </w:rPr>
        <w:t>»,</w:t>
      </w:r>
      <w:r w:rsidRPr="00E3290C">
        <w:rPr>
          <w:sz w:val="26"/>
          <w:szCs w:val="26"/>
        </w:rPr>
        <w:t xml:space="preserve"> члена Общественного совета по вопро</w:t>
      </w:r>
      <w:r w:rsidR="004C4367">
        <w:rPr>
          <w:sz w:val="26"/>
          <w:szCs w:val="26"/>
        </w:rPr>
        <w:t xml:space="preserve">сам молодёжной политики </w:t>
      </w:r>
      <w:proofErr w:type="spellStart"/>
      <w:r w:rsidR="004C4367">
        <w:rPr>
          <w:sz w:val="26"/>
          <w:szCs w:val="26"/>
        </w:rPr>
        <w:t>Е.В.</w:t>
      </w:r>
      <w:r w:rsidRPr="00E3290C">
        <w:rPr>
          <w:sz w:val="26"/>
          <w:szCs w:val="26"/>
        </w:rPr>
        <w:t>Березина</w:t>
      </w:r>
      <w:proofErr w:type="spellEnd"/>
      <w:r w:rsidRPr="00E3290C">
        <w:rPr>
          <w:sz w:val="26"/>
          <w:szCs w:val="26"/>
        </w:rPr>
        <w:t>, и в адрес руководителя военно-патриотическ</w:t>
      </w:r>
      <w:r w:rsidR="004C4367">
        <w:rPr>
          <w:sz w:val="26"/>
          <w:szCs w:val="26"/>
        </w:rPr>
        <w:t xml:space="preserve">ого клуба «Возрождение» </w:t>
      </w:r>
      <w:proofErr w:type="spellStart"/>
      <w:r w:rsidR="004C4367">
        <w:rPr>
          <w:sz w:val="26"/>
          <w:szCs w:val="26"/>
        </w:rPr>
        <w:t>Ш.Р.</w:t>
      </w:r>
      <w:r w:rsidRPr="00E3290C">
        <w:rPr>
          <w:sz w:val="26"/>
          <w:szCs w:val="26"/>
        </w:rPr>
        <w:t>Булатова</w:t>
      </w:r>
      <w:proofErr w:type="spellEnd"/>
      <w:r w:rsidRPr="00E3290C">
        <w:rPr>
          <w:sz w:val="26"/>
          <w:szCs w:val="26"/>
        </w:rPr>
        <w:t>.</w:t>
      </w:r>
      <w:proofErr w:type="gramEnd"/>
    </w:p>
    <w:p w14:paraId="136169C0" w14:textId="77777777" w:rsidR="004C4367" w:rsidRPr="004C4367" w:rsidRDefault="004C4367" w:rsidP="004C4367">
      <w:pPr>
        <w:tabs>
          <w:tab w:val="left" w:pos="851"/>
          <w:tab w:val="left" w:pos="993"/>
          <w:tab w:val="left" w:pos="1276"/>
        </w:tabs>
        <w:ind w:firstLine="709"/>
        <w:jc w:val="both"/>
        <w:rPr>
          <w:rFonts w:eastAsia="Calibri"/>
          <w:sz w:val="26"/>
          <w:szCs w:val="26"/>
        </w:rPr>
      </w:pPr>
      <w:r>
        <w:rPr>
          <w:rFonts w:eastAsia="Calibri"/>
          <w:sz w:val="26"/>
          <w:szCs w:val="26"/>
        </w:rPr>
        <w:t xml:space="preserve">В </w:t>
      </w:r>
      <w:r w:rsidRPr="004C4367">
        <w:rPr>
          <w:rFonts w:eastAsia="Calibri"/>
          <w:sz w:val="26"/>
          <w:szCs w:val="26"/>
        </w:rPr>
        <w:t xml:space="preserve">сфере реализации молодёжной политики в 2017 году от </w:t>
      </w:r>
      <w:r w:rsidRPr="00BF0C76">
        <w:rPr>
          <w:sz w:val="26"/>
          <w:szCs w:val="26"/>
        </w:rPr>
        <w:t>МБУ «МКЦ «Феникс»</w:t>
      </w:r>
      <w:r w:rsidRPr="004C4367">
        <w:rPr>
          <w:rFonts w:eastAsia="Calibri"/>
          <w:sz w:val="26"/>
          <w:szCs w:val="26"/>
        </w:rPr>
        <w:t xml:space="preserve"> предоставлялись:</w:t>
      </w:r>
    </w:p>
    <w:p w14:paraId="1B22AE1D"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1.</w:t>
      </w:r>
      <w:r w:rsidRPr="004C4367">
        <w:rPr>
          <w:rFonts w:eastAsia="Calibri"/>
          <w:sz w:val="26"/>
          <w:szCs w:val="26"/>
        </w:rPr>
        <w:tab/>
        <w:t xml:space="preserve"> дв</w:t>
      </w:r>
      <w:r w:rsidR="00C31509">
        <w:rPr>
          <w:rFonts w:eastAsia="Calibri"/>
          <w:sz w:val="26"/>
          <w:szCs w:val="26"/>
        </w:rPr>
        <w:t>е</w:t>
      </w:r>
      <w:r w:rsidRPr="004C4367">
        <w:rPr>
          <w:rFonts w:eastAsia="Calibri"/>
          <w:sz w:val="26"/>
          <w:szCs w:val="26"/>
        </w:rPr>
        <w:t xml:space="preserve"> муниципальных услуг</w:t>
      </w:r>
      <w:r w:rsidR="00C31509">
        <w:rPr>
          <w:rFonts w:eastAsia="Calibri"/>
          <w:sz w:val="26"/>
          <w:szCs w:val="26"/>
        </w:rPr>
        <w:t>и</w:t>
      </w:r>
      <w:r w:rsidRPr="004C4367">
        <w:rPr>
          <w:rFonts w:eastAsia="Calibri"/>
          <w:sz w:val="26"/>
          <w:szCs w:val="26"/>
        </w:rPr>
        <w:t xml:space="preserve">: </w:t>
      </w:r>
    </w:p>
    <w:p w14:paraId="1C7E4D54"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1.1.</w:t>
      </w:r>
      <w:r w:rsidRPr="004C4367">
        <w:rPr>
          <w:rFonts w:eastAsia="Calibri"/>
          <w:sz w:val="26"/>
          <w:szCs w:val="26"/>
        </w:rPr>
        <w:tab/>
        <w:t>организация временного трудоустройства (предоставление услуги регулируется постановлением Администрации города Когалыма от 04.08.2016 №2051 «Об утверждении стандарта качества предоставления муниципальной услуги «Организация временного трудоустройства»);</w:t>
      </w:r>
    </w:p>
    <w:p w14:paraId="34694B3C"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1.2.</w:t>
      </w:r>
      <w:r w:rsidRPr="004C4367">
        <w:rPr>
          <w:rFonts w:eastAsia="Calibri"/>
          <w:sz w:val="26"/>
          <w:szCs w:val="26"/>
        </w:rPr>
        <w:tab/>
        <w:t>организация отдыха детей и молодёжи (условие - каникулярное время с дневным пребыванием) (предоставление услуги регулируется постановлением Администрации города Когалыма от 23.07.2015 №2305 «Организация отдыха детей в каникулярное время»);</w:t>
      </w:r>
    </w:p>
    <w:p w14:paraId="46780DB8"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2.</w:t>
      </w:r>
      <w:r w:rsidRPr="004C4367">
        <w:rPr>
          <w:rFonts w:eastAsia="Calibri"/>
          <w:sz w:val="26"/>
          <w:szCs w:val="26"/>
        </w:rPr>
        <w:tab/>
        <w:t>четыре муниципальных работ</w:t>
      </w:r>
      <w:r w:rsidR="00C31509">
        <w:rPr>
          <w:rFonts w:eastAsia="Calibri"/>
          <w:sz w:val="26"/>
          <w:szCs w:val="26"/>
        </w:rPr>
        <w:t>ы</w:t>
      </w:r>
      <w:r w:rsidRPr="004C4367">
        <w:rPr>
          <w:rFonts w:eastAsia="Calibri"/>
          <w:sz w:val="26"/>
          <w:szCs w:val="26"/>
        </w:rPr>
        <w:t>:</w:t>
      </w:r>
    </w:p>
    <w:p w14:paraId="06B32C48"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2.1.</w:t>
      </w:r>
      <w:r w:rsidRPr="004C4367">
        <w:rPr>
          <w:rFonts w:eastAsia="Calibri"/>
          <w:sz w:val="26"/>
          <w:szCs w:val="26"/>
        </w:rPr>
        <w:tab/>
        <w:t>организация досуга детей, подростков и молодёжи (содержание - культурно-досуговые, спортивно-массовые мероприятия) (выполнение муниципальной работы регулируется постановлением Администрации города Когалыма от 04.08.2016 №2052 «Об утверждении стандарта качества муниципальной работы «Организация досуга детей, подростков и молодёжи (культурно-досуговые, спортивно-массовые мероприятия)»;</w:t>
      </w:r>
    </w:p>
    <w:p w14:paraId="22B670DE"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2.2.</w:t>
      </w:r>
      <w:r w:rsidRPr="004C4367">
        <w:rPr>
          <w:rFonts w:eastAsia="Calibri"/>
          <w:sz w:val="26"/>
          <w:szCs w:val="26"/>
        </w:rPr>
        <w:tab/>
        <w:t xml:space="preserve">организация досуга детей, подростков и молодёжи (содержание – кружки и секции) (выполнение муниципальной работы регулируется постановлением Администрации города Когалыма от 04.08.2016 №2053 «Об </w:t>
      </w:r>
      <w:r w:rsidRPr="004C4367">
        <w:rPr>
          <w:rFonts w:eastAsia="Calibri"/>
          <w:sz w:val="26"/>
          <w:szCs w:val="26"/>
        </w:rPr>
        <w:lastRenderedPageBreak/>
        <w:t>утверждении стандарта качества муниципальной работы «Организация досуга детей, подростков и молодёжи» (кружки и секции)»);</w:t>
      </w:r>
    </w:p>
    <w:p w14:paraId="4C14BCA7"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2.3.</w:t>
      </w:r>
      <w:r w:rsidRPr="004C4367">
        <w:rPr>
          <w:rFonts w:eastAsia="Calibri"/>
          <w:sz w:val="26"/>
          <w:szCs w:val="26"/>
        </w:rPr>
        <w:tab/>
        <w:t>организация досуга детей, подростков и молодёжи (содержание - иная досуговая деятельность) (выполнение муниципальной работы регулируется постановлением Администрации города Когалыма от 09.02.2016 №258 «Об утверждении стандарта качества муниципальной работы «Организация досуга детей, подростков и молодёжи»);</w:t>
      </w:r>
    </w:p>
    <w:p w14:paraId="529641DC" w14:textId="77777777" w:rsidR="004C4367" w:rsidRPr="004C4367" w:rsidRDefault="004C4367" w:rsidP="004C4367">
      <w:pPr>
        <w:tabs>
          <w:tab w:val="left" w:pos="851"/>
          <w:tab w:val="left" w:pos="993"/>
          <w:tab w:val="left" w:pos="1276"/>
        </w:tabs>
        <w:ind w:firstLine="709"/>
        <w:jc w:val="both"/>
        <w:rPr>
          <w:rFonts w:eastAsia="Calibri"/>
          <w:sz w:val="26"/>
          <w:szCs w:val="26"/>
        </w:rPr>
      </w:pPr>
      <w:r w:rsidRPr="004C4367">
        <w:rPr>
          <w:rFonts w:eastAsia="Calibri"/>
          <w:sz w:val="26"/>
          <w:szCs w:val="26"/>
        </w:rPr>
        <w:t>2.4.</w:t>
      </w:r>
      <w:r w:rsidRPr="004C4367">
        <w:rPr>
          <w:rFonts w:eastAsia="Calibri"/>
          <w:sz w:val="26"/>
          <w:szCs w:val="26"/>
        </w:rPr>
        <w:tab/>
        <w:t xml:space="preserve">организация мероприятий, направленных на профилактику асоциального и деструктивного поведения подростков и молодёжи, поддержка детей и молодёжи, находящейся в социально опасном положении (стандарт качества муниципальной работы </w:t>
      </w:r>
      <w:r>
        <w:rPr>
          <w:rFonts w:eastAsia="Calibri"/>
          <w:sz w:val="26"/>
          <w:szCs w:val="26"/>
        </w:rPr>
        <w:t>находится в стадии разработки).</w:t>
      </w:r>
    </w:p>
    <w:p w14:paraId="6969840A" w14:textId="77777777" w:rsidR="004C4367" w:rsidRPr="004C4367" w:rsidRDefault="004C4367" w:rsidP="004C4367">
      <w:pPr>
        <w:tabs>
          <w:tab w:val="left" w:pos="851"/>
          <w:tab w:val="left" w:pos="993"/>
          <w:tab w:val="left" w:pos="1276"/>
        </w:tabs>
        <w:ind w:firstLine="709"/>
        <w:jc w:val="both"/>
        <w:rPr>
          <w:rFonts w:eastAsia="Calibri"/>
          <w:sz w:val="26"/>
          <w:szCs w:val="26"/>
        </w:rPr>
      </w:pPr>
      <w:proofErr w:type="gramStart"/>
      <w:r w:rsidRPr="004C4367">
        <w:rPr>
          <w:rFonts w:eastAsia="Calibri"/>
          <w:sz w:val="26"/>
          <w:szCs w:val="26"/>
        </w:rPr>
        <w:t>Вся информация и документация, регулирующие сферу предоставления услуг и выполнения работ, а именно: муниципальное задание учреждения на каждый год, отчёт об исполнении муниципального задания учреждением, стандарты качества предоставления муниципальных услуг и выполнения работ, результаты социологических опросов о качестве и доступности предоставления муниципальных услуг регулярно размещаются и обновляются на официальном сайте Администрации города Когалыма в телекоммуникационной сети Интернет.</w:t>
      </w:r>
      <w:proofErr w:type="gramEnd"/>
    </w:p>
    <w:p w14:paraId="0FFB5BC9" w14:textId="77777777" w:rsidR="004C4367" w:rsidRPr="004C4367" w:rsidRDefault="004C4367" w:rsidP="004C4367">
      <w:pPr>
        <w:tabs>
          <w:tab w:val="left" w:pos="851"/>
          <w:tab w:val="left" w:pos="993"/>
          <w:tab w:val="left" w:pos="1276"/>
        </w:tabs>
        <w:ind w:firstLine="709"/>
        <w:jc w:val="both"/>
        <w:rPr>
          <w:rFonts w:eastAsia="Calibri"/>
          <w:sz w:val="26"/>
          <w:szCs w:val="26"/>
        </w:rPr>
      </w:pPr>
      <w:r>
        <w:rPr>
          <w:rFonts w:eastAsia="Calibri"/>
          <w:sz w:val="26"/>
          <w:szCs w:val="26"/>
        </w:rPr>
        <w:t xml:space="preserve">В 2017 году в </w:t>
      </w:r>
      <w:r w:rsidRPr="004C4367">
        <w:rPr>
          <w:rFonts w:eastAsia="Calibri"/>
          <w:sz w:val="26"/>
          <w:szCs w:val="26"/>
        </w:rPr>
        <w:t>рамках совершенствования качества предоставления муниципальных услуг было продолжено осуществление мониторинга уровня удовлетворённости населением города Когалыма качеством предоставления услуг. В сфере р</w:t>
      </w:r>
      <w:r>
        <w:rPr>
          <w:rFonts w:eastAsia="Calibri"/>
          <w:sz w:val="26"/>
          <w:szCs w:val="26"/>
        </w:rPr>
        <w:t>еализации молодёжной политики в</w:t>
      </w:r>
      <w:r w:rsidRPr="004C4367">
        <w:rPr>
          <w:rFonts w:eastAsia="Calibri"/>
          <w:sz w:val="26"/>
          <w:szCs w:val="26"/>
        </w:rPr>
        <w:t xml:space="preserve"> 2017 году было проведено 1 анкетирование, опрошено 533 человека. Уровень удовлетворённости качеством предоставления услуг составил 100 % от числа опрошенных.</w:t>
      </w:r>
    </w:p>
    <w:p w14:paraId="38FCF3EE" w14:textId="77777777" w:rsidR="0087279B" w:rsidRPr="00684D65" w:rsidRDefault="0087279B" w:rsidP="004469B9">
      <w:pPr>
        <w:jc w:val="both"/>
        <w:rPr>
          <w:b/>
          <w:sz w:val="26"/>
          <w:szCs w:val="26"/>
          <w:highlight w:val="green"/>
        </w:rPr>
      </w:pPr>
      <w:bookmarkStart w:id="85" w:name="_Toc352163246"/>
      <w:bookmarkEnd w:id="84"/>
    </w:p>
    <w:p w14:paraId="5B26B6FE" w14:textId="77777777" w:rsidR="00D66C7F" w:rsidRPr="00366795" w:rsidRDefault="00D66C7F" w:rsidP="00931AEB">
      <w:pPr>
        <w:pStyle w:val="1"/>
        <w:jc w:val="both"/>
        <w:rPr>
          <w:sz w:val="26"/>
          <w:szCs w:val="26"/>
        </w:rPr>
      </w:pPr>
      <w:bookmarkStart w:id="86" w:name="_Toc504480423"/>
      <w:r w:rsidRPr="00366795">
        <w:rPr>
          <w:sz w:val="26"/>
          <w:szCs w:val="26"/>
        </w:rPr>
        <w:t>36.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bookmarkEnd w:id="85"/>
      <w:bookmarkEnd w:id="86"/>
    </w:p>
    <w:p w14:paraId="77471DB0" w14:textId="77777777" w:rsidR="00D66C7F" w:rsidRPr="00366795" w:rsidRDefault="00D66C7F" w:rsidP="006D0FB5">
      <w:pPr>
        <w:widowControl w:val="0"/>
        <w:autoSpaceDE w:val="0"/>
        <w:autoSpaceDN w:val="0"/>
        <w:adjustRightInd w:val="0"/>
        <w:ind w:firstLine="709"/>
        <w:jc w:val="both"/>
        <w:rPr>
          <w:sz w:val="26"/>
          <w:szCs w:val="26"/>
        </w:rPr>
      </w:pPr>
    </w:p>
    <w:p w14:paraId="7E4AECF5" w14:textId="77777777" w:rsidR="00D66C7F" w:rsidRPr="00366795" w:rsidRDefault="00D66C7F" w:rsidP="004469B9">
      <w:pPr>
        <w:widowControl w:val="0"/>
        <w:autoSpaceDE w:val="0"/>
        <w:autoSpaceDN w:val="0"/>
        <w:adjustRightInd w:val="0"/>
        <w:ind w:firstLine="709"/>
        <w:jc w:val="both"/>
        <w:rPr>
          <w:sz w:val="26"/>
          <w:szCs w:val="26"/>
        </w:rPr>
      </w:pPr>
      <w:r w:rsidRPr="00366795">
        <w:rPr>
          <w:sz w:val="26"/>
          <w:szCs w:val="26"/>
        </w:rPr>
        <w:t>На территории муниципального образования город Когалым в муниципальной собственности водные объекты отсутствуют.</w:t>
      </w:r>
      <w:bookmarkStart w:id="87" w:name="_Toc352163247"/>
    </w:p>
    <w:p w14:paraId="1B71754F" w14:textId="77777777" w:rsidR="00D66C7F" w:rsidRPr="00684D65" w:rsidRDefault="00D66C7F" w:rsidP="004469B9">
      <w:pPr>
        <w:widowControl w:val="0"/>
        <w:autoSpaceDE w:val="0"/>
        <w:autoSpaceDN w:val="0"/>
        <w:adjustRightInd w:val="0"/>
        <w:jc w:val="both"/>
        <w:rPr>
          <w:sz w:val="26"/>
          <w:szCs w:val="26"/>
          <w:highlight w:val="green"/>
        </w:rPr>
      </w:pPr>
    </w:p>
    <w:p w14:paraId="6AAE0661" w14:textId="77777777" w:rsidR="0087279B" w:rsidRPr="00734BCA" w:rsidRDefault="00D66C7F" w:rsidP="00931AEB">
      <w:pPr>
        <w:pStyle w:val="1"/>
        <w:jc w:val="both"/>
        <w:rPr>
          <w:sz w:val="26"/>
          <w:szCs w:val="26"/>
        </w:rPr>
      </w:pPr>
      <w:bookmarkStart w:id="88" w:name="_Toc504480424"/>
      <w:r w:rsidRPr="00734BCA">
        <w:rPr>
          <w:sz w:val="26"/>
          <w:szCs w:val="26"/>
        </w:rPr>
        <w:t xml:space="preserve">37. </w:t>
      </w:r>
      <w:bookmarkEnd w:id="87"/>
      <w:r w:rsidRPr="00734BCA">
        <w:rPr>
          <w:sz w:val="26"/>
          <w:szCs w:val="26"/>
        </w:rPr>
        <w:t xml:space="preserve">Оказание поддержки гражданам и их объединениям, участвующим </w:t>
      </w:r>
      <w:proofErr w:type="gramStart"/>
      <w:r w:rsidRPr="00734BCA">
        <w:rPr>
          <w:sz w:val="26"/>
          <w:szCs w:val="26"/>
        </w:rPr>
        <w:t>в</w:t>
      </w:r>
      <w:bookmarkEnd w:id="88"/>
      <w:proofErr w:type="gramEnd"/>
      <w:r w:rsidRPr="00734BCA">
        <w:rPr>
          <w:sz w:val="26"/>
          <w:szCs w:val="26"/>
        </w:rPr>
        <w:t xml:space="preserve"> </w:t>
      </w:r>
    </w:p>
    <w:p w14:paraId="3137974C" w14:textId="77777777" w:rsidR="0087279B" w:rsidRPr="00734BCA" w:rsidRDefault="00D66C7F" w:rsidP="0087279B">
      <w:pPr>
        <w:pStyle w:val="1"/>
        <w:jc w:val="both"/>
        <w:rPr>
          <w:sz w:val="26"/>
          <w:szCs w:val="26"/>
        </w:rPr>
      </w:pPr>
      <w:bookmarkStart w:id="89" w:name="_Toc504480425"/>
      <w:r w:rsidRPr="00734BCA">
        <w:rPr>
          <w:sz w:val="26"/>
          <w:szCs w:val="26"/>
        </w:rPr>
        <w:t>охране общественного порядка, создание условий для деятельности народных дружин</w:t>
      </w:r>
      <w:bookmarkEnd w:id="89"/>
    </w:p>
    <w:p w14:paraId="3CB41334"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63518E80" w14:textId="77777777" w:rsidR="00CB2600" w:rsidRPr="00F93E36" w:rsidRDefault="00CB2600" w:rsidP="00CB2600">
      <w:pPr>
        <w:ind w:firstLine="709"/>
        <w:jc w:val="both"/>
        <w:rPr>
          <w:sz w:val="26"/>
          <w:szCs w:val="26"/>
        </w:rPr>
      </w:pPr>
      <w:r w:rsidRPr="00F93E36">
        <w:rPr>
          <w:sz w:val="26"/>
          <w:szCs w:val="26"/>
        </w:rPr>
        <w:t xml:space="preserve">Администрацией города Когалыма созданы условия для деятельности народной дружины города Когалыма. В результате члены народной дружины города Когалыма в полном объеме обеспечены отличительной символикой, имеют удостоверения. </w:t>
      </w:r>
      <w:proofErr w:type="gramStart"/>
      <w:r w:rsidRPr="00F93E36">
        <w:rPr>
          <w:sz w:val="26"/>
          <w:szCs w:val="26"/>
        </w:rPr>
        <w:t xml:space="preserve">В целях осуществления личного страхования народных дружинников на период их участия в проводимых территориальными органами внутренних дел (полицией) или иными правоохранительными органами мероприятиях по охране общественного порядка в городе Когалыме </w:t>
      </w:r>
      <w:r w:rsidRPr="00F93E36">
        <w:rPr>
          <w:sz w:val="26"/>
          <w:szCs w:val="26"/>
        </w:rPr>
        <w:lastRenderedPageBreak/>
        <w:t>с каждым народным дружинником города Когалыма страховой организацией, имеющей разрешение (лицензию) на осуществление страхования, заключен договор личного страхования жизни и здоровья.</w:t>
      </w:r>
      <w:proofErr w:type="gramEnd"/>
    </w:p>
    <w:p w14:paraId="4AD4B1D2" w14:textId="77777777" w:rsidR="00CB2600" w:rsidRPr="00F93E36" w:rsidRDefault="00CB2600" w:rsidP="00CB2600">
      <w:pPr>
        <w:ind w:firstLine="709"/>
        <w:jc w:val="both"/>
        <w:rPr>
          <w:sz w:val="26"/>
          <w:szCs w:val="26"/>
        </w:rPr>
      </w:pPr>
      <w:r w:rsidRPr="00F93E36">
        <w:rPr>
          <w:sz w:val="26"/>
          <w:szCs w:val="26"/>
        </w:rPr>
        <w:t>Для деятельности добровольной народной дружины выделено служебное помещение по адресу: город Когалым, улица Дружбы народов, дом 41, где командиром добровольной народной дружины ведётся приём граждан, желающих принять участие в охране общественного порядка в городе Когалыме.</w:t>
      </w:r>
    </w:p>
    <w:p w14:paraId="5CB69FA7" w14:textId="77777777" w:rsidR="00CB2600" w:rsidRPr="00F93E36" w:rsidRDefault="00CB2600" w:rsidP="00CB2600">
      <w:pPr>
        <w:ind w:firstLine="709"/>
        <w:jc w:val="both"/>
        <w:rPr>
          <w:sz w:val="26"/>
          <w:szCs w:val="26"/>
        </w:rPr>
      </w:pPr>
      <w:r w:rsidRPr="00F93E36">
        <w:rPr>
          <w:sz w:val="26"/>
          <w:szCs w:val="26"/>
        </w:rPr>
        <w:t>За 2017 год народная дружина принимала участие в охране общественного порядка города Когалыма. Ежедневно члены народной дружины выходят в пеший патруль совместно с сотрудниками ОМВД России по городу Когалыму, участвуют во всех городских мероприятиях с массовым пребыванием граждан. С участием ДНД составлено 130 протоколов об административных правонарушениях (АППГ-205).</w:t>
      </w:r>
      <w:r w:rsidR="005F4D01" w:rsidRPr="00F93E36">
        <w:rPr>
          <w:sz w:val="26"/>
          <w:szCs w:val="26"/>
        </w:rPr>
        <w:t xml:space="preserve"> В 2016 году – 205 протоколов.</w:t>
      </w:r>
      <w:r w:rsidRPr="00F93E36">
        <w:rPr>
          <w:sz w:val="26"/>
          <w:szCs w:val="26"/>
        </w:rPr>
        <w:t xml:space="preserve"> </w:t>
      </w:r>
    </w:p>
    <w:p w14:paraId="6517A5C1" w14:textId="77777777" w:rsidR="00CB2600" w:rsidRDefault="00CB2600" w:rsidP="00CB2600">
      <w:pPr>
        <w:ind w:firstLine="709"/>
        <w:jc w:val="both"/>
        <w:rPr>
          <w:sz w:val="26"/>
          <w:szCs w:val="26"/>
        </w:rPr>
      </w:pPr>
      <w:r w:rsidRPr="00F93E36">
        <w:rPr>
          <w:sz w:val="26"/>
          <w:szCs w:val="26"/>
        </w:rPr>
        <w:t>По итогам выхода на дежурство оказано материальное стимулирование членам ДНД города Когалыма. Заключены договора личного страхования членов добровольной народной дружины, на полиграфические работы по изготовлению удостоверений народного дружинника, на пошив нарукавных повязок.</w:t>
      </w:r>
    </w:p>
    <w:p w14:paraId="573EC004" w14:textId="77777777" w:rsidR="00CB2600" w:rsidRDefault="00CB2600" w:rsidP="00931AEB">
      <w:pPr>
        <w:pStyle w:val="1"/>
        <w:jc w:val="both"/>
        <w:rPr>
          <w:sz w:val="26"/>
          <w:szCs w:val="26"/>
        </w:rPr>
      </w:pPr>
      <w:bookmarkStart w:id="90" w:name="_Toc352163248"/>
      <w:bookmarkStart w:id="91" w:name="_Toc504480426"/>
    </w:p>
    <w:p w14:paraId="1D5950AB" w14:textId="77777777" w:rsidR="00D66C7F" w:rsidRDefault="00D66C7F" w:rsidP="00931AEB">
      <w:pPr>
        <w:pStyle w:val="1"/>
        <w:jc w:val="both"/>
        <w:rPr>
          <w:sz w:val="26"/>
          <w:szCs w:val="26"/>
        </w:rPr>
      </w:pPr>
      <w:r w:rsidRPr="001A2D8E">
        <w:rPr>
          <w:sz w:val="26"/>
          <w:szCs w:val="26"/>
        </w:rPr>
        <w:t>38. Осуществление муниципального лесного контроля</w:t>
      </w:r>
      <w:bookmarkEnd w:id="90"/>
      <w:bookmarkEnd w:id="91"/>
    </w:p>
    <w:p w14:paraId="0678633A" w14:textId="77777777" w:rsidR="00685ACB" w:rsidRPr="00685ACB" w:rsidRDefault="00685ACB" w:rsidP="00685ACB"/>
    <w:p w14:paraId="538356E6"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Муниципальный лесной контроль осуществляется в соответствии со следующими нормативными правовыми актами:</w:t>
      </w:r>
    </w:p>
    <w:p w14:paraId="70A9A38C"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 Лесным кодексом Российской Федерации;</w:t>
      </w:r>
    </w:p>
    <w:p w14:paraId="36F42493"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 Кодексом Российской Федерации об административных правонарушениях;</w:t>
      </w:r>
    </w:p>
    <w:p w14:paraId="4F2BF8D6"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 законом Ханты-Мансийского автономног</w:t>
      </w:r>
      <w:r>
        <w:rPr>
          <w:sz w:val="26"/>
          <w:szCs w:val="26"/>
        </w:rPr>
        <w:t>о округа – Югры от 11.06.2010 №</w:t>
      </w:r>
      <w:r w:rsidRPr="00685ACB">
        <w:rPr>
          <w:sz w:val="26"/>
          <w:szCs w:val="26"/>
        </w:rPr>
        <w:t>102-оз «Об административных правонарушениях»;</w:t>
      </w:r>
    </w:p>
    <w:p w14:paraId="64F616FC"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 постановлением Администрации города Когалыма от 17.07.2012 № 1760 «Об утверждении административного регламента проведения проверок при осуществлении муниципального лесного контроля на территории города Когалыма»;</w:t>
      </w:r>
    </w:p>
    <w:p w14:paraId="4FDCBB4E" w14:textId="77777777" w:rsidR="00685ACB" w:rsidRPr="00685ACB" w:rsidRDefault="00685ACB" w:rsidP="00685ACB">
      <w:pPr>
        <w:widowControl w:val="0"/>
        <w:autoSpaceDE w:val="0"/>
        <w:autoSpaceDN w:val="0"/>
        <w:adjustRightInd w:val="0"/>
        <w:ind w:firstLine="709"/>
        <w:jc w:val="both"/>
        <w:rPr>
          <w:sz w:val="26"/>
          <w:szCs w:val="26"/>
        </w:rPr>
      </w:pPr>
      <w:r w:rsidRPr="00685ACB">
        <w:rPr>
          <w:sz w:val="26"/>
          <w:szCs w:val="26"/>
        </w:rPr>
        <w:t xml:space="preserve">- постановлением Администрации </w:t>
      </w:r>
      <w:r>
        <w:rPr>
          <w:sz w:val="26"/>
          <w:szCs w:val="26"/>
        </w:rPr>
        <w:t>города Когалыма от 19.07.2016 №</w:t>
      </w:r>
      <w:r w:rsidRPr="00685ACB">
        <w:rPr>
          <w:sz w:val="26"/>
          <w:szCs w:val="26"/>
        </w:rPr>
        <w:t>1916 «Об утверждении перечня должностных лиц Администрации города Когалыма, уполномоченных составлять протоколы об административных правонарушениях».</w:t>
      </w:r>
    </w:p>
    <w:p w14:paraId="620A7F8B" w14:textId="77777777" w:rsidR="001A2D8E" w:rsidRDefault="001A2D8E" w:rsidP="000A58E2">
      <w:pPr>
        <w:tabs>
          <w:tab w:val="left" w:pos="709"/>
        </w:tabs>
        <w:ind w:firstLine="709"/>
        <w:jc w:val="both"/>
        <w:rPr>
          <w:sz w:val="26"/>
          <w:szCs w:val="26"/>
        </w:rPr>
      </w:pPr>
      <w:bookmarkStart w:id="92" w:name="_Toc352163249"/>
      <w:r w:rsidRPr="001A2D8E">
        <w:rPr>
          <w:sz w:val="26"/>
          <w:szCs w:val="26"/>
        </w:rPr>
        <w:t>В 2017 году проверки по муниципальному лесному контролю не проводились в связи с отсутствием в утвержденном плане проведения проверок.</w:t>
      </w:r>
      <w:bookmarkStart w:id="93" w:name="_Toc352163250"/>
      <w:bookmarkEnd w:id="92"/>
    </w:p>
    <w:p w14:paraId="47CBDA07" w14:textId="77777777" w:rsidR="00251019" w:rsidRDefault="00251019" w:rsidP="000A58E2">
      <w:pPr>
        <w:tabs>
          <w:tab w:val="left" w:pos="709"/>
        </w:tabs>
        <w:ind w:firstLine="709"/>
        <w:jc w:val="both"/>
        <w:rPr>
          <w:sz w:val="26"/>
          <w:szCs w:val="26"/>
        </w:rPr>
      </w:pPr>
    </w:p>
    <w:p w14:paraId="68420F28" w14:textId="77777777" w:rsidR="00590852" w:rsidRDefault="00590852" w:rsidP="000A58E2">
      <w:pPr>
        <w:tabs>
          <w:tab w:val="left" w:pos="709"/>
        </w:tabs>
        <w:ind w:firstLine="709"/>
        <w:jc w:val="both"/>
        <w:rPr>
          <w:sz w:val="26"/>
          <w:szCs w:val="26"/>
        </w:rPr>
      </w:pPr>
    </w:p>
    <w:p w14:paraId="0D99BDF7" w14:textId="77777777" w:rsidR="00590852" w:rsidRDefault="00590852" w:rsidP="000A58E2">
      <w:pPr>
        <w:tabs>
          <w:tab w:val="left" w:pos="709"/>
        </w:tabs>
        <w:ind w:firstLine="709"/>
        <w:jc w:val="both"/>
        <w:rPr>
          <w:sz w:val="26"/>
          <w:szCs w:val="26"/>
        </w:rPr>
      </w:pPr>
    </w:p>
    <w:p w14:paraId="5E196201" w14:textId="77777777" w:rsidR="00590852" w:rsidRDefault="00590852" w:rsidP="000A58E2">
      <w:pPr>
        <w:tabs>
          <w:tab w:val="left" w:pos="709"/>
        </w:tabs>
        <w:ind w:firstLine="709"/>
        <w:jc w:val="both"/>
        <w:rPr>
          <w:sz w:val="26"/>
          <w:szCs w:val="26"/>
        </w:rPr>
      </w:pPr>
    </w:p>
    <w:p w14:paraId="0ED19FD3" w14:textId="77777777" w:rsidR="00590852" w:rsidRDefault="00590852" w:rsidP="000A58E2">
      <w:pPr>
        <w:tabs>
          <w:tab w:val="left" w:pos="709"/>
        </w:tabs>
        <w:ind w:firstLine="709"/>
        <w:jc w:val="both"/>
        <w:rPr>
          <w:sz w:val="26"/>
          <w:szCs w:val="26"/>
        </w:rPr>
      </w:pPr>
    </w:p>
    <w:p w14:paraId="1AED24DE" w14:textId="77777777" w:rsidR="00590852" w:rsidRDefault="00590852" w:rsidP="000A58E2">
      <w:pPr>
        <w:tabs>
          <w:tab w:val="left" w:pos="709"/>
        </w:tabs>
        <w:ind w:firstLine="709"/>
        <w:jc w:val="both"/>
        <w:rPr>
          <w:sz w:val="26"/>
          <w:szCs w:val="26"/>
        </w:rPr>
      </w:pPr>
    </w:p>
    <w:p w14:paraId="16AC0981" w14:textId="77777777" w:rsidR="00590852" w:rsidRDefault="00590852" w:rsidP="000A58E2">
      <w:pPr>
        <w:tabs>
          <w:tab w:val="left" w:pos="709"/>
        </w:tabs>
        <w:ind w:firstLine="709"/>
        <w:jc w:val="both"/>
        <w:rPr>
          <w:sz w:val="26"/>
          <w:szCs w:val="26"/>
        </w:rPr>
      </w:pPr>
    </w:p>
    <w:p w14:paraId="727812E9" w14:textId="77777777" w:rsidR="00D66C7F" w:rsidRPr="00467F2B" w:rsidRDefault="00D66C7F" w:rsidP="00931AEB">
      <w:pPr>
        <w:pStyle w:val="1"/>
        <w:jc w:val="both"/>
        <w:rPr>
          <w:sz w:val="26"/>
          <w:szCs w:val="26"/>
        </w:rPr>
      </w:pPr>
      <w:bookmarkStart w:id="94" w:name="_Toc504480427"/>
      <w:r w:rsidRPr="00467F2B">
        <w:rPr>
          <w:sz w:val="26"/>
          <w:szCs w:val="26"/>
        </w:rPr>
        <w:lastRenderedPageBreak/>
        <w:t>39.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bookmarkEnd w:id="93"/>
      <w:bookmarkEnd w:id="94"/>
    </w:p>
    <w:p w14:paraId="037A62B8" w14:textId="77777777" w:rsidR="00D66C7F" w:rsidRPr="00467F2B" w:rsidRDefault="00D66C7F" w:rsidP="00BB721B"/>
    <w:p w14:paraId="0929D9E1" w14:textId="77777777" w:rsidR="001B6AC0" w:rsidRPr="00467F2B" w:rsidRDefault="00467F2B" w:rsidP="001B6AC0">
      <w:pPr>
        <w:ind w:firstLine="709"/>
        <w:jc w:val="both"/>
        <w:rPr>
          <w:sz w:val="26"/>
          <w:szCs w:val="26"/>
        </w:rPr>
      </w:pPr>
      <w:bookmarkStart w:id="95" w:name="_Toc352163251"/>
      <w:r>
        <w:rPr>
          <w:sz w:val="26"/>
          <w:szCs w:val="26"/>
        </w:rPr>
        <w:t>В 2017</w:t>
      </w:r>
      <w:r w:rsidR="001B6AC0" w:rsidRPr="00467F2B">
        <w:rPr>
          <w:sz w:val="26"/>
          <w:szCs w:val="26"/>
        </w:rPr>
        <w:t xml:space="preserve"> году отсутствовала необходимость в создании искусственных земельных участков для нужд города Когалыма.</w:t>
      </w:r>
    </w:p>
    <w:p w14:paraId="25984696" w14:textId="77777777" w:rsidR="001B6AC0" w:rsidRPr="00467F2B" w:rsidRDefault="001B6AC0" w:rsidP="001B6AC0">
      <w:pPr>
        <w:ind w:firstLine="709"/>
        <w:jc w:val="both"/>
        <w:rPr>
          <w:sz w:val="26"/>
          <w:szCs w:val="26"/>
        </w:rPr>
      </w:pPr>
    </w:p>
    <w:p w14:paraId="5DD8A4A8" w14:textId="77777777" w:rsidR="00D66C7F" w:rsidRPr="00311F50" w:rsidRDefault="00D66C7F" w:rsidP="00931AEB">
      <w:pPr>
        <w:pStyle w:val="1"/>
        <w:jc w:val="both"/>
        <w:rPr>
          <w:b w:val="0"/>
          <w:sz w:val="26"/>
          <w:szCs w:val="26"/>
        </w:rPr>
      </w:pPr>
      <w:bookmarkStart w:id="96" w:name="_Toc504480428"/>
      <w:r w:rsidRPr="00311F50">
        <w:rPr>
          <w:sz w:val="26"/>
          <w:szCs w:val="26"/>
        </w:rPr>
        <w:t>40. Осуществление мер по противодействию коррупции в границах городского округа</w:t>
      </w:r>
      <w:bookmarkEnd w:id="95"/>
      <w:bookmarkEnd w:id="96"/>
    </w:p>
    <w:p w14:paraId="5B31BBC3" w14:textId="77777777" w:rsidR="00D66C7F" w:rsidRPr="00684D65" w:rsidRDefault="00D66C7F" w:rsidP="006D0FB5">
      <w:pPr>
        <w:autoSpaceDE w:val="0"/>
        <w:autoSpaceDN w:val="0"/>
        <w:adjustRightInd w:val="0"/>
        <w:ind w:firstLine="709"/>
        <w:jc w:val="both"/>
        <w:rPr>
          <w:sz w:val="26"/>
          <w:szCs w:val="26"/>
          <w:highlight w:val="green"/>
        </w:rPr>
      </w:pPr>
    </w:p>
    <w:p w14:paraId="1DFD15E9" w14:textId="77777777" w:rsidR="0018257E" w:rsidRPr="0018257E" w:rsidRDefault="0018257E" w:rsidP="0018257E">
      <w:pPr>
        <w:autoSpaceDE w:val="0"/>
        <w:autoSpaceDN w:val="0"/>
        <w:adjustRightInd w:val="0"/>
        <w:ind w:firstLine="709"/>
        <w:jc w:val="both"/>
        <w:rPr>
          <w:sz w:val="26"/>
          <w:szCs w:val="26"/>
        </w:rPr>
      </w:pPr>
      <w:bookmarkStart w:id="97" w:name="_Toc352163252"/>
      <w:r w:rsidRPr="0018257E">
        <w:rPr>
          <w:sz w:val="26"/>
          <w:szCs w:val="26"/>
        </w:rPr>
        <w:t xml:space="preserve">Работа по противодействию коррупции – одно из приоритетных направлений деятельности муниципального образования городской округ город Когалым. </w:t>
      </w:r>
    </w:p>
    <w:p w14:paraId="113E5EF8"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В целях реализации положений Федерального закона от 25.12.2008 №273-ФЗ «О противодействии коррупции» в муниципальном образовании городской округ город Когалым разработаны и утверждены необходимые правовые акты с учетом требований действующего законодательства в сфере противодействия коррупции.</w:t>
      </w:r>
    </w:p>
    <w:p w14:paraId="20CE02F9"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 xml:space="preserve">Принятые нормативные акты в данной сфере затрагивают все области применения правового регулирования и в результате постоянного мониторинга действующего законодательства поддерживаются в актуальном состоянии.  </w:t>
      </w:r>
    </w:p>
    <w:p w14:paraId="1A54CAC0"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Муниципальным правовым актом утверждается план по противодействию коррупции, в котором в обязательном порядке включаются актуальные вопросы противодействия коррупции во всех сферах деятельности. В соответствии с утвержденным Планом противодействия коррупции проводится антикоррупционная экспертиза принимаемых нормативно правовых актов Администрации города Когалыма и их проектов.</w:t>
      </w:r>
    </w:p>
    <w:p w14:paraId="41F2D562"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 xml:space="preserve">Проводиться юридическая и антикоррупционная экспертиза проектов муниципальных нормативных правовых актов. В соответствии с Постановление Администрации города Когалыма от 04.08.2010 № 1629 </w:t>
      </w:r>
      <w:r w:rsidR="00423D0A">
        <w:rPr>
          <w:sz w:val="26"/>
          <w:szCs w:val="26"/>
        </w:rPr>
        <w:t>«</w:t>
      </w:r>
      <w:r w:rsidRPr="0018257E">
        <w:rPr>
          <w:sz w:val="26"/>
          <w:szCs w:val="26"/>
        </w:rPr>
        <w:t xml:space="preserve">Об утверждении </w:t>
      </w:r>
      <w:proofErr w:type="gramStart"/>
      <w:r w:rsidRPr="0018257E">
        <w:rPr>
          <w:sz w:val="26"/>
          <w:szCs w:val="26"/>
        </w:rPr>
        <w:t>Порядка проведения антикоррупционной экспертизы нормативных правовых актов Администрации города</w:t>
      </w:r>
      <w:proofErr w:type="gramEnd"/>
      <w:r w:rsidRPr="0018257E">
        <w:rPr>
          <w:sz w:val="26"/>
          <w:szCs w:val="26"/>
        </w:rPr>
        <w:t xml:space="preserve"> Когалыма</w:t>
      </w:r>
      <w:r w:rsidR="00423D0A">
        <w:rPr>
          <w:sz w:val="26"/>
          <w:szCs w:val="26"/>
        </w:rPr>
        <w:t>»</w:t>
      </w:r>
      <w:r w:rsidRPr="0018257E">
        <w:rPr>
          <w:sz w:val="26"/>
          <w:szCs w:val="26"/>
        </w:rPr>
        <w:t xml:space="preserve"> проекты нормативных актов направляются в прокуратуру города Когалыма для проведения антикоррупционной экспертизы. </w:t>
      </w:r>
    </w:p>
    <w:p w14:paraId="1BF0DBD5" w14:textId="77777777" w:rsidR="0018257E" w:rsidRPr="0018257E" w:rsidRDefault="0018257E" w:rsidP="0018257E">
      <w:pPr>
        <w:autoSpaceDE w:val="0"/>
        <w:autoSpaceDN w:val="0"/>
        <w:adjustRightInd w:val="0"/>
        <w:ind w:firstLine="709"/>
        <w:jc w:val="both"/>
        <w:rPr>
          <w:sz w:val="26"/>
          <w:szCs w:val="26"/>
        </w:rPr>
      </w:pPr>
      <w:proofErr w:type="gramStart"/>
      <w:r w:rsidRPr="0018257E">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Администрации города Когалыма в информационно-телекоммуникационной сети Интернет, а тексты правовых актов в установленном порядке опубликовываются в печатном издании в газете «Когалымский вестник» и размещаются в правовой системе Консультант Плюс. </w:t>
      </w:r>
      <w:proofErr w:type="gramEnd"/>
    </w:p>
    <w:p w14:paraId="022E3BF2"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 xml:space="preserve">С целью профилактики коррупционных и иных правонарушений утвержден План работы лиц, ответственных за организацию работы по профилактике коррупционных и иных правонарушений, в Администрации города Когалыма на 2017 год. Распоряжением Администрации города </w:t>
      </w:r>
      <w:r w:rsidRPr="0018257E">
        <w:rPr>
          <w:sz w:val="26"/>
          <w:szCs w:val="26"/>
        </w:rPr>
        <w:lastRenderedPageBreak/>
        <w:t xml:space="preserve">Когалыма установлена персональная ответственность должностных лиц за состояние антикоррупционной работы в Администрации города Когалыма. </w:t>
      </w:r>
    </w:p>
    <w:p w14:paraId="42BE63EB"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Должностными лицами, ответственными за работу по профилактике коррупционных и иных правонарушений, в обязательном порядке проводится ознакомление под роспись каждого муниципального  служащего с положениями Федерального закона от 02.03.2007 №</w:t>
      </w:r>
      <w:r w:rsidR="00311F50">
        <w:rPr>
          <w:sz w:val="26"/>
          <w:szCs w:val="26"/>
        </w:rPr>
        <w:t xml:space="preserve">25–ФЗ </w:t>
      </w:r>
      <w:r w:rsidRPr="0018257E">
        <w:rPr>
          <w:sz w:val="26"/>
          <w:szCs w:val="26"/>
        </w:rPr>
        <w:t>«О муниципальной службе в Российской Федерации», с положениями Федерального закона от 25.12.2008 № 273-ФЗ «О противодействии коррупции.</w:t>
      </w:r>
    </w:p>
    <w:p w14:paraId="1D0C0046" w14:textId="7E021FBD" w:rsidR="0018257E" w:rsidRPr="0018257E" w:rsidRDefault="0018257E" w:rsidP="0018257E">
      <w:pPr>
        <w:autoSpaceDE w:val="0"/>
        <w:autoSpaceDN w:val="0"/>
        <w:adjustRightInd w:val="0"/>
        <w:ind w:firstLine="709"/>
        <w:jc w:val="both"/>
        <w:rPr>
          <w:sz w:val="26"/>
          <w:szCs w:val="26"/>
        </w:rPr>
      </w:pPr>
      <w:r w:rsidRPr="0018257E">
        <w:rPr>
          <w:sz w:val="26"/>
          <w:szCs w:val="26"/>
        </w:rPr>
        <w:t>Все вновь принятые на работу в Администрацию го</w:t>
      </w:r>
      <w:r w:rsidR="005E29CA">
        <w:rPr>
          <w:sz w:val="26"/>
          <w:szCs w:val="26"/>
        </w:rPr>
        <w:t>рода Когалыма под роспись знако</w:t>
      </w:r>
      <w:r w:rsidRPr="0018257E">
        <w:rPr>
          <w:sz w:val="26"/>
          <w:szCs w:val="26"/>
        </w:rPr>
        <w:t>м</w:t>
      </w:r>
      <w:r w:rsidR="005E29CA">
        <w:rPr>
          <w:sz w:val="26"/>
          <w:szCs w:val="26"/>
        </w:rPr>
        <w:t>ятся</w:t>
      </w:r>
      <w:r w:rsidRPr="0018257E">
        <w:rPr>
          <w:sz w:val="26"/>
          <w:szCs w:val="26"/>
        </w:rPr>
        <w:t xml:space="preserve"> с Кодексом этики и служебного поведения муниципальных служащих Администрации города Когалыма, Положением о порядке уведомления представителя нанимателя (работодателя) о фактах обращения в целях склонения муниципальных служащих к совершению коррупционных правонарушений. </w:t>
      </w:r>
    </w:p>
    <w:p w14:paraId="707335FF"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С целью соблюдения равного доступа граждан к муниципальной службе в Администрации города Когалыма замещение вакантных должностей муниципальной службы и формирование кадрового резерва для замещения вакантных должностей муниципальной службы проводится по итогам конкурсов.</w:t>
      </w:r>
    </w:p>
    <w:p w14:paraId="0EEB7D2A"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Ежегодно, в рамках повышения квалификации, проводится антикоррупционное обучение муниципальных служащих, также вопросы антикоррупционного направления включаются в материалы аттестации и квалификационного экзамена.</w:t>
      </w:r>
    </w:p>
    <w:p w14:paraId="7B2D5BBE"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 xml:space="preserve">Работает комиссия по соблюдению требований к служебному поведению муниципальных служащих Администрации города Когалыма и урегулированию конфликта интересов. </w:t>
      </w:r>
    </w:p>
    <w:p w14:paraId="16257DAA"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 xml:space="preserve">В целях предупреждения коррупции со стороны муниципальных служащих Администрации города Когалыма осуществляется строгий </w:t>
      </w:r>
      <w:proofErr w:type="gramStart"/>
      <w:r w:rsidRPr="0018257E">
        <w:rPr>
          <w:sz w:val="26"/>
          <w:szCs w:val="26"/>
        </w:rPr>
        <w:t>контроль за</w:t>
      </w:r>
      <w:proofErr w:type="gramEnd"/>
      <w:r w:rsidRPr="0018257E">
        <w:rPr>
          <w:sz w:val="26"/>
          <w:szCs w:val="26"/>
        </w:rPr>
        <w:t xml:space="preserve"> выполнением муниципальными служащими ограничений и запретов, установленных законодательством. </w:t>
      </w:r>
    </w:p>
    <w:p w14:paraId="37529D21" w14:textId="77777777" w:rsidR="0018257E" w:rsidRPr="0018257E" w:rsidRDefault="0018257E" w:rsidP="0018257E">
      <w:pPr>
        <w:autoSpaceDE w:val="0"/>
        <w:autoSpaceDN w:val="0"/>
        <w:adjustRightInd w:val="0"/>
        <w:ind w:firstLine="709"/>
        <w:jc w:val="both"/>
        <w:rPr>
          <w:sz w:val="26"/>
          <w:szCs w:val="26"/>
        </w:rPr>
      </w:pPr>
      <w:proofErr w:type="gramStart"/>
      <w:r w:rsidRPr="0018257E">
        <w:rPr>
          <w:sz w:val="26"/>
          <w:szCs w:val="26"/>
        </w:rPr>
        <w:t>В соответствии с Федеральными законами от 25.12.2008 №273–ФЗ                     «О противодействии коррупции», от 02.03.2007 № 25-ФЗ «О муниципальной службе в Российской Федерации», распоряжением Администрации города Когалыма от 08.12.2014 №254-р «Об утверждении Положения о представлении гражданами, претендующими на замещение должностей муниципальной службы в Администрации города Когалыма, и муниципальными служащими Администрации города Когалыма сведений о доходах, расходах, об имуществе и обязательствах имущественного характера» все</w:t>
      </w:r>
      <w:proofErr w:type="gramEnd"/>
      <w:r w:rsidRPr="0018257E">
        <w:rPr>
          <w:sz w:val="26"/>
          <w:szCs w:val="26"/>
        </w:rPr>
        <w:t xml:space="preserve"> </w:t>
      </w:r>
      <w:proofErr w:type="gramStart"/>
      <w:r w:rsidRPr="0018257E">
        <w:rPr>
          <w:sz w:val="26"/>
          <w:szCs w:val="26"/>
        </w:rPr>
        <w:t>муниципальные служащие, замещающие должности муниципальной службы, внесенные в соответствующий Перечень должностей, предоставляют сведения о доходах, расходах в установленные законом срок – до 30 апреля текущего года.</w:t>
      </w:r>
      <w:proofErr w:type="gramEnd"/>
      <w:r w:rsidRPr="0018257E">
        <w:rPr>
          <w:sz w:val="26"/>
          <w:szCs w:val="26"/>
        </w:rPr>
        <w:t xml:space="preserve"> Нарушения сроков сдачи не допускается. С целью организации своевременного предоставления муниципальными служащими сведений о доходах ежегодно утверждается График предоставления сведений. </w:t>
      </w:r>
    </w:p>
    <w:p w14:paraId="7762C191"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По состоянию на 30 апреля 2017 года представлено муниципальными служащими Администрации города Когалыма за 2016 год - 292 справок, из них: 112 – муниципальными служащими, 180 – на членов семей.</w:t>
      </w:r>
    </w:p>
    <w:p w14:paraId="22A8DBED" w14:textId="77777777" w:rsidR="0018257E" w:rsidRPr="0018257E" w:rsidRDefault="0018257E" w:rsidP="0018257E">
      <w:pPr>
        <w:autoSpaceDE w:val="0"/>
        <w:autoSpaceDN w:val="0"/>
        <w:adjustRightInd w:val="0"/>
        <w:ind w:firstLine="709"/>
        <w:jc w:val="both"/>
        <w:rPr>
          <w:sz w:val="26"/>
          <w:szCs w:val="26"/>
        </w:rPr>
      </w:pPr>
      <w:proofErr w:type="gramStart"/>
      <w:r w:rsidRPr="0018257E">
        <w:rPr>
          <w:sz w:val="26"/>
          <w:szCs w:val="26"/>
        </w:rPr>
        <w:lastRenderedPageBreak/>
        <w:t>В соответствии с Положением о порядке представления руководителями муниципальных учреждений города Когалыма сведений о своих доходах, расходах, об имуществе и обязательствах имущественного характера, супруги (супруга) и несовершеннолетних детей, утвержденного распоряжением Администрации города Когалыма от 13.03.2013 №70-р, руководителями муниципальных учреждений города Когалыма было представлено за 2016 год - 80 справок, из них: 31 – руководителями муниципальных учреждений;</w:t>
      </w:r>
      <w:proofErr w:type="gramEnd"/>
      <w:r w:rsidRPr="0018257E">
        <w:rPr>
          <w:sz w:val="26"/>
          <w:szCs w:val="26"/>
        </w:rPr>
        <w:t xml:space="preserve"> 49 - на членов семей. </w:t>
      </w:r>
    </w:p>
    <w:p w14:paraId="4309DD80"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Сведения о доходах, расходах, об имуществе и обязательствах имущественного характера в соответствии с постановлением Администрации города Когалыма от 01.04.2016 №676 размещаются на официальном сайте Администрации города Когалыма в разделе «Противодействие коррупции».</w:t>
      </w:r>
    </w:p>
    <w:p w14:paraId="6C835F80"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В целях эффективного решения вопросов противодействия коррупции и устранения причин и условий, порождающих и способствующих её проявлению, с участием общественности в Администрации города Когалыма  организована деятельность Комиссии по организации работы по противодействию коррупции в городе Когалыме. Деятельность Комиссии осуществляется на плановой основе, заседания организуются раз в квартал.</w:t>
      </w:r>
    </w:p>
    <w:p w14:paraId="06F38FD7" w14:textId="77777777" w:rsidR="0018257E" w:rsidRPr="0018257E" w:rsidRDefault="0018257E" w:rsidP="0018257E">
      <w:pPr>
        <w:autoSpaceDE w:val="0"/>
        <w:autoSpaceDN w:val="0"/>
        <w:adjustRightInd w:val="0"/>
        <w:ind w:firstLine="709"/>
        <w:jc w:val="both"/>
        <w:rPr>
          <w:sz w:val="26"/>
          <w:szCs w:val="26"/>
        </w:rPr>
      </w:pPr>
      <w:r w:rsidRPr="0018257E">
        <w:rPr>
          <w:sz w:val="26"/>
          <w:szCs w:val="26"/>
        </w:rPr>
        <w:t>Информация о деятельности Комиссий размещается на официальном сайте Администрации города Когалыма и ежеквартально актуализируется.</w:t>
      </w:r>
    </w:p>
    <w:p w14:paraId="48E1D298" w14:textId="77777777" w:rsidR="0018257E" w:rsidRDefault="0018257E" w:rsidP="0018257E">
      <w:pPr>
        <w:autoSpaceDE w:val="0"/>
        <w:autoSpaceDN w:val="0"/>
        <w:adjustRightInd w:val="0"/>
        <w:ind w:firstLine="709"/>
        <w:jc w:val="both"/>
        <w:rPr>
          <w:sz w:val="26"/>
          <w:szCs w:val="26"/>
        </w:rPr>
      </w:pPr>
      <w:r w:rsidRPr="0018257E">
        <w:rPr>
          <w:sz w:val="26"/>
          <w:szCs w:val="26"/>
        </w:rPr>
        <w:t>Проводится работа по информированию населения через средства массовой информации. В городской газете «Когалымский вестник» размещаются нормативно-правовые акты по вопросам противодействия коррупции, информация о проводимых конкурсах на кадровый резерв и на замещение вакантных должностей в Администрации города Когалыма, а также итоги их проведения, информация о деятельности Комиссии по координации работы по противодействию коррупции в городе Когалыме. Ежеквартально публикуются пропагандистские, информационно-разъяснительные материалы антикоррупционной направленности.</w:t>
      </w:r>
    </w:p>
    <w:p w14:paraId="1A58E07F" w14:textId="77777777" w:rsidR="00E128CA" w:rsidRPr="00684D65" w:rsidRDefault="00E128CA" w:rsidP="00E128CA">
      <w:pPr>
        <w:autoSpaceDE w:val="0"/>
        <w:autoSpaceDN w:val="0"/>
        <w:adjustRightInd w:val="0"/>
        <w:ind w:firstLine="709"/>
        <w:jc w:val="both"/>
        <w:rPr>
          <w:sz w:val="26"/>
          <w:szCs w:val="26"/>
          <w:highlight w:val="green"/>
        </w:rPr>
      </w:pPr>
    </w:p>
    <w:p w14:paraId="5EA9225B" w14:textId="77777777" w:rsidR="00D66C7F" w:rsidRPr="00467F2B" w:rsidRDefault="00D66C7F" w:rsidP="00AD3BD2">
      <w:pPr>
        <w:pStyle w:val="1"/>
        <w:jc w:val="both"/>
        <w:rPr>
          <w:sz w:val="26"/>
          <w:szCs w:val="26"/>
        </w:rPr>
      </w:pPr>
      <w:bookmarkStart w:id="98" w:name="_Toc504480429"/>
      <w:r w:rsidRPr="00467F2B">
        <w:rPr>
          <w:sz w:val="26"/>
          <w:szCs w:val="26"/>
        </w:rPr>
        <w:t>41. Организация в соответствии с Федеральным законом от 24 июля 2007 года №221-ФЗ «О государственном кадастре недвижимости» выполнения комплексных кадастровых работ и утверждение карты-плана территории</w:t>
      </w:r>
      <w:bookmarkEnd w:id="98"/>
    </w:p>
    <w:p w14:paraId="1997DC12" w14:textId="77777777" w:rsidR="00D66C7F" w:rsidRPr="00467F2B" w:rsidRDefault="00D66C7F" w:rsidP="00AD3BD2">
      <w:pPr>
        <w:widowControl w:val="0"/>
        <w:autoSpaceDE w:val="0"/>
        <w:autoSpaceDN w:val="0"/>
        <w:adjustRightInd w:val="0"/>
        <w:ind w:firstLine="709"/>
        <w:jc w:val="both"/>
        <w:rPr>
          <w:sz w:val="26"/>
          <w:szCs w:val="26"/>
        </w:rPr>
      </w:pPr>
    </w:p>
    <w:p w14:paraId="71E25E4D" w14:textId="77777777" w:rsidR="00E128CA" w:rsidRPr="00467F2B" w:rsidRDefault="00467F2B" w:rsidP="00E128CA">
      <w:pPr>
        <w:widowControl w:val="0"/>
        <w:autoSpaceDE w:val="0"/>
        <w:autoSpaceDN w:val="0"/>
        <w:adjustRightInd w:val="0"/>
        <w:ind w:firstLine="709"/>
        <w:jc w:val="both"/>
        <w:rPr>
          <w:sz w:val="26"/>
          <w:szCs w:val="26"/>
        </w:rPr>
      </w:pPr>
      <w:r>
        <w:rPr>
          <w:sz w:val="26"/>
          <w:szCs w:val="26"/>
        </w:rPr>
        <w:t>В</w:t>
      </w:r>
      <w:r w:rsidR="00052982">
        <w:rPr>
          <w:sz w:val="26"/>
          <w:szCs w:val="26"/>
        </w:rPr>
        <w:t xml:space="preserve"> 2017</w:t>
      </w:r>
      <w:r w:rsidR="00E128CA" w:rsidRPr="00467F2B">
        <w:rPr>
          <w:sz w:val="26"/>
          <w:szCs w:val="26"/>
        </w:rPr>
        <w:t xml:space="preserve"> году на территории города Когалыма комплексные кадастровые работы не проводились.</w:t>
      </w:r>
    </w:p>
    <w:p w14:paraId="14489FEB" w14:textId="77777777" w:rsidR="00D66C7F" w:rsidRPr="00467F2B" w:rsidRDefault="00D66C7F" w:rsidP="004469B9">
      <w:pPr>
        <w:jc w:val="both"/>
        <w:rPr>
          <w:sz w:val="26"/>
          <w:szCs w:val="26"/>
        </w:rPr>
      </w:pPr>
    </w:p>
    <w:p w14:paraId="412BBC3C" w14:textId="77777777" w:rsidR="00D66C7F" w:rsidRPr="00467F2B" w:rsidRDefault="00D66C7F" w:rsidP="00F15A9D">
      <w:pPr>
        <w:pStyle w:val="1"/>
        <w:rPr>
          <w:b w:val="0"/>
          <w:sz w:val="26"/>
          <w:szCs w:val="26"/>
        </w:rPr>
      </w:pPr>
      <w:bookmarkStart w:id="99" w:name="_Toc504480430"/>
      <w:r w:rsidRPr="00467F2B">
        <w:rPr>
          <w:sz w:val="26"/>
          <w:szCs w:val="26"/>
        </w:rPr>
        <w:t>ПОДРАЗДЕЛ 1.2.</w:t>
      </w:r>
      <w:bookmarkStart w:id="100" w:name="_Toc352163253"/>
      <w:bookmarkEnd w:id="97"/>
      <w:bookmarkEnd w:id="99"/>
    </w:p>
    <w:p w14:paraId="45E116AC" w14:textId="77777777" w:rsidR="00D66C7F" w:rsidRPr="00467F2B" w:rsidRDefault="00D66C7F" w:rsidP="00096CA6">
      <w:pPr>
        <w:jc w:val="center"/>
        <w:rPr>
          <w:b/>
          <w:sz w:val="16"/>
          <w:szCs w:val="26"/>
        </w:rPr>
      </w:pPr>
    </w:p>
    <w:p w14:paraId="672FAC42" w14:textId="77777777" w:rsidR="00D66C7F" w:rsidRPr="00467F2B" w:rsidRDefault="00D66C7F" w:rsidP="00F15A9D">
      <w:pPr>
        <w:pStyle w:val="1"/>
        <w:rPr>
          <w:b w:val="0"/>
          <w:sz w:val="26"/>
          <w:szCs w:val="26"/>
        </w:rPr>
      </w:pPr>
      <w:bookmarkStart w:id="101" w:name="_Toc504480431"/>
      <w:r w:rsidRPr="00467F2B">
        <w:rPr>
          <w:sz w:val="26"/>
          <w:szCs w:val="26"/>
        </w:rPr>
        <w:t>Права органов местного самоуправления городского округа на решение вопросов, не отнесенных к вопросам местного значения городского округа</w:t>
      </w:r>
      <w:bookmarkStart w:id="102" w:name="Par154"/>
      <w:bookmarkStart w:id="103" w:name="_Toc352163254"/>
      <w:bookmarkEnd w:id="100"/>
      <w:bookmarkEnd w:id="101"/>
      <w:bookmarkEnd w:id="102"/>
    </w:p>
    <w:p w14:paraId="2AF04FC5" w14:textId="77777777" w:rsidR="00D66C7F" w:rsidRPr="00684D65" w:rsidRDefault="00D66C7F" w:rsidP="00885010">
      <w:pPr>
        <w:rPr>
          <w:b/>
          <w:sz w:val="18"/>
          <w:szCs w:val="26"/>
          <w:highlight w:val="green"/>
        </w:rPr>
      </w:pPr>
    </w:p>
    <w:p w14:paraId="603112B4" w14:textId="77777777" w:rsidR="00D66C7F" w:rsidRPr="002D1BFB" w:rsidRDefault="00D66C7F" w:rsidP="00931AEB">
      <w:pPr>
        <w:pStyle w:val="1"/>
        <w:jc w:val="both"/>
        <w:rPr>
          <w:b w:val="0"/>
          <w:sz w:val="26"/>
          <w:szCs w:val="26"/>
        </w:rPr>
      </w:pPr>
      <w:bookmarkStart w:id="104" w:name="_Toc504480432"/>
      <w:r w:rsidRPr="002D1BFB">
        <w:rPr>
          <w:sz w:val="26"/>
          <w:szCs w:val="26"/>
        </w:rPr>
        <w:t>1. Создание музеев городского округа</w:t>
      </w:r>
      <w:bookmarkEnd w:id="103"/>
      <w:bookmarkEnd w:id="104"/>
    </w:p>
    <w:p w14:paraId="55A770EF" w14:textId="77777777" w:rsidR="00D66C7F" w:rsidRPr="00684D65" w:rsidRDefault="00D66C7F" w:rsidP="006D0FB5">
      <w:pPr>
        <w:widowControl w:val="0"/>
        <w:autoSpaceDE w:val="0"/>
        <w:autoSpaceDN w:val="0"/>
        <w:adjustRightInd w:val="0"/>
        <w:ind w:firstLine="709"/>
        <w:jc w:val="both"/>
        <w:rPr>
          <w:sz w:val="18"/>
          <w:szCs w:val="26"/>
          <w:highlight w:val="green"/>
        </w:rPr>
      </w:pPr>
    </w:p>
    <w:p w14:paraId="13A47019" w14:textId="77777777" w:rsidR="002D1BFB" w:rsidRPr="002D1BFB" w:rsidRDefault="002D1BFB" w:rsidP="002D1BFB">
      <w:pPr>
        <w:ind w:firstLine="709"/>
        <w:jc w:val="both"/>
        <w:rPr>
          <w:sz w:val="26"/>
          <w:szCs w:val="26"/>
        </w:rPr>
      </w:pPr>
      <w:bookmarkStart w:id="105" w:name="_Toc352163255"/>
      <w:r w:rsidRPr="002D1BFB">
        <w:rPr>
          <w:sz w:val="26"/>
          <w:szCs w:val="26"/>
        </w:rPr>
        <w:t>Музейная деятельность осуществляется на основании нормативных правовых актов:</w:t>
      </w:r>
    </w:p>
    <w:p w14:paraId="266D1872" w14:textId="77777777" w:rsidR="002D1BFB" w:rsidRPr="002D1BFB" w:rsidRDefault="002D1BFB" w:rsidP="002D1BFB">
      <w:pPr>
        <w:ind w:firstLine="709"/>
        <w:jc w:val="both"/>
        <w:rPr>
          <w:sz w:val="26"/>
          <w:szCs w:val="26"/>
        </w:rPr>
      </w:pPr>
      <w:r>
        <w:rPr>
          <w:sz w:val="26"/>
          <w:szCs w:val="26"/>
        </w:rPr>
        <w:lastRenderedPageBreak/>
        <w:t>- п</w:t>
      </w:r>
      <w:r w:rsidRPr="002D1BFB">
        <w:rPr>
          <w:sz w:val="26"/>
          <w:szCs w:val="26"/>
        </w:rPr>
        <w:t xml:space="preserve">остановление Администрации города Когалыма от 22.09.2008 </w:t>
      </w:r>
      <w:r w:rsidR="00423D0A">
        <w:rPr>
          <w:sz w:val="26"/>
          <w:szCs w:val="26"/>
        </w:rPr>
        <w:t xml:space="preserve">                  </w:t>
      </w:r>
      <w:r w:rsidRPr="002D1BFB">
        <w:rPr>
          <w:sz w:val="26"/>
          <w:szCs w:val="26"/>
        </w:rPr>
        <w:t>№</w:t>
      </w:r>
      <w:r w:rsidR="00423D0A">
        <w:rPr>
          <w:sz w:val="26"/>
          <w:szCs w:val="26"/>
        </w:rPr>
        <w:t xml:space="preserve"> </w:t>
      </w:r>
      <w:r w:rsidRPr="002D1BFB">
        <w:rPr>
          <w:sz w:val="26"/>
          <w:szCs w:val="26"/>
        </w:rPr>
        <w:t>2095 «Об утверждении Положения об организации музейного обслуживания населения в городе Когалыме» (с изменениями от 23.01.2012 №112);</w:t>
      </w:r>
    </w:p>
    <w:p w14:paraId="424F8B15" w14:textId="77777777" w:rsidR="002D1BFB" w:rsidRPr="002D1BFB" w:rsidRDefault="002D1BFB" w:rsidP="002D1BFB">
      <w:pPr>
        <w:ind w:firstLine="709"/>
        <w:jc w:val="both"/>
        <w:rPr>
          <w:sz w:val="26"/>
          <w:szCs w:val="26"/>
        </w:rPr>
      </w:pPr>
      <w:r>
        <w:rPr>
          <w:sz w:val="26"/>
          <w:szCs w:val="26"/>
        </w:rPr>
        <w:t>- п</w:t>
      </w:r>
      <w:r w:rsidRPr="002D1BFB">
        <w:rPr>
          <w:sz w:val="26"/>
          <w:szCs w:val="26"/>
        </w:rPr>
        <w:t>остановление Администрации города Когалыма от 28.04.2011 №908 «О создании муниципального бюджетного учреждения «Музейно-выставочный центр» в городе Когалыме».</w:t>
      </w:r>
    </w:p>
    <w:p w14:paraId="00976AEA" w14:textId="77777777" w:rsidR="002D1BFB" w:rsidRPr="002D1BFB" w:rsidRDefault="002D1BFB" w:rsidP="002D1BFB">
      <w:pPr>
        <w:ind w:firstLine="709"/>
        <w:jc w:val="both"/>
        <w:rPr>
          <w:sz w:val="26"/>
          <w:szCs w:val="26"/>
        </w:rPr>
      </w:pPr>
      <w:r w:rsidRPr="002D1BFB">
        <w:rPr>
          <w:sz w:val="26"/>
          <w:szCs w:val="26"/>
        </w:rPr>
        <w:t xml:space="preserve">Благодаря обществу «ЛУКОЙЛ – Западная Сибирь» в 2011 году создано новое муниципальное бюджетное учреждение «Музейно-выставочный центр». В 2012 году музей открылся для посетителей. </w:t>
      </w:r>
    </w:p>
    <w:p w14:paraId="4BED5505" w14:textId="77777777" w:rsidR="002D1BFB" w:rsidRPr="002D1BFB" w:rsidRDefault="002D1BFB" w:rsidP="002D1BFB">
      <w:pPr>
        <w:ind w:firstLine="709"/>
        <w:jc w:val="both"/>
        <w:rPr>
          <w:sz w:val="26"/>
          <w:szCs w:val="26"/>
        </w:rPr>
      </w:pPr>
      <w:r>
        <w:rPr>
          <w:sz w:val="26"/>
          <w:szCs w:val="26"/>
        </w:rPr>
        <w:t>Учреждение оснаще</w:t>
      </w:r>
      <w:r w:rsidRPr="002D1BFB">
        <w:rPr>
          <w:sz w:val="26"/>
          <w:szCs w:val="26"/>
        </w:rPr>
        <w:t>но специализированным оборудованием в соответствии с новыми технологиями, а именно: 3Д, 5Д, специально оборудованным залом занимательной науки, залом «</w:t>
      </w:r>
      <w:proofErr w:type="gramStart"/>
      <w:r w:rsidRPr="002D1BFB">
        <w:rPr>
          <w:sz w:val="26"/>
          <w:szCs w:val="26"/>
        </w:rPr>
        <w:t>Транс–форс</w:t>
      </w:r>
      <w:proofErr w:type="gramEnd"/>
      <w:r w:rsidRPr="002D1BFB">
        <w:rPr>
          <w:sz w:val="26"/>
          <w:szCs w:val="26"/>
        </w:rPr>
        <w:t>»,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14:paraId="6AE37BA1" w14:textId="77777777" w:rsidR="002D1BFB" w:rsidRPr="002D1BFB" w:rsidRDefault="002D1BFB" w:rsidP="002D1BFB">
      <w:pPr>
        <w:ind w:firstLine="709"/>
        <w:jc w:val="both"/>
        <w:rPr>
          <w:sz w:val="26"/>
          <w:szCs w:val="26"/>
        </w:rPr>
      </w:pPr>
      <w:r w:rsidRPr="002D1BFB">
        <w:rPr>
          <w:sz w:val="26"/>
          <w:szCs w:val="26"/>
        </w:rPr>
        <w:t xml:space="preserve">Важнейшим условием музейной деятельности является доступность музейных услуг.  </w:t>
      </w:r>
    </w:p>
    <w:p w14:paraId="340ABA7D" w14:textId="77777777" w:rsidR="002D1BFB" w:rsidRPr="002D1BFB" w:rsidRDefault="002D1BFB" w:rsidP="002D1BFB">
      <w:pPr>
        <w:ind w:firstLine="709"/>
        <w:jc w:val="both"/>
        <w:rPr>
          <w:sz w:val="26"/>
          <w:szCs w:val="26"/>
        </w:rPr>
      </w:pPr>
      <w:r w:rsidRPr="002D1BFB">
        <w:rPr>
          <w:sz w:val="26"/>
          <w:szCs w:val="26"/>
        </w:rPr>
        <w:t>Музейный фонд по состо</w:t>
      </w:r>
      <w:r>
        <w:rPr>
          <w:sz w:val="26"/>
          <w:szCs w:val="26"/>
        </w:rPr>
        <w:t>янию на 31</w:t>
      </w:r>
      <w:r w:rsidR="00423D0A">
        <w:rPr>
          <w:sz w:val="26"/>
          <w:szCs w:val="26"/>
        </w:rPr>
        <w:t xml:space="preserve"> декабря </w:t>
      </w:r>
      <w:r>
        <w:rPr>
          <w:sz w:val="26"/>
          <w:szCs w:val="26"/>
        </w:rPr>
        <w:t>2017 составляет 9 </w:t>
      </w:r>
      <w:r w:rsidRPr="002D1BFB">
        <w:rPr>
          <w:sz w:val="26"/>
          <w:szCs w:val="26"/>
        </w:rPr>
        <w:t xml:space="preserve">569 единиц. Динамика пополнения фонда по результатам 2017 года имеет положительную тенденцию, фонд увеличился на 75 единиц музейных предметов. </w:t>
      </w:r>
    </w:p>
    <w:p w14:paraId="1AA10F93" w14:textId="77777777" w:rsidR="002D1BFB" w:rsidRPr="002D1BFB" w:rsidRDefault="002D1BFB" w:rsidP="002D1BFB">
      <w:pPr>
        <w:ind w:firstLine="709"/>
        <w:jc w:val="both"/>
        <w:rPr>
          <w:sz w:val="26"/>
          <w:szCs w:val="26"/>
        </w:rPr>
      </w:pPr>
      <w:r w:rsidRPr="002D1BFB">
        <w:rPr>
          <w:sz w:val="26"/>
          <w:szCs w:val="26"/>
        </w:rPr>
        <w:t>Музейно-выставочным центром ведётся экскурсионное обслуживание, о</w:t>
      </w:r>
      <w:r>
        <w:rPr>
          <w:sz w:val="26"/>
          <w:szCs w:val="26"/>
        </w:rPr>
        <w:t>рганизовано 522 экскурсии для 4 </w:t>
      </w:r>
      <w:r w:rsidRPr="002D1BFB">
        <w:rPr>
          <w:sz w:val="26"/>
          <w:szCs w:val="26"/>
        </w:rPr>
        <w:t xml:space="preserve">340 посетителей. </w:t>
      </w:r>
    </w:p>
    <w:p w14:paraId="2FDF3CCA" w14:textId="77777777" w:rsidR="002D1BFB" w:rsidRPr="002D1BFB" w:rsidRDefault="002D1BFB" w:rsidP="002D1BFB">
      <w:pPr>
        <w:ind w:firstLine="709"/>
        <w:jc w:val="both"/>
        <w:rPr>
          <w:sz w:val="26"/>
          <w:szCs w:val="26"/>
        </w:rPr>
      </w:pPr>
      <w:r w:rsidRPr="002D1BFB">
        <w:rPr>
          <w:sz w:val="26"/>
          <w:szCs w:val="26"/>
        </w:rPr>
        <w:t xml:space="preserve">Помимо проведения познавательных и творческих мероприятий на базе музея успешно реализуются программы «День рождения в музее», «Свадьба в музее», «Творческие мастер-классы по выходным», проводятся различные конкурсы и фестивали, мероприятия «До свидания, детский сад!», школьный выпускной, музейно-досуговая программа «Мир внутри меня», организуется тактическая командная игра «Музейный </w:t>
      </w:r>
      <w:proofErr w:type="spellStart"/>
      <w:r w:rsidRPr="002D1BFB">
        <w:rPr>
          <w:sz w:val="26"/>
          <w:szCs w:val="26"/>
        </w:rPr>
        <w:t>квест</w:t>
      </w:r>
      <w:proofErr w:type="spellEnd"/>
      <w:r w:rsidRPr="002D1BFB">
        <w:rPr>
          <w:sz w:val="26"/>
          <w:szCs w:val="26"/>
        </w:rPr>
        <w:t>».</w:t>
      </w:r>
    </w:p>
    <w:p w14:paraId="222BE8AD" w14:textId="77777777" w:rsidR="002D1BFB" w:rsidRPr="002D1BFB" w:rsidRDefault="002D1BFB" w:rsidP="002D1BFB">
      <w:pPr>
        <w:ind w:firstLine="709"/>
        <w:jc w:val="both"/>
        <w:rPr>
          <w:sz w:val="26"/>
          <w:szCs w:val="26"/>
        </w:rPr>
      </w:pPr>
      <w:r w:rsidRPr="002D1BFB">
        <w:rPr>
          <w:sz w:val="26"/>
          <w:szCs w:val="26"/>
        </w:rPr>
        <w:t xml:space="preserve">В 2013 году в городе Когалыме на базе Музейно-выставочного центра открылся единственный </w:t>
      </w:r>
      <w:proofErr w:type="gramStart"/>
      <w:r w:rsidRPr="002D1BFB">
        <w:rPr>
          <w:sz w:val="26"/>
          <w:szCs w:val="26"/>
        </w:rPr>
        <w:t>в</w:t>
      </w:r>
      <w:proofErr w:type="gramEnd"/>
      <w:r w:rsidRPr="002D1BFB">
        <w:rPr>
          <w:sz w:val="26"/>
          <w:szCs w:val="26"/>
        </w:rPr>
        <w:t xml:space="preserve"> </w:t>
      </w:r>
      <w:proofErr w:type="gramStart"/>
      <w:r w:rsidRPr="002D1BFB">
        <w:rPr>
          <w:sz w:val="26"/>
          <w:szCs w:val="26"/>
        </w:rPr>
        <w:t>Ханты-Мансийском</w:t>
      </w:r>
      <w:proofErr w:type="gramEnd"/>
      <w:r w:rsidRPr="002D1BFB">
        <w:rPr>
          <w:sz w:val="26"/>
          <w:szCs w:val="26"/>
        </w:rPr>
        <w:t xml:space="preserve"> автономном округе - Югре информационно-образовательный центр «Русский музей: виртуальный филиал». В 2017 году организованы и проведены мероприятия, направленные на более детальное знакомство с возможностями информационного центра. Общий охват посе</w:t>
      </w:r>
      <w:r>
        <w:rPr>
          <w:sz w:val="26"/>
          <w:szCs w:val="26"/>
        </w:rPr>
        <w:t>тителей ИОЦ «Русский музей» - 3 128 человек (в 2016 году – 2 </w:t>
      </w:r>
      <w:r w:rsidRPr="002D1BFB">
        <w:rPr>
          <w:sz w:val="26"/>
          <w:szCs w:val="26"/>
        </w:rPr>
        <w:t>438 человек).</w:t>
      </w:r>
    </w:p>
    <w:p w14:paraId="0989FFC8" w14:textId="77777777" w:rsidR="002D1BFB" w:rsidRPr="002D1BFB" w:rsidRDefault="002D1BFB" w:rsidP="002D1BFB">
      <w:pPr>
        <w:ind w:firstLine="709"/>
        <w:jc w:val="both"/>
        <w:rPr>
          <w:sz w:val="26"/>
          <w:szCs w:val="26"/>
        </w:rPr>
      </w:pPr>
      <w:r w:rsidRPr="002D1BFB">
        <w:rPr>
          <w:sz w:val="26"/>
          <w:szCs w:val="26"/>
        </w:rPr>
        <w:t xml:space="preserve">В 2014 году начала работать гончарная студия «Глиняные </w:t>
      </w:r>
      <w:proofErr w:type="spellStart"/>
      <w:r w:rsidRPr="002D1BFB">
        <w:rPr>
          <w:sz w:val="26"/>
          <w:szCs w:val="26"/>
        </w:rPr>
        <w:t>ПРОделки</w:t>
      </w:r>
      <w:proofErr w:type="spellEnd"/>
      <w:r w:rsidRPr="002D1BFB">
        <w:rPr>
          <w:sz w:val="26"/>
          <w:szCs w:val="26"/>
        </w:rPr>
        <w:t xml:space="preserve">», занятия  в которой проводятся для посетителей в возрасте от 7 лет по индивидуальной программе. </w:t>
      </w:r>
    </w:p>
    <w:p w14:paraId="0E264159" w14:textId="77777777" w:rsidR="002D1BFB" w:rsidRPr="002D1BFB" w:rsidRDefault="002D1BFB" w:rsidP="002D1BFB">
      <w:pPr>
        <w:ind w:firstLine="709"/>
        <w:jc w:val="both"/>
        <w:rPr>
          <w:sz w:val="26"/>
          <w:szCs w:val="26"/>
        </w:rPr>
      </w:pPr>
      <w:r>
        <w:rPr>
          <w:sz w:val="26"/>
          <w:szCs w:val="26"/>
        </w:rPr>
        <w:t xml:space="preserve">Всего </w:t>
      </w:r>
      <w:r w:rsidRPr="002D1BFB">
        <w:rPr>
          <w:sz w:val="26"/>
          <w:szCs w:val="26"/>
        </w:rPr>
        <w:t xml:space="preserve">за прошедший год в музее проведено 345 культурно-массовых </w:t>
      </w:r>
      <w:r>
        <w:rPr>
          <w:sz w:val="26"/>
          <w:szCs w:val="26"/>
        </w:rPr>
        <w:t>мероприятий, которые посетило 8 </w:t>
      </w:r>
      <w:r w:rsidRPr="002D1BFB">
        <w:rPr>
          <w:sz w:val="26"/>
          <w:szCs w:val="26"/>
        </w:rPr>
        <w:t>144 человека; 18 лекций, 362 слушателя.</w:t>
      </w:r>
    </w:p>
    <w:p w14:paraId="6CA5B4D1" w14:textId="77777777" w:rsidR="002D1BFB" w:rsidRPr="002D1BFB" w:rsidRDefault="002D1BFB" w:rsidP="002D1BFB">
      <w:pPr>
        <w:ind w:firstLine="709"/>
        <w:jc w:val="both"/>
        <w:rPr>
          <w:sz w:val="26"/>
          <w:szCs w:val="26"/>
        </w:rPr>
      </w:pPr>
      <w:r w:rsidRPr="002D1BFB">
        <w:rPr>
          <w:sz w:val="26"/>
          <w:szCs w:val="26"/>
        </w:rPr>
        <w:t xml:space="preserve">В 2017 году был реализован проект музея «Когалым на ладони», который в прошлом году победил в конкурсе социальных и культурных проектов ПАО </w:t>
      </w:r>
      <w:r w:rsidR="00423D0A">
        <w:rPr>
          <w:sz w:val="26"/>
          <w:szCs w:val="26"/>
        </w:rPr>
        <w:t xml:space="preserve">НК </w:t>
      </w:r>
      <w:r w:rsidRPr="002D1BFB">
        <w:rPr>
          <w:sz w:val="26"/>
          <w:szCs w:val="26"/>
        </w:rPr>
        <w:t xml:space="preserve">«ЛУКОЙЛ» в номинации «Духовность и культура». </w:t>
      </w:r>
    </w:p>
    <w:p w14:paraId="2C16ACB0" w14:textId="26418D38" w:rsidR="002D1BFB" w:rsidRDefault="002D1BFB" w:rsidP="002D1BFB">
      <w:pPr>
        <w:ind w:firstLine="709"/>
        <w:jc w:val="both"/>
        <w:rPr>
          <w:sz w:val="26"/>
          <w:szCs w:val="26"/>
        </w:rPr>
      </w:pPr>
      <w:r w:rsidRPr="002D1BFB">
        <w:rPr>
          <w:sz w:val="26"/>
          <w:szCs w:val="26"/>
        </w:rPr>
        <w:t xml:space="preserve">В результате реализации проекта на скульптурных композициях города Когалыма установлены таблички с QR-кодами. Используя принцип работы QR-технологий, двумерного штрих-кода, который легко считывается камерой </w:t>
      </w:r>
      <w:r w:rsidRPr="002D1BFB">
        <w:rPr>
          <w:sz w:val="26"/>
          <w:szCs w:val="26"/>
        </w:rPr>
        <w:lastRenderedPageBreak/>
        <w:t xml:space="preserve">смартфона или планшета, пользователь может </w:t>
      </w:r>
      <w:r w:rsidR="00A7767F" w:rsidRPr="002D1BFB">
        <w:rPr>
          <w:sz w:val="26"/>
          <w:szCs w:val="26"/>
        </w:rPr>
        <w:t>перейти на</w:t>
      </w:r>
      <w:r w:rsidRPr="002D1BFB">
        <w:rPr>
          <w:sz w:val="26"/>
          <w:szCs w:val="26"/>
        </w:rPr>
        <w:t xml:space="preserve"> официальный сайт музея, где он сможет получить подробную информацию по скульптурным композициям, стелам и памятным местам Когалыма. </w:t>
      </w:r>
    </w:p>
    <w:p w14:paraId="7CEBB207" w14:textId="77777777" w:rsidR="00A00B83" w:rsidRPr="00684D65" w:rsidRDefault="00A00B83" w:rsidP="00F15A9D">
      <w:pPr>
        <w:pStyle w:val="21"/>
        <w:spacing w:after="0" w:line="240" w:lineRule="auto"/>
        <w:jc w:val="both"/>
        <w:outlineLvl w:val="0"/>
        <w:rPr>
          <w:b/>
          <w:sz w:val="26"/>
          <w:szCs w:val="26"/>
          <w:highlight w:val="green"/>
        </w:rPr>
      </w:pPr>
      <w:bookmarkStart w:id="106" w:name="_Toc352163256"/>
      <w:bookmarkEnd w:id="105"/>
    </w:p>
    <w:p w14:paraId="7919AB6E" w14:textId="77777777" w:rsidR="00D66C7F" w:rsidRPr="00157D1A" w:rsidRDefault="00D66C7F" w:rsidP="00F15A9D">
      <w:pPr>
        <w:pStyle w:val="21"/>
        <w:spacing w:after="0" w:line="240" w:lineRule="auto"/>
        <w:jc w:val="both"/>
        <w:outlineLvl w:val="0"/>
        <w:rPr>
          <w:b/>
          <w:sz w:val="26"/>
          <w:szCs w:val="26"/>
        </w:rPr>
      </w:pPr>
      <w:bookmarkStart w:id="107" w:name="_Toc504480433"/>
      <w:r w:rsidRPr="00157D1A">
        <w:rPr>
          <w:b/>
          <w:sz w:val="26"/>
          <w:szCs w:val="26"/>
        </w:rPr>
        <w:t xml:space="preserve">2. Создание муниципальных образовательных </w:t>
      </w:r>
      <w:r w:rsidR="006372CA" w:rsidRPr="00157D1A">
        <w:rPr>
          <w:b/>
          <w:sz w:val="26"/>
          <w:szCs w:val="26"/>
        </w:rPr>
        <w:t>организаций</w:t>
      </w:r>
      <w:r w:rsidRPr="00157D1A">
        <w:rPr>
          <w:b/>
          <w:sz w:val="26"/>
          <w:szCs w:val="26"/>
        </w:rPr>
        <w:t xml:space="preserve"> высшего образования</w:t>
      </w:r>
      <w:bookmarkEnd w:id="106"/>
      <w:bookmarkEnd w:id="107"/>
    </w:p>
    <w:p w14:paraId="68D28296" w14:textId="77777777" w:rsidR="00D66C7F" w:rsidRPr="00157D1A" w:rsidRDefault="00D66C7F" w:rsidP="006D0FB5">
      <w:pPr>
        <w:widowControl w:val="0"/>
        <w:autoSpaceDE w:val="0"/>
        <w:autoSpaceDN w:val="0"/>
        <w:adjustRightInd w:val="0"/>
        <w:ind w:firstLine="709"/>
        <w:jc w:val="both"/>
        <w:rPr>
          <w:sz w:val="26"/>
          <w:szCs w:val="26"/>
        </w:rPr>
      </w:pPr>
    </w:p>
    <w:p w14:paraId="6EE8966C" w14:textId="77777777" w:rsidR="00D66C7F" w:rsidRPr="00157D1A" w:rsidRDefault="00D66C7F" w:rsidP="00E63873">
      <w:pPr>
        <w:pStyle w:val="a9"/>
        <w:ind w:left="0" w:firstLine="709"/>
        <w:jc w:val="both"/>
        <w:rPr>
          <w:rFonts w:ascii="Times New Roman" w:hAnsi="Times New Roman"/>
          <w:sz w:val="26"/>
          <w:szCs w:val="26"/>
        </w:rPr>
      </w:pPr>
      <w:bookmarkStart w:id="108" w:name="_Toc352163257"/>
      <w:r w:rsidRPr="00157D1A">
        <w:rPr>
          <w:rFonts w:ascii="Times New Roman" w:hAnsi="Times New Roman"/>
          <w:sz w:val="26"/>
          <w:szCs w:val="26"/>
        </w:rPr>
        <w:t xml:space="preserve">Создание муниципальных образовательных </w:t>
      </w:r>
      <w:r w:rsidR="00F50426" w:rsidRPr="00157D1A">
        <w:rPr>
          <w:rFonts w:ascii="Times New Roman" w:hAnsi="Times New Roman"/>
          <w:sz w:val="26"/>
          <w:szCs w:val="26"/>
        </w:rPr>
        <w:t>организаций</w:t>
      </w:r>
      <w:r w:rsidRPr="00157D1A">
        <w:rPr>
          <w:rFonts w:ascii="Times New Roman" w:hAnsi="Times New Roman"/>
          <w:sz w:val="26"/>
          <w:szCs w:val="26"/>
        </w:rPr>
        <w:t xml:space="preserve"> высшего образования в городе Когалыме не осуществлялось.</w:t>
      </w:r>
    </w:p>
    <w:p w14:paraId="6BDF9695" w14:textId="77777777" w:rsidR="00D66C7F" w:rsidRPr="00684D65" w:rsidRDefault="00D66C7F" w:rsidP="00885010">
      <w:pPr>
        <w:ind w:hanging="720"/>
        <w:jc w:val="both"/>
        <w:rPr>
          <w:highlight w:val="green"/>
        </w:rPr>
      </w:pPr>
    </w:p>
    <w:p w14:paraId="7BA0BAF3" w14:textId="77777777" w:rsidR="00D66C7F" w:rsidRPr="00157D1A" w:rsidRDefault="00D66C7F" w:rsidP="00A11FED">
      <w:pPr>
        <w:pStyle w:val="21"/>
        <w:spacing w:after="0" w:line="240" w:lineRule="auto"/>
        <w:jc w:val="both"/>
        <w:outlineLvl w:val="0"/>
        <w:rPr>
          <w:b/>
          <w:sz w:val="26"/>
          <w:szCs w:val="26"/>
        </w:rPr>
      </w:pPr>
      <w:bookmarkStart w:id="109" w:name="_Toc504480434"/>
      <w:r w:rsidRPr="00157D1A">
        <w:rPr>
          <w:b/>
          <w:sz w:val="26"/>
          <w:szCs w:val="26"/>
        </w:rPr>
        <w:t>3. Участие в осуществлении деятельности по опеке и попечительству</w:t>
      </w:r>
      <w:bookmarkEnd w:id="108"/>
      <w:bookmarkEnd w:id="109"/>
    </w:p>
    <w:p w14:paraId="603100F9" w14:textId="77777777" w:rsidR="00D66C7F" w:rsidRPr="00684D65" w:rsidRDefault="00D66C7F" w:rsidP="006D0FB5">
      <w:pPr>
        <w:autoSpaceDE w:val="0"/>
        <w:autoSpaceDN w:val="0"/>
        <w:adjustRightInd w:val="0"/>
        <w:ind w:firstLine="709"/>
        <w:jc w:val="both"/>
        <w:rPr>
          <w:sz w:val="26"/>
          <w:szCs w:val="26"/>
          <w:highlight w:val="green"/>
        </w:rPr>
      </w:pPr>
    </w:p>
    <w:p w14:paraId="52FF44AC" w14:textId="77777777" w:rsidR="00CD3E85" w:rsidRPr="00E83782" w:rsidRDefault="00CD3E85" w:rsidP="00CD3E85">
      <w:pPr>
        <w:widowControl w:val="0"/>
        <w:autoSpaceDE w:val="0"/>
        <w:autoSpaceDN w:val="0"/>
        <w:adjustRightInd w:val="0"/>
        <w:ind w:firstLine="539"/>
        <w:jc w:val="both"/>
        <w:rPr>
          <w:sz w:val="25"/>
          <w:szCs w:val="25"/>
        </w:rPr>
      </w:pPr>
      <w:bookmarkStart w:id="110" w:name="_Toc352163258"/>
      <w:proofErr w:type="gramStart"/>
      <w:r w:rsidRPr="00E83782">
        <w:rPr>
          <w:rFonts w:eastAsia="Calibri"/>
          <w:sz w:val="25"/>
          <w:szCs w:val="25"/>
        </w:rPr>
        <w:t>В соответствии с законами Ханты-Мансийского автономного округа - Югры от 20.07.2007 №</w:t>
      </w:r>
      <w:r w:rsidR="0020336F" w:rsidRPr="00E83782">
        <w:rPr>
          <w:rFonts w:eastAsia="Calibri"/>
          <w:sz w:val="25"/>
          <w:szCs w:val="25"/>
        </w:rPr>
        <w:t xml:space="preserve"> </w:t>
      </w:r>
      <w:r w:rsidRPr="00E83782">
        <w:rPr>
          <w:rFonts w:eastAsia="Calibri"/>
          <w:sz w:val="25"/>
          <w:szCs w:val="25"/>
        </w:rPr>
        <w:t>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(с 01.01.2008 года), от 09.06.2009 №</w:t>
      </w:r>
      <w:r w:rsidR="0020336F" w:rsidRPr="00E83782">
        <w:rPr>
          <w:rFonts w:eastAsia="Calibri"/>
          <w:sz w:val="25"/>
          <w:szCs w:val="25"/>
        </w:rPr>
        <w:t xml:space="preserve"> </w:t>
      </w:r>
      <w:r w:rsidRPr="00E83782">
        <w:rPr>
          <w:rFonts w:eastAsia="Calibri"/>
          <w:sz w:val="25"/>
          <w:szCs w:val="25"/>
        </w:rPr>
        <w:t>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w:t>
      </w:r>
      <w:proofErr w:type="gramEnd"/>
      <w:r w:rsidRPr="00E83782">
        <w:rPr>
          <w:rFonts w:eastAsia="Calibri"/>
          <w:sz w:val="25"/>
          <w:szCs w:val="25"/>
        </w:rPr>
        <w:t xml:space="preserve"> </w:t>
      </w:r>
      <w:proofErr w:type="gramStart"/>
      <w:r w:rsidRPr="00E83782">
        <w:rPr>
          <w:rFonts w:eastAsia="Calibri"/>
          <w:sz w:val="25"/>
          <w:szCs w:val="25"/>
        </w:rPr>
        <w:t>без попечения родителей, усыновителей, приемных родителей в Ханты-Мансийском автономном округе - Югре» Администрация города Когалыма наделена 67 отдельными государственными полномочиями в сфере опеки и попечительства, из них реализация 58 полномочий направлена на защиту личных неимущественных и имущественных прав и законных интересов отдельных категорий граждан, 9 – связана с назначением и (или) предоставлением мер социальной поддержки для детей-сирот и детей, оставшихся без попечения</w:t>
      </w:r>
      <w:proofErr w:type="gramEnd"/>
      <w:r w:rsidRPr="00E83782">
        <w:rPr>
          <w:rFonts w:eastAsia="Calibri"/>
          <w:sz w:val="25"/>
          <w:szCs w:val="25"/>
        </w:rPr>
        <w:t xml:space="preserve"> родителей, усыновителей, приёмных родителей. </w:t>
      </w:r>
    </w:p>
    <w:p w14:paraId="25FA49C3" w14:textId="77777777" w:rsidR="00D66C7F" w:rsidRPr="00E83782" w:rsidRDefault="00D66C7F" w:rsidP="00A11FED">
      <w:pPr>
        <w:ind w:firstLine="709"/>
        <w:jc w:val="both"/>
        <w:rPr>
          <w:sz w:val="26"/>
          <w:szCs w:val="26"/>
        </w:rPr>
      </w:pPr>
      <w:proofErr w:type="gramStart"/>
      <w:r w:rsidRPr="00E83782">
        <w:rPr>
          <w:sz w:val="26"/>
          <w:szCs w:val="26"/>
        </w:rPr>
        <w:t>Задачей Администрации города Когалыма в данном направлении деятельности является реализация единой государственной политики в сфере защиты прав и законных интересов подопечных,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 свои обязанности, лиц из числа детей-сирот и детей, оставшихся без попечения родителей, на территории муниципального образования город Когалым.</w:t>
      </w:r>
      <w:proofErr w:type="gramEnd"/>
    </w:p>
    <w:p w14:paraId="0DEC7810" w14:textId="77777777" w:rsidR="00D66C7F" w:rsidRPr="00E83782" w:rsidRDefault="00D66C7F" w:rsidP="00A11FED">
      <w:pPr>
        <w:ind w:firstLine="709"/>
        <w:jc w:val="both"/>
        <w:rPr>
          <w:sz w:val="26"/>
          <w:szCs w:val="26"/>
        </w:rPr>
      </w:pPr>
      <w:r w:rsidRPr="00E83782">
        <w:rPr>
          <w:sz w:val="26"/>
          <w:szCs w:val="26"/>
        </w:rPr>
        <w:t>Показателями эффективности деятельности управления опеки и попечительства Админ</w:t>
      </w:r>
      <w:r w:rsidR="00E83782">
        <w:rPr>
          <w:sz w:val="26"/>
          <w:szCs w:val="26"/>
        </w:rPr>
        <w:t>истрации города Когалыма за 2017</w:t>
      </w:r>
      <w:r w:rsidRPr="00E83782">
        <w:rPr>
          <w:sz w:val="26"/>
          <w:szCs w:val="26"/>
        </w:rPr>
        <w:t xml:space="preserve"> год служат следующие показатели:</w:t>
      </w:r>
    </w:p>
    <w:p w14:paraId="43C6B675" w14:textId="77777777" w:rsidR="002605C7" w:rsidRPr="00E83782" w:rsidRDefault="002605C7" w:rsidP="002605C7">
      <w:pPr>
        <w:pStyle w:val="ConsPlusNormal"/>
        <w:ind w:firstLine="709"/>
        <w:jc w:val="both"/>
        <w:rPr>
          <w:rFonts w:ascii="Times New Roman" w:hAnsi="Times New Roman" w:cs="Times New Roman"/>
          <w:sz w:val="26"/>
          <w:szCs w:val="26"/>
        </w:rPr>
      </w:pPr>
      <w:r w:rsidRPr="00E83782">
        <w:rPr>
          <w:rFonts w:ascii="Times New Roman" w:hAnsi="Times New Roman" w:cs="Times New Roman"/>
          <w:sz w:val="26"/>
          <w:szCs w:val="26"/>
        </w:rPr>
        <w:t xml:space="preserve">- стабильные показатели численности детей-сирот, переданных в отчетный период на воспитание в семьи граждан, от числа выявленных в отчетный период </w:t>
      </w:r>
      <w:r w:rsidR="00E83782" w:rsidRPr="00E83782">
        <w:rPr>
          <w:rFonts w:ascii="Times New Roman" w:hAnsi="Times New Roman" w:cs="Times New Roman"/>
          <w:sz w:val="26"/>
          <w:szCs w:val="26"/>
        </w:rPr>
        <w:t>(2016</w:t>
      </w:r>
      <w:r w:rsidRPr="00E83782">
        <w:rPr>
          <w:rFonts w:ascii="Times New Roman" w:hAnsi="Times New Roman" w:cs="Times New Roman"/>
          <w:sz w:val="26"/>
          <w:szCs w:val="26"/>
        </w:rPr>
        <w:t xml:space="preserve"> год – 12 детей из 12 выявленных (100%), </w:t>
      </w:r>
      <w:r w:rsidR="00E83782" w:rsidRPr="00E83782">
        <w:rPr>
          <w:rFonts w:ascii="Times New Roman" w:hAnsi="Times New Roman" w:cs="Times New Roman"/>
          <w:sz w:val="26"/>
          <w:szCs w:val="26"/>
        </w:rPr>
        <w:t>2017 год – 8 детей из 9 выявленных (89</w:t>
      </w:r>
      <w:r w:rsidRPr="00E83782">
        <w:rPr>
          <w:rFonts w:ascii="Times New Roman" w:hAnsi="Times New Roman" w:cs="Times New Roman"/>
          <w:sz w:val="26"/>
          <w:szCs w:val="26"/>
        </w:rPr>
        <w:t>%));</w:t>
      </w:r>
    </w:p>
    <w:p w14:paraId="39528CA2" w14:textId="77777777" w:rsidR="002605C7" w:rsidRDefault="002605C7" w:rsidP="002605C7">
      <w:pPr>
        <w:pStyle w:val="ConsPlusNormal"/>
        <w:ind w:firstLine="709"/>
        <w:jc w:val="both"/>
        <w:rPr>
          <w:rFonts w:ascii="Times New Roman" w:hAnsi="Times New Roman" w:cs="Times New Roman"/>
          <w:sz w:val="26"/>
          <w:szCs w:val="26"/>
        </w:rPr>
      </w:pPr>
      <w:r w:rsidRPr="00E83782">
        <w:rPr>
          <w:rFonts w:ascii="Times New Roman" w:hAnsi="Times New Roman" w:cs="Times New Roman"/>
          <w:sz w:val="26"/>
          <w:szCs w:val="26"/>
        </w:rPr>
        <w:t>- численность граждан, получивших заключение о возможности принять ре</w:t>
      </w:r>
      <w:r w:rsidR="009B42D8">
        <w:rPr>
          <w:rFonts w:ascii="Times New Roman" w:hAnsi="Times New Roman" w:cs="Times New Roman"/>
          <w:sz w:val="26"/>
          <w:szCs w:val="26"/>
        </w:rPr>
        <w:t>бенка (детей) в свою семью (2016 – 48; 2017 - 43).</w:t>
      </w:r>
    </w:p>
    <w:p w14:paraId="2EE9EC6F" w14:textId="77777777" w:rsidR="009B42D8" w:rsidRPr="00E83782" w:rsidRDefault="009B42D8" w:rsidP="002605C7">
      <w:pPr>
        <w:pStyle w:val="ConsPlusNormal"/>
        <w:ind w:firstLine="709"/>
        <w:jc w:val="both"/>
        <w:rPr>
          <w:rFonts w:ascii="Times New Roman" w:hAnsi="Times New Roman" w:cs="Times New Roman"/>
          <w:sz w:val="26"/>
          <w:szCs w:val="26"/>
        </w:rPr>
      </w:pPr>
    </w:p>
    <w:p w14:paraId="5F202009" w14:textId="77777777" w:rsidR="00D66C7F" w:rsidRPr="00B66DB8" w:rsidRDefault="00D66C7F" w:rsidP="00776EAE">
      <w:pPr>
        <w:pStyle w:val="1"/>
        <w:jc w:val="both"/>
        <w:rPr>
          <w:b w:val="0"/>
          <w:sz w:val="26"/>
          <w:szCs w:val="26"/>
        </w:rPr>
      </w:pPr>
      <w:bookmarkStart w:id="111" w:name="_Toc352163259"/>
      <w:bookmarkStart w:id="112" w:name="_Toc504480435"/>
      <w:bookmarkEnd w:id="110"/>
      <w:r w:rsidRPr="00B66DB8">
        <w:rPr>
          <w:sz w:val="26"/>
          <w:szCs w:val="26"/>
        </w:rPr>
        <w:lastRenderedPageBreak/>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11"/>
      <w:bookmarkEnd w:id="112"/>
    </w:p>
    <w:p w14:paraId="6E79DE92"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545C770E" w14:textId="77777777" w:rsidR="00B66DB8" w:rsidRPr="00B66DB8" w:rsidRDefault="00B66DB8" w:rsidP="00B66DB8">
      <w:pPr>
        <w:ind w:firstLine="709"/>
        <w:jc w:val="both"/>
        <w:rPr>
          <w:sz w:val="26"/>
          <w:szCs w:val="26"/>
        </w:rPr>
      </w:pPr>
      <w:bookmarkStart w:id="113" w:name="_Toc352163260"/>
      <w:r w:rsidRPr="00B66DB8">
        <w:rPr>
          <w:sz w:val="26"/>
          <w:szCs w:val="26"/>
        </w:rPr>
        <w:t xml:space="preserve">В настоящее время в городе Когалыме </w:t>
      </w:r>
      <w:r w:rsidR="00225B3B">
        <w:rPr>
          <w:sz w:val="26"/>
          <w:szCs w:val="26"/>
        </w:rPr>
        <w:t>осуществляют свою деятельность 9</w:t>
      </w:r>
      <w:r w:rsidRPr="00B66DB8">
        <w:rPr>
          <w:sz w:val="26"/>
          <w:szCs w:val="26"/>
        </w:rPr>
        <w:t xml:space="preserve"> национально-культурных объединений, казачье общество и национальный ансамбль:</w:t>
      </w:r>
    </w:p>
    <w:p w14:paraId="7A504334" w14:textId="77777777" w:rsidR="00B66DB8" w:rsidRPr="00B66DB8" w:rsidRDefault="00B66DB8" w:rsidP="00B66DB8">
      <w:pPr>
        <w:ind w:firstLine="709"/>
        <w:jc w:val="both"/>
        <w:rPr>
          <w:sz w:val="26"/>
          <w:szCs w:val="26"/>
        </w:rPr>
      </w:pPr>
      <w:r w:rsidRPr="00B66DB8">
        <w:rPr>
          <w:sz w:val="26"/>
          <w:szCs w:val="26"/>
        </w:rPr>
        <w:t>- общественная организация национально-культурное чечено-ингушское национально-культурное общество «</w:t>
      </w:r>
      <w:proofErr w:type="spellStart"/>
      <w:r w:rsidRPr="00B66DB8">
        <w:rPr>
          <w:sz w:val="26"/>
          <w:szCs w:val="26"/>
        </w:rPr>
        <w:t>Вайнах</w:t>
      </w:r>
      <w:proofErr w:type="spellEnd"/>
      <w:r w:rsidRPr="00B66DB8">
        <w:rPr>
          <w:sz w:val="26"/>
          <w:szCs w:val="26"/>
        </w:rPr>
        <w:t>»;</w:t>
      </w:r>
    </w:p>
    <w:p w14:paraId="742F0A0A" w14:textId="77777777" w:rsidR="00B66DB8" w:rsidRPr="00B66DB8" w:rsidRDefault="00B66DB8" w:rsidP="00B66DB8">
      <w:pPr>
        <w:ind w:firstLine="709"/>
        <w:jc w:val="both"/>
        <w:rPr>
          <w:sz w:val="26"/>
          <w:szCs w:val="26"/>
        </w:rPr>
      </w:pPr>
      <w:r>
        <w:rPr>
          <w:sz w:val="26"/>
          <w:szCs w:val="26"/>
        </w:rPr>
        <w:t>- к</w:t>
      </w:r>
      <w:r w:rsidRPr="00B66DB8">
        <w:rPr>
          <w:sz w:val="26"/>
          <w:szCs w:val="26"/>
        </w:rPr>
        <w:t>огалымская городская общественная организация национально-культурное общество дагестанцев «ЕДИНСТВО»;</w:t>
      </w:r>
    </w:p>
    <w:p w14:paraId="4BA10E0E" w14:textId="77777777" w:rsidR="00B66DB8" w:rsidRPr="00B66DB8" w:rsidRDefault="00B66DB8" w:rsidP="00B66DB8">
      <w:pPr>
        <w:ind w:firstLine="709"/>
        <w:jc w:val="both"/>
        <w:rPr>
          <w:sz w:val="26"/>
          <w:szCs w:val="26"/>
        </w:rPr>
      </w:pPr>
      <w:r w:rsidRPr="00B66DB8">
        <w:rPr>
          <w:sz w:val="26"/>
          <w:szCs w:val="26"/>
        </w:rPr>
        <w:t>- когалымская городская общественная организация татаро-башкирское национально - культурное общество «НУР»;</w:t>
      </w:r>
    </w:p>
    <w:p w14:paraId="7CA502A1" w14:textId="77777777" w:rsidR="00B66DB8" w:rsidRPr="00B66DB8" w:rsidRDefault="00B66DB8" w:rsidP="00B66DB8">
      <w:pPr>
        <w:ind w:firstLine="709"/>
        <w:jc w:val="both"/>
        <w:rPr>
          <w:sz w:val="26"/>
          <w:szCs w:val="26"/>
        </w:rPr>
      </w:pPr>
      <w:r>
        <w:rPr>
          <w:sz w:val="26"/>
          <w:szCs w:val="26"/>
        </w:rPr>
        <w:t>- к</w:t>
      </w:r>
      <w:r w:rsidRPr="00B66DB8">
        <w:rPr>
          <w:sz w:val="26"/>
          <w:szCs w:val="26"/>
        </w:rPr>
        <w:t>огалымская городская общественная организация славян «Содружество славян»;</w:t>
      </w:r>
    </w:p>
    <w:p w14:paraId="6162C8A2" w14:textId="77777777" w:rsidR="00B66DB8" w:rsidRPr="00B66DB8" w:rsidRDefault="00B66DB8" w:rsidP="00B66DB8">
      <w:pPr>
        <w:ind w:firstLine="709"/>
        <w:jc w:val="both"/>
        <w:rPr>
          <w:sz w:val="26"/>
          <w:szCs w:val="26"/>
        </w:rPr>
      </w:pPr>
      <w:r>
        <w:rPr>
          <w:sz w:val="26"/>
          <w:szCs w:val="26"/>
        </w:rPr>
        <w:t>- к</w:t>
      </w:r>
      <w:r w:rsidRPr="00B66DB8">
        <w:rPr>
          <w:sz w:val="26"/>
          <w:szCs w:val="26"/>
        </w:rPr>
        <w:t>огалымское городское отделение общественной организации «Спасение Югры»;</w:t>
      </w:r>
    </w:p>
    <w:p w14:paraId="25B7C94B" w14:textId="77777777" w:rsidR="00B66DB8" w:rsidRPr="00B66DB8" w:rsidRDefault="00B66DB8" w:rsidP="00B66DB8">
      <w:pPr>
        <w:ind w:firstLine="709"/>
        <w:jc w:val="both"/>
        <w:rPr>
          <w:sz w:val="26"/>
          <w:szCs w:val="26"/>
        </w:rPr>
      </w:pPr>
      <w:r>
        <w:rPr>
          <w:sz w:val="26"/>
          <w:szCs w:val="26"/>
        </w:rPr>
        <w:t>- о</w:t>
      </w:r>
      <w:r w:rsidRPr="00B66DB8">
        <w:rPr>
          <w:sz w:val="26"/>
          <w:szCs w:val="26"/>
        </w:rPr>
        <w:t>бщественная организация «Национально-культурное общество Казахов города Когалым «Кызыл-Ту»;</w:t>
      </w:r>
    </w:p>
    <w:p w14:paraId="16B1FEF1" w14:textId="77777777" w:rsidR="00B66DB8" w:rsidRPr="00B66DB8" w:rsidRDefault="00B66DB8" w:rsidP="00B66DB8">
      <w:pPr>
        <w:ind w:firstLine="709"/>
        <w:jc w:val="both"/>
        <w:rPr>
          <w:sz w:val="26"/>
          <w:szCs w:val="26"/>
        </w:rPr>
      </w:pPr>
      <w:r>
        <w:rPr>
          <w:sz w:val="26"/>
          <w:szCs w:val="26"/>
        </w:rPr>
        <w:t xml:space="preserve"> - к</w:t>
      </w:r>
      <w:r w:rsidRPr="00B66DB8">
        <w:rPr>
          <w:sz w:val="26"/>
          <w:szCs w:val="26"/>
        </w:rPr>
        <w:t>огалымская городская общественная национально-культурная организация  азербайджанского народа «</w:t>
      </w:r>
      <w:proofErr w:type="spellStart"/>
      <w:r w:rsidRPr="00B66DB8">
        <w:rPr>
          <w:sz w:val="26"/>
          <w:szCs w:val="26"/>
        </w:rPr>
        <w:t>Достлуг</w:t>
      </w:r>
      <w:proofErr w:type="spellEnd"/>
      <w:r w:rsidRPr="00B66DB8">
        <w:rPr>
          <w:sz w:val="26"/>
          <w:szCs w:val="26"/>
        </w:rPr>
        <w:t>» («Дружба»);</w:t>
      </w:r>
    </w:p>
    <w:p w14:paraId="458E1BF9" w14:textId="77777777" w:rsidR="00B66DB8" w:rsidRPr="00B66DB8" w:rsidRDefault="00B66DB8" w:rsidP="00B66DB8">
      <w:pPr>
        <w:ind w:firstLine="709"/>
        <w:jc w:val="both"/>
        <w:rPr>
          <w:sz w:val="26"/>
          <w:szCs w:val="26"/>
        </w:rPr>
      </w:pPr>
      <w:r>
        <w:rPr>
          <w:sz w:val="26"/>
          <w:szCs w:val="26"/>
        </w:rPr>
        <w:t>- х</w:t>
      </w:r>
      <w:r w:rsidRPr="00B66DB8">
        <w:rPr>
          <w:sz w:val="26"/>
          <w:szCs w:val="26"/>
        </w:rPr>
        <w:t>уторское казачье общество «Хутор Когалым»;</w:t>
      </w:r>
    </w:p>
    <w:p w14:paraId="77D3F0AD" w14:textId="77777777" w:rsidR="00B66DB8" w:rsidRPr="00B66DB8" w:rsidRDefault="00B66DB8" w:rsidP="00B66DB8">
      <w:pPr>
        <w:ind w:firstLine="709"/>
        <w:jc w:val="both"/>
        <w:rPr>
          <w:sz w:val="26"/>
          <w:szCs w:val="26"/>
        </w:rPr>
      </w:pPr>
      <w:r>
        <w:rPr>
          <w:sz w:val="26"/>
          <w:szCs w:val="26"/>
        </w:rPr>
        <w:t>- а</w:t>
      </w:r>
      <w:r w:rsidRPr="00B66DB8">
        <w:rPr>
          <w:sz w:val="26"/>
          <w:szCs w:val="26"/>
        </w:rPr>
        <w:t>нсамбль «Марий Сем» («Марийская мелодия»).</w:t>
      </w:r>
    </w:p>
    <w:p w14:paraId="18C51928" w14:textId="77777777" w:rsidR="00B66DB8" w:rsidRPr="00B66DB8" w:rsidRDefault="00B66DB8" w:rsidP="00B66DB8">
      <w:pPr>
        <w:ind w:firstLine="709"/>
        <w:jc w:val="both"/>
        <w:rPr>
          <w:sz w:val="26"/>
          <w:szCs w:val="26"/>
        </w:rPr>
      </w:pPr>
      <w:r w:rsidRPr="00B66DB8">
        <w:rPr>
          <w:sz w:val="26"/>
          <w:szCs w:val="26"/>
        </w:rPr>
        <w:t>Взаимодействие с национально - культурными общественными объединениями осуществляется в рамках деятельности Координационного совета при главе города Когалыма по вопросам взаимодействия органов местного самоуправления Когалыма с общественными, национально-культурными и религиозными объединениями.</w:t>
      </w:r>
    </w:p>
    <w:p w14:paraId="5C62D431" w14:textId="77777777" w:rsidR="00B66DB8" w:rsidRDefault="00B66DB8" w:rsidP="00AC3615">
      <w:pPr>
        <w:ind w:firstLine="709"/>
        <w:jc w:val="both"/>
        <w:rPr>
          <w:sz w:val="26"/>
          <w:szCs w:val="26"/>
        </w:rPr>
      </w:pPr>
      <w:r w:rsidRPr="00B66DB8">
        <w:rPr>
          <w:sz w:val="26"/>
          <w:szCs w:val="26"/>
        </w:rPr>
        <w:t xml:space="preserve">Финансирование мероприятий национальной тематики, проводимых с целью сохранения межнационального и межконфессионального мира и согласия на территории города Когалыма, направленных на сохранение и развитие культуры народов, представители которых проживают на территории города Когалыма, осуществляется в рамках муниципальной программы «Поддержка </w:t>
      </w:r>
      <w:proofErr w:type="gramStart"/>
      <w:r w:rsidRPr="00B66DB8">
        <w:rPr>
          <w:sz w:val="26"/>
          <w:szCs w:val="26"/>
        </w:rPr>
        <w:t>развития институтов гражданского общества города Когалыма</w:t>
      </w:r>
      <w:proofErr w:type="gramEnd"/>
      <w:r w:rsidRPr="00B66DB8">
        <w:rPr>
          <w:sz w:val="26"/>
          <w:szCs w:val="26"/>
        </w:rPr>
        <w:t>». Это традиционные мероприятия: национальный праздник народов ханты и манси «День оленевода», концертная программа, «Наш дом - Россия» с участием национально-культурных объединений города Когалыма, концертная программа «В семье единой», посвящённая Дню народного единства, концертная программа «Россия. Родина. Единство», посвящённая Дню Конституции Российской Федерации и Дню образования Ханты - Мансийского автономного округа - Югры, Дни национальных культур. Представленные программные мероприятия являются культурно-массовыми с охватом участников свыше 500 человек, проводятся во взаимодействии и при непосредственном участии общественных и национально-культурных объединений.</w:t>
      </w:r>
    </w:p>
    <w:p w14:paraId="567352A3" w14:textId="77777777" w:rsidR="00AC3615" w:rsidRPr="00AC3615" w:rsidRDefault="00AC3615" w:rsidP="00AC3615">
      <w:pPr>
        <w:ind w:firstLine="709"/>
        <w:jc w:val="both"/>
        <w:rPr>
          <w:sz w:val="26"/>
          <w:szCs w:val="26"/>
        </w:rPr>
      </w:pPr>
    </w:p>
    <w:p w14:paraId="21361434" w14:textId="77777777" w:rsidR="00D66C7F" w:rsidRPr="00B66DB8" w:rsidRDefault="00D66C7F" w:rsidP="00776EAE">
      <w:pPr>
        <w:pStyle w:val="1"/>
        <w:jc w:val="both"/>
        <w:rPr>
          <w:b w:val="0"/>
          <w:sz w:val="26"/>
          <w:szCs w:val="26"/>
        </w:rPr>
      </w:pPr>
      <w:bookmarkStart w:id="114" w:name="_Toc504480436"/>
      <w:r w:rsidRPr="00B66DB8">
        <w:rPr>
          <w:sz w:val="26"/>
          <w:szCs w:val="26"/>
        </w:rPr>
        <w:lastRenderedPageBreak/>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bookmarkEnd w:id="113"/>
      <w:bookmarkEnd w:id="114"/>
    </w:p>
    <w:p w14:paraId="32B1D254" w14:textId="77777777" w:rsidR="00D66C7F" w:rsidRPr="00B66DB8" w:rsidRDefault="00D66C7F" w:rsidP="006D0FB5">
      <w:pPr>
        <w:widowControl w:val="0"/>
        <w:autoSpaceDE w:val="0"/>
        <w:autoSpaceDN w:val="0"/>
        <w:adjustRightInd w:val="0"/>
        <w:ind w:firstLine="709"/>
        <w:jc w:val="both"/>
        <w:rPr>
          <w:sz w:val="26"/>
          <w:szCs w:val="26"/>
        </w:rPr>
      </w:pPr>
    </w:p>
    <w:p w14:paraId="6ADEA646" w14:textId="77777777" w:rsidR="00B66DB8" w:rsidRPr="00B66DB8" w:rsidRDefault="00B66DB8" w:rsidP="00B66DB8">
      <w:pPr>
        <w:ind w:firstLine="709"/>
        <w:jc w:val="both"/>
        <w:rPr>
          <w:sz w:val="26"/>
          <w:szCs w:val="26"/>
        </w:rPr>
      </w:pPr>
      <w:bookmarkStart w:id="115" w:name="_Toc352163261"/>
      <w:r w:rsidRPr="00B66DB8">
        <w:rPr>
          <w:sz w:val="26"/>
          <w:szCs w:val="26"/>
        </w:rPr>
        <w:t xml:space="preserve">Оказание содействия национально-культурному развитию народов Российской Федерации и реализация мероприятий в сфере межнациональных отношений в городе Когалыме осуществляется в соответствии с муниципальной программой «Поддержка </w:t>
      </w:r>
      <w:proofErr w:type="gramStart"/>
      <w:r w:rsidRPr="00B66DB8">
        <w:rPr>
          <w:sz w:val="26"/>
          <w:szCs w:val="26"/>
        </w:rPr>
        <w:t>развития институтов гражданского общества города Когалыма</w:t>
      </w:r>
      <w:proofErr w:type="gramEnd"/>
      <w:r w:rsidRPr="00B66DB8">
        <w:rPr>
          <w:sz w:val="26"/>
          <w:szCs w:val="26"/>
        </w:rPr>
        <w:t>». В рамках реализации программных мероприятий становится возможным оказание финансовой, имущественной, информационной, образовательной, консультационно-методической поддержки деятельности национально-культурных объединений. Совместные мероприятия проводятся в соответствии с ежегодным Планом мероприятий по взаимодействию с общественными, национально - культурными и религиозными объединениями.</w:t>
      </w:r>
    </w:p>
    <w:p w14:paraId="7A9DA963" w14:textId="77777777" w:rsidR="00B66DB8" w:rsidRPr="00B66DB8" w:rsidRDefault="00B66DB8" w:rsidP="00B66DB8">
      <w:pPr>
        <w:ind w:firstLine="709"/>
        <w:jc w:val="both"/>
        <w:rPr>
          <w:sz w:val="26"/>
          <w:szCs w:val="26"/>
        </w:rPr>
      </w:pPr>
      <w:r w:rsidRPr="00B66DB8">
        <w:rPr>
          <w:sz w:val="26"/>
          <w:szCs w:val="26"/>
        </w:rPr>
        <w:t>В основу взаимодействия Администрации города Когалыма с национально-культурными объединениями положено Соглашение между Администрацией города Когалыма, национально - культурными и религиозными объединениями города Когалыма, подписанного с целью сохранения межнационального и межконфессионального мира и согласия в городе Когалыме.</w:t>
      </w:r>
    </w:p>
    <w:p w14:paraId="0D7832C7" w14:textId="77777777" w:rsidR="00B66DB8" w:rsidRPr="00B66DB8" w:rsidRDefault="00B66DB8" w:rsidP="00B66DB8">
      <w:pPr>
        <w:ind w:firstLine="709"/>
        <w:jc w:val="both"/>
        <w:rPr>
          <w:sz w:val="26"/>
          <w:szCs w:val="26"/>
        </w:rPr>
      </w:pPr>
      <w:r w:rsidRPr="00B66DB8">
        <w:rPr>
          <w:sz w:val="26"/>
          <w:szCs w:val="26"/>
        </w:rPr>
        <w:t xml:space="preserve">В 2017 году на территории города </w:t>
      </w:r>
      <w:r>
        <w:rPr>
          <w:sz w:val="26"/>
          <w:szCs w:val="26"/>
        </w:rPr>
        <w:t>Когалыма проведены традиционные</w:t>
      </w:r>
      <w:r w:rsidRPr="00B66DB8">
        <w:rPr>
          <w:sz w:val="26"/>
          <w:szCs w:val="26"/>
        </w:rPr>
        <w:t xml:space="preserve"> национальные праздники: «Проводы русской зимы», «День оленевода», татаро-башкирский «Сабантуй». В р</w:t>
      </w:r>
      <w:r>
        <w:rPr>
          <w:sz w:val="26"/>
          <w:szCs w:val="26"/>
        </w:rPr>
        <w:t xml:space="preserve">амках дня народного единства - </w:t>
      </w:r>
      <w:r w:rsidRPr="00B66DB8">
        <w:rPr>
          <w:sz w:val="26"/>
          <w:szCs w:val="26"/>
        </w:rPr>
        <w:t>фестиваль дружбы народов «В семье единой!». Культурные национальные традиции и блюда национальной кухни представлены в рамках ме</w:t>
      </w:r>
      <w:r>
        <w:rPr>
          <w:sz w:val="26"/>
          <w:szCs w:val="26"/>
        </w:rPr>
        <w:t>роприятий: концертная программа</w:t>
      </w:r>
      <w:r w:rsidRPr="00B66DB8">
        <w:rPr>
          <w:sz w:val="26"/>
          <w:szCs w:val="26"/>
        </w:rPr>
        <w:t xml:space="preserve"> «Национальное содружество» и «Дни национальных культур». </w:t>
      </w:r>
    </w:p>
    <w:p w14:paraId="5740C0DA" w14:textId="77777777" w:rsidR="00B66DB8" w:rsidRPr="00B66DB8" w:rsidRDefault="00B66DB8" w:rsidP="00B66DB8">
      <w:pPr>
        <w:ind w:firstLine="709"/>
        <w:jc w:val="both"/>
        <w:rPr>
          <w:sz w:val="26"/>
          <w:szCs w:val="26"/>
        </w:rPr>
      </w:pPr>
      <w:r w:rsidRPr="00B66DB8">
        <w:rPr>
          <w:sz w:val="26"/>
          <w:szCs w:val="26"/>
        </w:rPr>
        <w:t>Продолжается реализация  проекта «Живое слово», в рамках которого осуществляются встречи молодёжи с духовными лидерами и экспертами в области межнациональных отношений.</w:t>
      </w:r>
    </w:p>
    <w:p w14:paraId="6A334CC0" w14:textId="77777777" w:rsidR="00B66DB8" w:rsidRPr="00B66DB8" w:rsidRDefault="00B66DB8" w:rsidP="00B66DB8">
      <w:pPr>
        <w:ind w:firstLine="709"/>
        <w:jc w:val="both"/>
        <w:rPr>
          <w:sz w:val="26"/>
          <w:szCs w:val="26"/>
        </w:rPr>
      </w:pPr>
      <w:r w:rsidRPr="00B66DB8">
        <w:rPr>
          <w:sz w:val="26"/>
          <w:szCs w:val="26"/>
        </w:rPr>
        <w:t>Кроме того, лидерами национальных и религиозных организаций инициированы и проведены: встречи со студенческой молодёжью, посвящённые духовно-нравственному воспитанию и правилам поведения в обществе, встречи за «круглым столом» на тему: «Ислам – религия добра и мира».</w:t>
      </w:r>
    </w:p>
    <w:p w14:paraId="4D144E9F" w14:textId="77777777" w:rsidR="00B66DB8" w:rsidRPr="00B66DB8" w:rsidRDefault="00B66DB8" w:rsidP="00B66DB8">
      <w:pPr>
        <w:ind w:firstLine="709"/>
        <w:jc w:val="both"/>
        <w:rPr>
          <w:sz w:val="26"/>
          <w:szCs w:val="26"/>
        </w:rPr>
      </w:pPr>
      <w:r w:rsidRPr="00B66DB8">
        <w:rPr>
          <w:sz w:val="26"/>
          <w:szCs w:val="26"/>
        </w:rPr>
        <w:t xml:space="preserve">В ноябре 2017 года представители национальных объединений города Когалыма стали участниками Регионального форума национального единства «Югра многонациональная» в городе </w:t>
      </w:r>
      <w:proofErr w:type="gramStart"/>
      <w:r w:rsidRPr="00B66DB8">
        <w:rPr>
          <w:sz w:val="26"/>
          <w:szCs w:val="26"/>
        </w:rPr>
        <w:t xml:space="preserve">Ханты - </w:t>
      </w:r>
      <w:proofErr w:type="spellStart"/>
      <w:r w:rsidRPr="00B66DB8">
        <w:rPr>
          <w:sz w:val="26"/>
          <w:szCs w:val="26"/>
        </w:rPr>
        <w:t>Мансийске</w:t>
      </w:r>
      <w:proofErr w:type="spellEnd"/>
      <w:proofErr w:type="gramEnd"/>
      <w:r w:rsidRPr="00B66DB8">
        <w:rPr>
          <w:sz w:val="26"/>
          <w:szCs w:val="26"/>
        </w:rPr>
        <w:t xml:space="preserve">, где представили выставку «Когалым - многонациональный» и приняли участие в семинарах-практикумах по национальной тематике, фестивале </w:t>
      </w:r>
      <w:proofErr w:type="spellStart"/>
      <w:r w:rsidRPr="00B66DB8">
        <w:rPr>
          <w:sz w:val="26"/>
          <w:szCs w:val="26"/>
        </w:rPr>
        <w:t>этноспорта</w:t>
      </w:r>
      <w:proofErr w:type="spellEnd"/>
      <w:r w:rsidRPr="00B66DB8">
        <w:rPr>
          <w:sz w:val="26"/>
          <w:szCs w:val="26"/>
        </w:rPr>
        <w:t xml:space="preserve">, «круглом столе» на тему: «Содействие сохранению и развитию языков народов России, проживающих в Югре», викторине на знание этнических особенностей, традиций и культуры народов России и других мероприятиях в рамках программы форума. </w:t>
      </w:r>
    </w:p>
    <w:p w14:paraId="1F1900AE" w14:textId="77777777" w:rsidR="00B66DB8" w:rsidRPr="00B66DB8" w:rsidRDefault="00B66DB8" w:rsidP="00B66DB8">
      <w:pPr>
        <w:ind w:firstLine="709"/>
        <w:jc w:val="both"/>
        <w:rPr>
          <w:sz w:val="26"/>
          <w:szCs w:val="26"/>
        </w:rPr>
      </w:pPr>
      <w:r w:rsidRPr="00B66DB8">
        <w:rPr>
          <w:sz w:val="26"/>
          <w:szCs w:val="26"/>
        </w:rPr>
        <w:t xml:space="preserve">Организационная, консультационная и имущественная поддержка национально-культурных объединений осуществляется на базе МАУ «Межшкольный методический центр города Когалыма». На базе учреждения </w:t>
      </w:r>
      <w:r w:rsidRPr="00B66DB8">
        <w:rPr>
          <w:sz w:val="26"/>
          <w:szCs w:val="26"/>
        </w:rPr>
        <w:lastRenderedPageBreak/>
        <w:t xml:space="preserve">действуют </w:t>
      </w:r>
      <w:proofErr w:type="gramStart"/>
      <w:r w:rsidRPr="00B66DB8">
        <w:rPr>
          <w:sz w:val="26"/>
          <w:szCs w:val="26"/>
        </w:rPr>
        <w:t>переговорная</w:t>
      </w:r>
      <w:proofErr w:type="gramEnd"/>
      <w:r w:rsidRPr="00B66DB8">
        <w:rPr>
          <w:sz w:val="26"/>
          <w:szCs w:val="26"/>
        </w:rPr>
        <w:t>, конференц</w:t>
      </w:r>
      <w:r w:rsidR="00AC3615">
        <w:rPr>
          <w:sz w:val="26"/>
          <w:szCs w:val="26"/>
        </w:rPr>
        <w:t>-</w:t>
      </w:r>
      <w:r w:rsidRPr="00B66DB8">
        <w:rPr>
          <w:sz w:val="26"/>
          <w:szCs w:val="26"/>
        </w:rPr>
        <w:t>зал, оснащён зал национальных культур,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w:t>
      </w:r>
    </w:p>
    <w:p w14:paraId="1D3BE1AA" w14:textId="77777777" w:rsidR="00B66DB8" w:rsidRPr="00B66DB8" w:rsidRDefault="00B66DB8" w:rsidP="00B66DB8">
      <w:pPr>
        <w:ind w:firstLine="709"/>
        <w:jc w:val="both"/>
        <w:rPr>
          <w:sz w:val="26"/>
          <w:szCs w:val="26"/>
        </w:rPr>
      </w:pPr>
      <w:r w:rsidRPr="00B66DB8">
        <w:rPr>
          <w:sz w:val="26"/>
          <w:szCs w:val="26"/>
        </w:rPr>
        <w:t>Для проведения встреч, организационных собраний в рамках уставной деятельности, репетиций с участием национальных творческих коллективов в целях подготовки к 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14:paraId="1D4CF10E" w14:textId="77777777" w:rsidR="00B66DB8" w:rsidRPr="00B66DB8" w:rsidRDefault="00B66DB8" w:rsidP="00B66DB8">
      <w:pPr>
        <w:ind w:firstLine="709"/>
        <w:jc w:val="both"/>
        <w:rPr>
          <w:sz w:val="26"/>
          <w:szCs w:val="26"/>
        </w:rPr>
      </w:pPr>
      <w:r w:rsidRPr="00B66DB8">
        <w:rPr>
          <w:sz w:val="26"/>
          <w:szCs w:val="26"/>
        </w:rPr>
        <w:t>Ежегодно в рамках городского конкурса социально - значимых проектов, направленных на развитие гражданских инициатив в городе Когалыме, осуществляется финансовая поддержка общественных объединений. Так в 2017 году из бюджета города Когалыма Когалымской городской общественной организации татаро-башкирское национально-культурное общество «НУР» выделен грант в размере 200 тысяч рублей на реализацию проекта «Праздник «Сабантуй».</w:t>
      </w:r>
    </w:p>
    <w:p w14:paraId="2BC865B4" w14:textId="77777777" w:rsidR="00B66DB8" w:rsidRPr="00B66DB8" w:rsidRDefault="00B66DB8" w:rsidP="00B66DB8">
      <w:pPr>
        <w:ind w:firstLine="709"/>
        <w:jc w:val="both"/>
        <w:rPr>
          <w:sz w:val="26"/>
          <w:szCs w:val="26"/>
        </w:rPr>
      </w:pPr>
      <w:r w:rsidRPr="00B66DB8">
        <w:rPr>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организаций и освещение событий этнокультурного характера. Ежегодно публикуется </w:t>
      </w:r>
      <w:proofErr w:type="gramStart"/>
      <w:r w:rsidRPr="00B66DB8">
        <w:rPr>
          <w:sz w:val="26"/>
          <w:szCs w:val="26"/>
        </w:rPr>
        <w:t>свыше тысячи</w:t>
      </w:r>
      <w:proofErr w:type="gramEnd"/>
      <w:r w:rsidRPr="00B66DB8">
        <w:rPr>
          <w:sz w:val="26"/>
          <w:szCs w:val="26"/>
        </w:rPr>
        <w:t xml:space="preserve"> таких материалов. В газете  «Когалымский вестник» ведутся  тематические рубрики «Благовест» и «Минарет». Представители религиозных организаций традиционных конфессий являются участниками прямых эфиров телекомпании «</w:t>
      </w:r>
      <w:proofErr w:type="spellStart"/>
      <w:r w:rsidRPr="00B66DB8">
        <w:rPr>
          <w:sz w:val="26"/>
          <w:szCs w:val="26"/>
        </w:rPr>
        <w:t>Инфосервис</w:t>
      </w:r>
      <w:proofErr w:type="spellEnd"/>
      <w:r w:rsidRPr="00B66DB8">
        <w:rPr>
          <w:sz w:val="26"/>
          <w:szCs w:val="26"/>
        </w:rPr>
        <w:t xml:space="preserve">+» в рубриках «Откровенный разговор», а также воскресных эфиров телевизионных рубрик «Наш храм» и «Минарет», посвящённых основам религиозной культуры.  </w:t>
      </w:r>
    </w:p>
    <w:p w14:paraId="41F26609" w14:textId="77777777" w:rsidR="00B66DB8" w:rsidRPr="00B66DB8" w:rsidRDefault="00B66DB8" w:rsidP="00B66DB8">
      <w:pPr>
        <w:ind w:firstLine="709"/>
        <w:jc w:val="both"/>
        <w:rPr>
          <w:sz w:val="26"/>
          <w:szCs w:val="26"/>
        </w:rPr>
      </w:pPr>
      <w:r w:rsidRPr="00B66DB8">
        <w:rPr>
          <w:sz w:val="26"/>
          <w:szCs w:val="26"/>
        </w:rPr>
        <w:t>Этнокультурные общественные объединения в течение 2017 года были вовлечены в работу коллегиальных органов различного уровня по вопросам взаимодействия с общественными, национально-культурными и религиозными объедине</w:t>
      </w:r>
      <w:r>
        <w:rPr>
          <w:sz w:val="26"/>
          <w:szCs w:val="26"/>
        </w:rPr>
        <w:t xml:space="preserve">ниями, </w:t>
      </w:r>
      <w:r w:rsidRPr="00B66DB8">
        <w:rPr>
          <w:sz w:val="26"/>
          <w:szCs w:val="26"/>
        </w:rPr>
        <w:t>делам национально-культурных автономий и противодействию экстремистской деятельности.</w:t>
      </w:r>
    </w:p>
    <w:p w14:paraId="0B41313A" w14:textId="77777777" w:rsidR="00B66DB8" w:rsidRPr="00B66DB8" w:rsidRDefault="00B66DB8" w:rsidP="00B66DB8">
      <w:pPr>
        <w:ind w:firstLine="709"/>
        <w:jc w:val="both"/>
        <w:rPr>
          <w:sz w:val="26"/>
          <w:szCs w:val="26"/>
        </w:rPr>
      </w:pPr>
      <w:r w:rsidRPr="00B66DB8">
        <w:rPr>
          <w:sz w:val="26"/>
          <w:szCs w:val="26"/>
        </w:rPr>
        <w:t>С целью духовного просвещения, формирования духовно-нравственных ценностей были продолжены традиционные встречи учащихся старших классов, взрослого населения с представителями православного и мусульманского духовенства. В завершение года на базе городской библиотеки состоялась встреча</w:t>
      </w:r>
      <w:r w:rsidR="00AC3615">
        <w:rPr>
          <w:sz w:val="26"/>
          <w:szCs w:val="26"/>
        </w:rPr>
        <w:t>-</w:t>
      </w:r>
      <w:r w:rsidRPr="00B66DB8">
        <w:rPr>
          <w:sz w:val="26"/>
          <w:szCs w:val="26"/>
        </w:rPr>
        <w:t>лекция с учащимися, посвящённая неприятию идей исламизма и радикализма</w:t>
      </w:r>
      <w:r w:rsidR="00AC3615">
        <w:rPr>
          <w:sz w:val="26"/>
          <w:szCs w:val="26"/>
        </w:rPr>
        <w:t xml:space="preserve"> в</w:t>
      </w:r>
      <w:r w:rsidRPr="00B66DB8">
        <w:rPr>
          <w:sz w:val="26"/>
          <w:szCs w:val="26"/>
        </w:rPr>
        <w:t xml:space="preserve"> обществе. </w:t>
      </w:r>
    </w:p>
    <w:p w14:paraId="5F0A3C42" w14:textId="77777777" w:rsidR="00B66DB8" w:rsidRPr="00B66DB8" w:rsidRDefault="00B66DB8" w:rsidP="00B66DB8">
      <w:pPr>
        <w:ind w:firstLine="709"/>
        <w:jc w:val="both"/>
        <w:rPr>
          <w:sz w:val="26"/>
          <w:szCs w:val="26"/>
        </w:rPr>
      </w:pPr>
      <w:r w:rsidRPr="00B66DB8">
        <w:rPr>
          <w:sz w:val="26"/>
          <w:szCs w:val="26"/>
        </w:rPr>
        <w:t>Продолжены встречи в рамках проекта «Живое слово</w:t>
      </w:r>
      <w:r>
        <w:rPr>
          <w:sz w:val="26"/>
          <w:szCs w:val="26"/>
        </w:rPr>
        <w:t xml:space="preserve">», в ходе которого в 2017 году </w:t>
      </w:r>
      <w:r w:rsidRPr="00B66DB8">
        <w:rPr>
          <w:sz w:val="26"/>
          <w:szCs w:val="26"/>
        </w:rPr>
        <w:t>состоялись встречи молодёжи города с росс</w:t>
      </w:r>
      <w:r>
        <w:rPr>
          <w:sz w:val="26"/>
          <w:szCs w:val="26"/>
        </w:rPr>
        <w:t>ийским экспертом</w:t>
      </w:r>
      <w:r w:rsidR="00AC3615">
        <w:rPr>
          <w:sz w:val="26"/>
          <w:szCs w:val="26"/>
        </w:rPr>
        <w:t xml:space="preserve"> </w:t>
      </w:r>
      <w:r>
        <w:rPr>
          <w:sz w:val="26"/>
          <w:szCs w:val="26"/>
        </w:rPr>
        <w:t>- религиоведом Р.А. Силантьевым.</w:t>
      </w:r>
      <w:r w:rsidRPr="00B66DB8">
        <w:rPr>
          <w:sz w:val="26"/>
          <w:szCs w:val="26"/>
        </w:rPr>
        <w:t xml:space="preserve"> </w:t>
      </w:r>
    </w:p>
    <w:p w14:paraId="26B6A70A" w14:textId="77777777" w:rsidR="00B66DB8" w:rsidRDefault="00B66DB8" w:rsidP="00B66DB8">
      <w:pPr>
        <w:ind w:firstLine="709"/>
        <w:jc w:val="both"/>
        <w:rPr>
          <w:sz w:val="26"/>
          <w:szCs w:val="26"/>
        </w:rPr>
      </w:pPr>
      <w:r w:rsidRPr="00B66DB8">
        <w:rPr>
          <w:sz w:val="26"/>
          <w:szCs w:val="26"/>
        </w:rPr>
        <w:t>В течение года активными участниками мероприятий националь</w:t>
      </w:r>
      <w:r>
        <w:rPr>
          <w:sz w:val="26"/>
          <w:szCs w:val="26"/>
        </w:rPr>
        <w:t xml:space="preserve">ной тематики городского уровня </w:t>
      </w:r>
      <w:r w:rsidRPr="00B66DB8">
        <w:rPr>
          <w:sz w:val="26"/>
          <w:szCs w:val="26"/>
        </w:rPr>
        <w:t>стали представители татаро-башкирское национально - культурного общества «НУР», представители казачьего общества «Хутор Когалым», Когалымской городской общественной организации национально-культурное общество дагестанцев «ЕДИНСТВО».</w:t>
      </w:r>
    </w:p>
    <w:p w14:paraId="4832F629" w14:textId="77777777" w:rsidR="00D66C7F" w:rsidRDefault="00D66C7F" w:rsidP="00885010">
      <w:pPr>
        <w:ind w:right="-1"/>
        <w:jc w:val="both"/>
        <w:rPr>
          <w:b/>
          <w:sz w:val="26"/>
          <w:szCs w:val="26"/>
          <w:highlight w:val="green"/>
        </w:rPr>
      </w:pPr>
      <w:bookmarkStart w:id="116" w:name="_Toc352163262"/>
      <w:bookmarkEnd w:id="115"/>
    </w:p>
    <w:p w14:paraId="2B4F88E8" w14:textId="77777777" w:rsidR="00590852" w:rsidRDefault="00590852" w:rsidP="00885010">
      <w:pPr>
        <w:ind w:right="-1"/>
        <w:jc w:val="both"/>
        <w:rPr>
          <w:b/>
          <w:sz w:val="26"/>
          <w:szCs w:val="26"/>
          <w:highlight w:val="green"/>
        </w:rPr>
      </w:pPr>
    </w:p>
    <w:p w14:paraId="2543F1F7" w14:textId="77777777" w:rsidR="00590852" w:rsidRPr="00684D65" w:rsidRDefault="00590852" w:rsidP="00885010">
      <w:pPr>
        <w:ind w:right="-1"/>
        <w:jc w:val="both"/>
        <w:rPr>
          <w:b/>
          <w:sz w:val="26"/>
          <w:szCs w:val="26"/>
          <w:highlight w:val="green"/>
        </w:rPr>
      </w:pPr>
    </w:p>
    <w:p w14:paraId="661A6054" w14:textId="77777777" w:rsidR="00D66C7F" w:rsidRPr="00B07D02" w:rsidRDefault="00D66C7F" w:rsidP="00776EAE">
      <w:pPr>
        <w:pStyle w:val="1"/>
        <w:jc w:val="both"/>
        <w:rPr>
          <w:sz w:val="26"/>
          <w:szCs w:val="26"/>
        </w:rPr>
      </w:pPr>
      <w:bookmarkStart w:id="117" w:name="_Toc504480437"/>
      <w:r w:rsidRPr="00B07D02">
        <w:rPr>
          <w:sz w:val="26"/>
          <w:szCs w:val="26"/>
        </w:rPr>
        <w:lastRenderedPageBreak/>
        <w:t>6.1. Создание муниципальной пожарной охраны</w:t>
      </w:r>
      <w:bookmarkEnd w:id="116"/>
      <w:bookmarkEnd w:id="117"/>
    </w:p>
    <w:p w14:paraId="1CEE63C3" w14:textId="77777777" w:rsidR="00D66C7F" w:rsidRPr="00B07D02" w:rsidRDefault="00D66C7F" w:rsidP="006D0FB5">
      <w:pPr>
        <w:widowControl w:val="0"/>
        <w:autoSpaceDE w:val="0"/>
        <w:autoSpaceDN w:val="0"/>
        <w:adjustRightInd w:val="0"/>
        <w:ind w:firstLine="709"/>
        <w:jc w:val="both"/>
        <w:rPr>
          <w:sz w:val="26"/>
          <w:szCs w:val="26"/>
        </w:rPr>
      </w:pPr>
    </w:p>
    <w:p w14:paraId="0076033D" w14:textId="77777777" w:rsidR="00702F24" w:rsidRPr="00B07D02" w:rsidRDefault="00702F24" w:rsidP="00702F24">
      <w:pPr>
        <w:ind w:firstLine="709"/>
        <w:contextualSpacing/>
        <w:jc w:val="both"/>
        <w:rPr>
          <w:sz w:val="26"/>
          <w:szCs w:val="26"/>
        </w:rPr>
      </w:pPr>
      <w:bookmarkStart w:id="118" w:name="_Toc352163263"/>
      <w:r w:rsidRPr="00B07D02">
        <w:rPr>
          <w:sz w:val="26"/>
          <w:szCs w:val="26"/>
        </w:rPr>
        <w:t xml:space="preserve">На территории города Когалыма муниципальная пожарная охрана не создана. </w:t>
      </w:r>
    </w:p>
    <w:p w14:paraId="4A66F501" w14:textId="77777777" w:rsidR="00702F24" w:rsidRPr="00B07D02" w:rsidRDefault="00702F24" w:rsidP="00702F24">
      <w:pPr>
        <w:ind w:firstLine="709"/>
        <w:contextualSpacing/>
        <w:jc w:val="both"/>
        <w:rPr>
          <w:sz w:val="26"/>
          <w:szCs w:val="26"/>
        </w:rPr>
      </w:pPr>
      <w:r w:rsidRPr="00B07D02">
        <w:rPr>
          <w:sz w:val="26"/>
          <w:szCs w:val="26"/>
        </w:rPr>
        <w:t>В соответствии с Федеральным законом от 21.12.1994 №69-ФЗ «О пожарной безопасности» тушение пожаров на территории город Когалыма осуществляется силами и средствами Когалымского местного пожарно-спасательного гарнизона.</w:t>
      </w:r>
    </w:p>
    <w:p w14:paraId="6AD209E5" w14:textId="77777777" w:rsidR="00702F24" w:rsidRPr="00B07D02" w:rsidRDefault="00702F24" w:rsidP="00702F24">
      <w:pPr>
        <w:ind w:firstLine="709"/>
        <w:contextualSpacing/>
        <w:jc w:val="both"/>
        <w:rPr>
          <w:sz w:val="26"/>
          <w:szCs w:val="26"/>
        </w:rPr>
      </w:pPr>
      <w:proofErr w:type="gramStart"/>
      <w:r w:rsidRPr="00B07D02">
        <w:rPr>
          <w:sz w:val="26"/>
          <w:szCs w:val="26"/>
        </w:rPr>
        <w:t xml:space="preserve">В состав сил и средств </w:t>
      </w:r>
      <w:r w:rsidR="00C216F4" w:rsidRPr="00B07D02">
        <w:rPr>
          <w:sz w:val="26"/>
          <w:szCs w:val="26"/>
        </w:rPr>
        <w:t>гарнизона,</w:t>
      </w:r>
      <w:r w:rsidRPr="00B07D02">
        <w:rPr>
          <w:sz w:val="26"/>
          <w:szCs w:val="26"/>
        </w:rPr>
        <w:t xml:space="preserve"> привлекаемых для тушения пожаров в границах города Когалыма входят 3 подразделения: </w:t>
      </w:r>
      <w:r w:rsidR="000A58E2">
        <w:rPr>
          <w:sz w:val="26"/>
          <w:szCs w:val="26"/>
        </w:rPr>
        <w:t xml:space="preserve">74 и 135 </w:t>
      </w:r>
      <w:r w:rsidRPr="00B07D02">
        <w:rPr>
          <w:sz w:val="26"/>
          <w:szCs w:val="26"/>
        </w:rPr>
        <w:t>пожарно-спасательные части федерального государственного казенного учреждения «3 отряд федеральной противопожарной служб</w:t>
      </w:r>
      <w:r w:rsidR="000A58E2">
        <w:rPr>
          <w:sz w:val="26"/>
          <w:szCs w:val="26"/>
        </w:rPr>
        <w:t xml:space="preserve">ы по </w:t>
      </w:r>
      <w:r w:rsidRPr="00B07D02">
        <w:rPr>
          <w:sz w:val="26"/>
          <w:szCs w:val="26"/>
        </w:rPr>
        <w:t>Ханты-Мансийскому автономному округу – Югре» (далее – ФГКУ «3 ОФПС по ХМАО – Югре»), 104 пожарная часть федерального казенного учреждения «15 отряд федеральной противопожарной службы государственной противопожарной службы по Ханты-Мансийскому автономному</w:t>
      </w:r>
      <w:proofErr w:type="gramEnd"/>
      <w:r w:rsidRPr="00B07D02">
        <w:rPr>
          <w:sz w:val="26"/>
          <w:szCs w:val="26"/>
        </w:rPr>
        <w:t xml:space="preserve"> округу – Югре (договорной)», а также служба пожаротушения при ФГКУ «3 ОФПС по ХМАО - Югре», общей численностью личного состава 221 человек, из которых ежедневно на дежурство заступает 30-40 человек на 8 основных и 2 специальных пожарных автомобилях.</w:t>
      </w:r>
    </w:p>
    <w:p w14:paraId="16D27607" w14:textId="77777777" w:rsidR="00702F24" w:rsidRDefault="00702F24" w:rsidP="00702F24">
      <w:pPr>
        <w:ind w:firstLine="709"/>
        <w:contextualSpacing/>
        <w:jc w:val="both"/>
        <w:rPr>
          <w:sz w:val="26"/>
          <w:szCs w:val="26"/>
        </w:rPr>
      </w:pPr>
      <w:r w:rsidRPr="00B07D02">
        <w:rPr>
          <w:sz w:val="26"/>
          <w:szCs w:val="26"/>
        </w:rPr>
        <w:t>На вооружении пожарных подразделений осуществляющих охрану объектов города Когалыма от пожаров, находится 21 единица пожарной техники из них: 16 основных и 5 специальных пожарных автомобиля.</w:t>
      </w:r>
    </w:p>
    <w:p w14:paraId="2306AA4F" w14:textId="77777777" w:rsidR="00251019" w:rsidRPr="00B07D02" w:rsidRDefault="00251019" w:rsidP="00702F24">
      <w:pPr>
        <w:ind w:firstLine="709"/>
        <w:contextualSpacing/>
        <w:jc w:val="both"/>
        <w:rPr>
          <w:sz w:val="26"/>
          <w:szCs w:val="26"/>
        </w:rPr>
      </w:pPr>
    </w:p>
    <w:p w14:paraId="5C8725DE" w14:textId="77777777" w:rsidR="00D66C7F" w:rsidRPr="00BB7112" w:rsidRDefault="00D66C7F" w:rsidP="00776EAE">
      <w:pPr>
        <w:pStyle w:val="1"/>
        <w:jc w:val="both"/>
        <w:rPr>
          <w:b w:val="0"/>
          <w:sz w:val="26"/>
          <w:szCs w:val="26"/>
        </w:rPr>
      </w:pPr>
      <w:bookmarkStart w:id="119" w:name="_Toc504480438"/>
      <w:r w:rsidRPr="00BB7112">
        <w:rPr>
          <w:sz w:val="26"/>
          <w:szCs w:val="26"/>
        </w:rPr>
        <w:t>7. Создание условий для развития туризма</w:t>
      </w:r>
      <w:bookmarkEnd w:id="118"/>
      <w:bookmarkEnd w:id="119"/>
    </w:p>
    <w:p w14:paraId="47C49AF4" w14:textId="77777777" w:rsidR="00D66C7F" w:rsidRPr="00684D65" w:rsidRDefault="00D66C7F" w:rsidP="006D0FB5">
      <w:pPr>
        <w:widowControl w:val="0"/>
        <w:autoSpaceDE w:val="0"/>
        <w:autoSpaceDN w:val="0"/>
        <w:adjustRightInd w:val="0"/>
        <w:ind w:firstLine="709"/>
        <w:jc w:val="both"/>
        <w:rPr>
          <w:sz w:val="26"/>
          <w:szCs w:val="26"/>
          <w:highlight w:val="green"/>
        </w:rPr>
      </w:pPr>
    </w:p>
    <w:p w14:paraId="5C794C4B" w14:textId="77777777" w:rsidR="00BB7112" w:rsidRPr="00BB7112" w:rsidRDefault="000A58E2" w:rsidP="00BB7112">
      <w:pPr>
        <w:ind w:firstLine="708"/>
        <w:jc w:val="both"/>
        <w:rPr>
          <w:rFonts w:eastAsia="Courier New"/>
          <w:sz w:val="26"/>
          <w:szCs w:val="26"/>
        </w:rPr>
      </w:pPr>
      <w:bookmarkStart w:id="120" w:name="_Toc352163264"/>
      <w:proofErr w:type="gramStart"/>
      <w:r>
        <w:rPr>
          <w:rFonts w:eastAsia="Courier New"/>
          <w:sz w:val="26"/>
          <w:szCs w:val="26"/>
        </w:rPr>
        <w:t xml:space="preserve">В </w:t>
      </w:r>
      <w:r w:rsidR="00BB7112" w:rsidRPr="00BB7112">
        <w:rPr>
          <w:rFonts w:eastAsia="Courier New"/>
          <w:sz w:val="26"/>
          <w:szCs w:val="26"/>
        </w:rPr>
        <w:t>соответствии с Законом о Туризме в Ханты-Мансийском автономном округе-Югре, принятом Думой Ханты-Мансийского автономного округа-Югры 27 сентября 2012 г., постановлением Правительства Ханты-Мансийского автономного округа - Югры от 1 июня 2012 г. №195-п «О Концепции развития внутреннего и въездного туризма в Ханты-Мансийском автономном округе – Югре» в городе Когалыме ведется работа в туристской отрасли.</w:t>
      </w:r>
      <w:proofErr w:type="gramEnd"/>
    </w:p>
    <w:p w14:paraId="3470C84A" w14:textId="77777777" w:rsidR="00BB7112" w:rsidRPr="00BB7112" w:rsidRDefault="00BB7112" w:rsidP="00BB7112">
      <w:pPr>
        <w:ind w:firstLine="708"/>
        <w:jc w:val="both"/>
        <w:rPr>
          <w:rFonts w:eastAsia="Courier New"/>
          <w:sz w:val="26"/>
          <w:szCs w:val="26"/>
        </w:rPr>
      </w:pPr>
      <w:r w:rsidRPr="00BB7112">
        <w:rPr>
          <w:rFonts w:eastAsia="Courier New"/>
          <w:sz w:val="26"/>
          <w:szCs w:val="26"/>
        </w:rPr>
        <w:t xml:space="preserve">В последнее время увеличивается количество туристов, желающих посетить город Когалым. </w:t>
      </w:r>
    </w:p>
    <w:p w14:paraId="65C0A010" w14:textId="77777777" w:rsidR="00BB7112" w:rsidRPr="00BB7112" w:rsidRDefault="00BB7112" w:rsidP="00BB7112">
      <w:pPr>
        <w:ind w:firstLine="708"/>
        <w:jc w:val="both"/>
        <w:rPr>
          <w:rFonts w:eastAsia="Courier New"/>
          <w:sz w:val="26"/>
          <w:szCs w:val="26"/>
        </w:rPr>
      </w:pPr>
      <w:r w:rsidRPr="00BB7112">
        <w:rPr>
          <w:rFonts w:eastAsia="Courier New"/>
          <w:sz w:val="26"/>
          <w:szCs w:val="26"/>
        </w:rPr>
        <w:t>В настоящее время можно выделить следующие виды туризма:</w:t>
      </w:r>
    </w:p>
    <w:p w14:paraId="29C97635" w14:textId="77777777" w:rsidR="00BB7112" w:rsidRPr="00BB7112" w:rsidRDefault="00BB7112" w:rsidP="00BB7112">
      <w:pPr>
        <w:ind w:firstLine="708"/>
        <w:jc w:val="both"/>
        <w:rPr>
          <w:rFonts w:eastAsia="Courier New"/>
          <w:sz w:val="26"/>
          <w:szCs w:val="26"/>
        </w:rPr>
      </w:pPr>
      <w:r w:rsidRPr="00BB7112">
        <w:rPr>
          <w:rFonts w:eastAsia="Courier New"/>
          <w:sz w:val="26"/>
          <w:szCs w:val="26"/>
        </w:rPr>
        <w:t>1) природный (экологический);</w:t>
      </w:r>
    </w:p>
    <w:p w14:paraId="30C8946A" w14:textId="77777777" w:rsidR="00BB7112" w:rsidRPr="00BB7112" w:rsidRDefault="00BB7112" w:rsidP="00BB7112">
      <w:pPr>
        <w:ind w:firstLine="708"/>
        <w:jc w:val="both"/>
        <w:rPr>
          <w:rFonts w:eastAsia="Courier New"/>
          <w:sz w:val="26"/>
          <w:szCs w:val="26"/>
        </w:rPr>
      </w:pPr>
      <w:r w:rsidRPr="00BB7112">
        <w:rPr>
          <w:rFonts w:eastAsia="Courier New"/>
          <w:sz w:val="26"/>
          <w:szCs w:val="26"/>
        </w:rPr>
        <w:t>2) событийный;</w:t>
      </w:r>
    </w:p>
    <w:p w14:paraId="19F27316" w14:textId="77777777" w:rsidR="00BB7112" w:rsidRPr="00BB7112" w:rsidRDefault="00BB7112" w:rsidP="00BB7112">
      <w:pPr>
        <w:ind w:firstLine="708"/>
        <w:jc w:val="both"/>
        <w:rPr>
          <w:rFonts w:eastAsia="Courier New"/>
          <w:sz w:val="26"/>
          <w:szCs w:val="26"/>
        </w:rPr>
      </w:pPr>
      <w:r w:rsidRPr="00BB7112">
        <w:rPr>
          <w:rFonts w:eastAsia="Courier New"/>
          <w:sz w:val="26"/>
          <w:szCs w:val="26"/>
        </w:rPr>
        <w:t>3) приключенческий (экстремальный);</w:t>
      </w:r>
    </w:p>
    <w:p w14:paraId="0535DEE6" w14:textId="77777777" w:rsidR="00BB7112" w:rsidRPr="00BB7112" w:rsidRDefault="00BB7112" w:rsidP="00BB7112">
      <w:pPr>
        <w:ind w:firstLine="708"/>
        <w:jc w:val="both"/>
        <w:rPr>
          <w:rFonts w:eastAsia="Courier New"/>
          <w:sz w:val="26"/>
          <w:szCs w:val="26"/>
        </w:rPr>
      </w:pPr>
      <w:r w:rsidRPr="00BB7112">
        <w:rPr>
          <w:rFonts w:eastAsia="Courier New"/>
          <w:sz w:val="26"/>
          <w:szCs w:val="26"/>
        </w:rPr>
        <w:t>4) культурный;</w:t>
      </w:r>
    </w:p>
    <w:p w14:paraId="7EB4D11A" w14:textId="77777777" w:rsidR="00BB7112" w:rsidRPr="00BB7112" w:rsidRDefault="00BB7112" w:rsidP="00BB7112">
      <w:pPr>
        <w:ind w:firstLine="708"/>
        <w:jc w:val="both"/>
        <w:rPr>
          <w:rFonts w:eastAsia="Courier New"/>
          <w:sz w:val="26"/>
          <w:szCs w:val="26"/>
        </w:rPr>
      </w:pPr>
      <w:r w:rsidRPr="00BB7112">
        <w:rPr>
          <w:rFonts w:eastAsia="Courier New"/>
          <w:sz w:val="26"/>
          <w:szCs w:val="26"/>
        </w:rPr>
        <w:t>5) рыболовно-охотничий, отдых;</w:t>
      </w:r>
    </w:p>
    <w:p w14:paraId="79C6D172" w14:textId="77777777" w:rsidR="00BB7112" w:rsidRPr="00BB7112" w:rsidRDefault="00BB7112" w:rsidP="00BB7112">
      <w:pPr>
        <w:ind w:firstLine="708"/>
        <w:jc w:val="both"/>
        <w:rPr>
          <w:rFonts w:eastAsia="Courier New"/>
          <w:sz w:val="26"/>
          <w:szCs w:val="26"/>
        </w:rPr>
      </w:pPr>
      <w:r w:rsidRPr="00BB7112">
        <w:rPr>
          <w:rFonts w:eastAsia="Courier New"/>
          <w:sz w:val="26"/>
          <w:szCs w:val="26"/>
        </w:rPr>
        <w:t>6) деловой и ознакомительный туризм.</w:t>
      </w:r>
    </w:p>
    <w:p w14:paraId="5B5DFE1F" w14:textId="77777777" w:rsidR="00BB7112" w:rsidRPr="00BB7112" w:rsidRDefault="00BB7112" w:rsidP="00BB7112">
      <w:pPr>
        <w:ind w:firstLine="708"/>
        <w:jc w:val="both"/>
        <w:rPr>
          <w:rFonts w:eastAsia="Courier New"/>
          <w:sz w:val="26"/>
          <w:szCs w:val="26"/>
        </w:rPr>
      </w:pPr>
      <w:r w:rsidRPr="00BB7112">
        <w:rPr>
          <w:rFonts w:eastAsia="Courier New"/>
          <w:sz w:val="26"/>
          <w:szCs w:val="26"/>
        </w:rPr>
        <w:t>Природный туризм (экологический) — путешествия в места с уникальными природными объектами. Поездки в природные зоны с возможным посещением мест, представляющих культурный интерес.</w:t>
      </w:r>
    </w:p>
    <w:p w14:paraId="3FEAC0E8" w14:textId="77777777" w:rsidR="00BB7112" w:rsidRPr="00BB7112" w:rsidRDefault="00BB7112" w:rsidP="00BB7112">
      <w:pPr>
        <w:ind w:firstLine="708"/>
        <w:jc w:val="both"/>
        <w:rPr>
          <w:rFonts w:eastAsia="Courier New"/>
          <w:sz w:val="26"/>
          <w:szCs w:val="26"/>
        </w:rPr>
      </w:pPr>
      <w:r w:rsidRPr="00BB7112">
        <w:rPr>
          <w:rFonts w:eastAsia="Courier New"/>
          <w:sz w:val="26"/>
          <w:szCs w:val="26"/>
        </w:rPr>
        <w:t xml:space="preserve">Событийный туризм — основная цель поездки приурочена к какому-либо событию. Данные туры сочетают традиционный отдых и участие в зрелищных мероприятиях (День оленевода, Дни национальных культур, </w:t>
      </w:r>
      <w:r w:rsidRPr="00BB7112">
        <w:rPr>
          <w:rFonts w:eastAsia="Courier New"/>
          <w:sz w:val="26"/>
          <w:szCs w:val="26"/>
        </w:rPr>
        <w:lastRenderedPageBreak/>
        <w:t>экологический фестиваль, кинофестиваль «Золотая лента», фестиваль «</w:t>
      </w:r>
      <w:proofErr w:type="spellStart"/>
      <w:r w:rsidRPr="00BB7112">
        <w:rPr>
          <w:rFonts w:eastAsia="Courier New"/>
          <w:sz w:val="26"/>
          <w:szCs w:val="26"/>
        </w:rPr>
        <w:t>Юнтагор</w:t>
      </w:r>
      <w:proofErr w:type="spellEnd"/>
      <w:r w:rsidRPr="00BB7112">
        <w:rPr>
          <w:rFonts w:eastAsia="Courier New"/>
          <w:sz w:val="26"/>
          <w:szCs w:val="26"/>
        </w:rPr>
        <w:t>» и др.).</w:t>
      </w:r>
    </w:p>
    <w:p w14:paraId="2BF74F5C" w14:textId="77777777" w:rsidR="00BB7112" w:rsidRPr="00BB7112" w:rsidRDefault="00BB7112" w:rsidP="00BB7112">
      <w:pPr>
        <w:ind w:firstLine="708"/>
        <w:jc w:val="both"/>
        <w:rPr>
          <w:rFonts w:eastAsia="Courier New"/>
          <w:sz w:val="26"/>
          <w:szCs w:val="26"/>
        </w:rPr>
      </w:pPr>
      <w:r w:rsidRPr="00BB7112">
        <w:rPr>
          <w:rFonts w:eastAsia="Courier New"/>
          <w:sz w:val="26"/>
          <w:szCs w:val="26"/>
        </w:rPr>
        <w:t>Приключенческий, экстремальный туризм — вид туризма, который объединяет все путешествия, связанные с активными способами передвижения и отдыха на природе, имеющие целью получение новых ощущений, впечатлений, улучшение туристом физической формы и дос</w:t>
      </w:r>
      <w:r>
        <w:rPr>
          <w:rFonts w:eastAsia="Courier New"/>
          <w:sz w:val="26"/>
          <w:szCs w:val="26"/>
        </w:rPr>
        <w:t xml:space="preserve">тижение спортивных результатов. </w:t>
      </w:r>
      <w:r w:rsidRPr="00BB7112">
        <w:rPr>
          <w:rFonts w:eastAsia="Courier New"/>
          <w:sz w:val="26"/>
          <w:szCs w:val="26"/>
        </w:rPr>
        <w:t xml:space="preserve">(Ежегодный снегоходный пробег, спортивные соревнования на </w:t>
      </w:r>
      <w:proofErr w:type="spellStart"/>
      <w:r w:rsidRPr="00BB7112">
        <w:rPr>
          <w:rFonts w:eastAsia="Courier New"/>
          <w:sz w:val="26"/>
          <w:szCs w:val="26"/>
        </w:rPr>
        <w:t>обласах</w:t>
      </w:r>
      <w:proofErr w:type="spellEnd"/>
      <w:r w:rsidRPr="00BB7112">
        <w:rPr>
          <w:rFonts w:eastAsia="Courier New"/>
          <w:sz w:val="26"/>
          <w:szCs w:val="26"/>
        </w:rPr>
        <w:t>, прыжки через нарты, пешие туры, экскурсии по спортивным учреждениям города, посещение лыжной базы).</w:t>
      </w:r>
    </w:p>
    <w:p w14:paraId="49AC5669" w14:textId="77777777" w:rsidR="00BB7112" w:rsidRPr="00BB7112" w:rsidRDefault="00BB7112" w:rsidP="00BB7112">
      <w:pPr>
        <w:ind w:firstLine="708"/>
        <w:jc w:val="both"/>
        <w:rPr>
          <w:rFonts w:eastAsia="Courier New"/>
          <w:sz w:val="26"/>
          <w:szCs w:val="26"/>
        </w:rPr>
      </w:pPr>
      <w:r w:rsidRPr="00BB7112">
        <w:rPr>
          <w:rFonts w:eastAsia="Courier New"/>
          <w:sz w:val="26"/>
          <w:szCs w:val="26"/>
        </w:rPr>
        <w:t>Культурный туризм - включает в себя все виды туризма, направленные на познавательные и ознакомительные цели, программы такого туризма основаны на знакомстве и изучении кул</w:t>
      </w:r>
      <w:r>
        <w:rPr>
          <w:rFonts w:eastAsia="Courier New"/>
          <w:sz w:val="26"/>
          <w:szCs w:val="26"/>
        </w:rPr>
        <w:t xml:space="preserve">ьтурного и природного наследия. </w:t>
      </w:r>
      <w:r w:rsidRPr="00BB7112">
        <w:rPr>
          <w:rFonts w:eastAsia="Courier New"/>
          <w:sz w:val="26"/>
          <w:szCs w:val="26"/>
        </w:rPr>
        <w:t xml:space="preserve">(Ознакомительные экскурсии по городу Когалыму и его окрестностям с посещением достопримечательных мест, экскурсии по экспозиции муниципального бюджетного учреждения «Музейно-выставочный центр», экскурсии по культурным учреждениям города, </w:t>
      </w:r>
      <w:proofErr w:type="spellStart"/>
      <w:r w:rsidRPr="00BB7112">
        <w:rPr>
          <w:rFonts w:eastAsia="Courier New"/>
          <w:sz w:val="26"/>
          <w:szCs w:val="26"/>
        </w:rPr>
        <w:t>фототуры</w:t>
      </w:r>
      <w:proofErr w:type="spellEnd"/>
      <w:r w:rsidRPr="00BB7112">
        <w:rPr>
          <w:rFonts w:eastAsia="Courier New"/>
          <w:sz w:val="26"/>
          <w:szCs w:val="26"/>
        </w:rPr>
        <w:t xml:space="preserve"> по маршрутам).</w:t>
      </w:r>
    </w:p>
    <w:p w14:paraId="737BD9C0" w14:textId="77777777" w:rsidR="00BB7112" w:rsidRPr="00BB7112" w:rsidRDefault="00BB7112" w:rsidP="00BB7112">
      <w:pPr>
        <w:ind w:firstLine="708"/>
        <w:jc w:val="both"/>
        <w:rPr>
          <w:rFonts w:eastAsia="Courier New"/>
          <w:sz w:val="26"/>
          <w:szCs w:val="26"/>
        </w:rPr>
      </w:pPr>
      <w:r w:rsidRPr="00BB7112">
        <w:rPr>
          <w:rFonts w:eastAsia="Courier New"/>
          <w:sz w:val="26"/>
          <w:szCs w:val="26"/>
        </w:rPr>
        <w:t xml:space="preserve">Рыболовно-охотничий - включает в себя охоту, рыбалку (как летнюю, так и зимнюю), сбор дикоросов, посещение и проживание на </w:t>
      </w:r>
      <w:proofErr w:type="spellStart"/>
      <w:r w:rsidRPr="00BB7112">
        <w:rPr>
          <w:rFonts w:eastAsia="Courier New"/>
          <w:sz w:val="26"/>
          <w:szCs w:val="26"/>
        </w:rPr>
        <w:t>этностойбищах</w:t>
      </w:r>
      <w:proofErr w:type="spellEnd"/>
      <w:r w:rsidRPr="00BB7112">
        <w:rPr>
          <w:rFonts w:eastAsia="Courier New"/>
          <w:sz w:val="26"/>
          <w:szCs w:val="26"/>
        </w:rPr>
        <w:t xml:space="preserve">. </w:t>
      </w:r>
    </w:p>
    <w:p w14:paraId="715D9242" w14:textId="77777777" w:rsidR="00BB7112" w:rsidRPr="00BB7112" w:rsidRDefault="00BB7112" w:rsidP="00BB7112">
      <w:pPr>
        <w:ind w:firstLine="708"/>
        <w:jc w:val="both"/>
        <w:rPr>
          <w:rFonts w:eastAsia="Courier New"/>
          <w:sz w:val="26"/>
          <w:szCs w:val="26"/>
        </w:rPr>
      </w:pPr>
      <w:r w:rsidRPr="00BB7112">
        <w:rPr>
          <w:rFonts w:eastAsia="Courier New"/>
          <w:sz w:val="26"/>
          <w:szCs w:val="26"/>
        </w:rPr>
        <w:t>Деловой и ознак</w:t>
      </w:r>
      <w:r>
        <w:rPr>
          <w:rFonts w:eastAsia="Courier New"/>
          <w:sz w:val="26"/>
          <w:szCs w:val="26"/>
        </w:rPr>
        <w:t xml:space="preserve">омительный туризм, в том числе </w:t>
      </w:r>
      <w:r w:rsidRPr="00BB7112">
        <w:rPr>
          <w:rFonts w:eastAsia="Courier New"/>
          <w:sz w:val="26"/>
          <w:szCs w:val="26"/>
        </w:rPr>
        <w:t>посещение объектов нефтедобычи, ознакомление с промышленными объектами по подготовке и перекачке нефти.</w:t>
      </w:r>
    </w:p>
    <w:p w14:paraId="2DC0E364" w14:textId="77777777" w:rsidR="00BB7112" w:rsidRPr="00BB7112" w:rsidRDefault="00BB7112" w:rsidP="00BB7112">
      <w:pPr>
        <w:ind w:firstLine="708"/>
        <w:jc w:val="both"/>
        <w:rPr>
          <w:rFonts w:eastAsia="Courier New"/>
          <w:sz w:val="26"/>
          <w:szCs w:val="26"/>
        </w:rPr>
      </w:pPr>
      <w:r w:rsidRPr="00BB7112">
        <w:rPr>
          <w:rFonts w:eastAsia="Courier New"/>
          <w:sz w:val="26"/>
          <w:szCs w:val="26"/>
        </w:rPr>
        <w:t xml:space="preserve">С 2016 года, во исполнение поручения Президента Российской Федерации </w:t>
      </w:r>
      <w:proofErr w:type="spellStart"/>
      <w:r w:rsidRPr="00BB7112">
        <w:rPr>
          <w:rFonts w:eastAsia="Courier New"/>
          <w:sz w:val="26"/>
          <w:szCs w:val="26"/>
        </w:rPr>
        <w:t>В.В.Путина</w:t>
      </w:r>
      <w:proofErr w:type="spellEnd"/>
      <w:r w:rsidRPr="00BB7112">
        <w:rPr>
          <w:rFonts w:eastAsia="Courier New"/>
          <w:sz w:val="26"/>
          <w:szCs w:val="26"/>
        </w:rPr>
        <w:t xml:space="preserve"> от 11.10.2014 №ПР-2705 п.4, установлено 6 знаков туристской навигации: соборная мечеть, православный храм, гостиница ЦДО «Когалым», гостиница «Сибирь», музей, мемориальный комплекс «Парк победы».</w:t>
      </w:r>
    </w:p>
    <w:p w14:paraId="5BE03F14" w14:textId="77777777" w:rsidR="00BB7112" w:rsidRPr="00BB7112" w:rsidRDefault="00BB7112" w:rsidP="00BB7112">
      <w:pPr>
        <w:ind w:firstLine="708"/>
        <w:jc w:val="both"/>
        <w:rPr>
          <w:rFonts w:eastAsia="Courier New"/>
          <w:sz w:val="26"/>
          <w:szCs w:val="26"/>
        </w:rPr>
      </w:pPr>
      <w:r w:rsidRPr="00BB7112">
        <w:rPr>
          <w:rFonts w:eastAsia="Courier New"/>
          <w:sz w:val="26"/>
          <w:szCs w:val="26"/>
        </w:rPr>
        <w:t>В настоящее время отмечается тенденция к развитию внутреннего туризма в регионах страны, располагающих рекреационными ресурсами, представляющими наибольший интерес для туристов. С этой целью разрабатываются областные программ</w:t>
      </w:r>
      <w:proofErr w:type="gramStart"/>
      <w:r w:rsidRPr="00BB7112">
        <w:rPr>
          <w:rFonts w:eastAsia="Courier New"/>
          <w:sz w:val="26"/>
          <w:szCs w:val="26"/>
        </w:rPr>
        <w:t>ы-</w:t>
      </w:r>
      <w:proofErr w:type="gramEnd"/>
      <w:r w:rsidRPr="00BB7112">
        <w:rPr>
          <w:rFonts w:eastAsia="Courier New"/>
          <w:sz w:val="26"/>
          <w:szCs w:val="26"/>
        </w:rPr>
        <w:t xml:space="preserve"> проекты развития туристской отрасли, в отдельных областях создаются туристские информационные центры (ТИЦ). Туристский информационный центр рассматривается как инструмент, способствующий привлечению в регион большего числа туристов и развитию внутреннего туризма.</w:t>
      </w:r>
    </w:p>
    <w:p w14:paraId="44E0D49B" w14:textId="77777777" w:rsidR="00BB7112" w:rsidRPr="00BB7112" w:rsidRDefault="00BB7112" w:rsidP="00BB7112">
      <w:pPr>
        <w:ind w:firstLine="708"/>
        <w:jc w:val="both"/>
        <w:rPr>
          <w:rFonts w:eastAsia="Courier New"/>
          <w:sz w:val="26"/>
          <w:szCs w:val="26"/>
        </w:rPr>
      </w:pPr>
      <w:r w:rsidRPr="00BB7112">
        <w:rPr>
          <w:rFonts w:eastAsia="Courier New"/>
          <w:sz w:val="26"/>
          <w:szCs w:val="26"/>
        </w:rPr>
        <w:t>Туристско-информационный центр города Когалыма создан в феврале 2016 года.</w:t>
      </w:r>
    </w:p>
    <w:p w14:paraId="00491F32" w14:textId="77777777" w:rsidR="00BB7112" w:rsidRPr="00BB7112" w:rsidRDefault="00BB7112" w:rsidP="00BB7112">
      <w:pPr>
        <w:ind w:firstLine="708"/>
        <w:jc w:val="both"/>
        <w:rPr>
          <w:rFonts w:eastAsia="Courier New"/>
          <w:sz w:val="26"/>
          <w:szCs w:val="26"/>
        </w:rPr>
      </w:pPr>
      <w:r w:rsidRPr="00BB7112">
        <w:rPr>
          <w:rFonts w:eastAsia="Courier New"/>
          <w:sz w:val="26"/>
          <w:szCs w:val="26"/>
        </w:rPr>
        <w:t>Целью деятельности ТИЦ является привлечение в город большего числа туристов и развитие внутреннего туризма посредством оказания консультационных услуг.</w:t>
      </w:r>
    </w:p>
    <w:p w14:paraId="103E6F53" w14:textId="77777777" w:rsidR="00BB7112" w:rsidRPr="00BB7112" w:rsidRDefault="00BB7112" w:rsidP="00BB7112">
      <w:pPr>
        <w:ind w:firstLine="708"/>
        <w:jc w:val="both"/>
        <w:rPr>
          <w:rFonts w:eastAsia="Courier New"/>
          <w:sz w:val="26"/>
          <w:szCs w:val="26"/>
        </w:rPr>
      </w:pPr>
      <w:proofErr w:type="gramStart"/>
      <w:r w:rsidRPr="00BB7112">
        <w:rPr>
          <w:rFonts w:eastAsia="Courier New"/>
          <w:sz w:val="26"/>
          <w:szCs w:val="26"/>
        </w:rPr>
        <w:t>С даты создания</w:t>
      </w:r>
      <w:proofErr w:type="gramEnd"/>
      <w:r w:rsidRPr="00BB7112">
        <w:rPr>
          <w:rFonts w:eastAsia="Courier New"/>
          <w:sz w:val="26"/>
          <w:szCs w:val="26"/>
        </w:rPr>
        <w:t xml:space="preserve"> </w:t>
      </w:r>
      <w:r w:rsidR="0001027C">
        <w:rPr>
          <w:rFonts w:eastAsia="Courier New"/>
          <w:sz w:val="26"/>
          <w:szCs w:val="26"/>
        </w:rPr>
        <w:t>ТИЦ</w:t>
      </w:r>
      <w:r w:rsidRPr="00BB7112">
        <w:rPr>
          <w:rFonts w:eastAsia="Courier New"/>
          <w:sz w:val="26"/>
          <w:szCs w:val="26"/>
        </w:rPr>
        <w:t xml:space="preserve"> проведена следующая работа:</w:t>
      </w:r>
    </w:p>
    <w:p w14:paraId="4641726F" w14:textId="77777777" w:rsidR="00BB7112" w:rsidRPr="00BB7112" w:rsidRDefault="00BB7112" w:rsidP="00BB7112">
      <w:pPr>
        <w:ind w:firstLine="708"/>
        <w:jc w:val="both"/>
        <w:rPr>
          <w:rFonts w:eastAsia="Courier New"/>
          <w:sz w:val="26"/>
          <w:szCs w:val="26"/>
        </w:rPr>
      </w:pPr>
      <w:r>
        <w:rPr>
          <w:rFonts w:eastAsia="Courier New"/>
          <w:sz w:val="26"/>
          <w:szCs w:val="26"/>
        </w:rPr>
        <w:t>- о</w:t>
      </w:r>
      <w:r w:rsidRPr="00BB7112">
        <w:rPr>
          <w:rFonts w:eastAsia="Courier New"/>
          <w:sz w:val="26"/>
          <w:szCs w:val="26"/>
        </w:rPr>
        <w:t xml:space="preserve">бновлена информация на сайте МБУ «МВЦ» и других ресурсах (Национальный туристический портал RUSSIA.TREVEL, Туристический портал UGRA </w:t>
      </w:r>
      <w:proofErr w:type="spellStart"/>
      <w:r w:rsidRPr="00BB7112">
        <w:rPr>
          <w:rFonts w:eastAsia="Courier New"/>
          <w:sz w:val="26"/>
          <w:szCs w:val="26"/>
        </w:rPr>
        <w:t>Travel</w:t>
      </w:r>
      <w:proofErr w:type="spellEnd"/>
      <w:r w:rsidRPr="00BB7112">
        <w:rPr>
          <w:rFonts w:eastAsia="Courier New"/>
          <w:sz w:val="26"/>
          <w:szCs w:val="26"/>
        </w:rPr>
        <w:t xml:space="preserve">, </w:t>
      </w:r>
      <w:r>
        <w:rPr>
          <w:rFonts w:eastAsia="Courier New"/>
          <w:sz w:val="26"/>
          <w:szCs w:val="26"/>
        </w:rPr>
        <w:t>Объединенный ресурс Музеи Югры);</w:t>
      </w:r>
    </w:p>
    <w:p w14:paraId="57CFE5C5" w14:textId="77777777" w:rsidR="00BB7112" w:rsidRPr="00BB7112" w:rsidRDefault="00BB7112" w:rsidP="00BB7112">
      <w:pPr>
        <w:ind w:firstLine="708"/>
        <w:jc w:val="both"/>
        <w:rPr>
          <w:rFonts w:eastAsia="Courier New"/>
          <w:sz w:val="26"/>
          <w:szCs w:val="26"/>
        </w:rPr>
      </w:pPr>
      <w:r>
        <w:rPr>
          <w:rFonts w:eastAsia="Courier New"/>
          <w:sz w:val="26"/>
          <w:szCs w:val="26"/>
        </w:rPr>
        <w:t>- р</w:t>
      </w:r>
      <w:r w:rsidRPr="00BB7112">
        <w:rPr>
          <w:rFonts w:eastAsia="Courier New"/>
          <w:sz w:val="26"/>
          <w:szCs w:val="26"/>
        </w:rPr>
        <w:t>азработаны туры и туристические маршруты для го</w:t>
      </w:r>
      <w:r>
        <w:rPr>
          <w:rFonts w:eastAsia="Courier New"/>
          <w:sz w:val="26"/>
          <w:szCs w:val="26"/>
        </w:rPr>
        <w:t>стей и туристов города Когалыма;</w:t>
      </w:r>
    </w:p>
    <w:p w14:paraId="5DAE93A0" w14:textId="77777777" w:rsidR="00BB7112" w:rsidRPr="00BB7112" w:rsidRDefault="00BB7112" w:rsidP="00BB7112">
      <w:pPr>
        <w:ind w:firstLine="708"/>
        <w:jc w:val="both"/>
        <w:rPr>
          <w:rFonts w:eastAsia="Courier New"/>
          <w:sz w:val="26"/>
          <w:szCs w:val="26"/>
        </w:rPr>
      </w:pPr>
      <w:r>
        <w:rPr>
          <w:rFonts w:eastAsia="Courier New"/>
          <w:sz w:val="26"/>
          <w:szCs w:val="26"/>
        </w:rPr>
        <w:t>- в</w:t>
      </w:r>
      <w:r w:rsidRPr="00BB7112">
        <w:rPr>
          <w:rFonts w:eastAsia="Courier New"/>
          <w:sz w:val="26"/>
          <w:szCs w:val="26"/>
        </w:rPr>
        <w:t xml:space="preserve">едется работа над созданием единой актуальной  электронной базы данных по городским объектам </w:t>
      </w:r>
      <w:proofErr w:type="spellStart"/>
      <w:r w:rsidRPr="00BB7112">
        <w:rPr>
          <w:rFonts w:eastAsia="Courier New"/>
          <w:sz w:val="26"/>
          <w:szCs w:val="26"/>
        </w:rPr>
        <w:t>турпоказа</w:t>
      </w:r>
      <w:proofErr w:type="spellEnd"/>
      <w:r w:rsidRPr="00BB7112">
        <w:rPr>
          <w:rFonts w:eastAsia="Courier New"/>
          <w:sz w:val="26"/>
          <w:szCs w:val="26"/>
        </w:rPr>
        <w:t xml:space="preserve">, событийному туризму, </w:t>
      </w:r>
      <w:proofErr w:type="spellStart"/>
      <w:r w:rsidRPr="00BB7112">
        <w:rPr>
          <w:rFonts w:eastAsia="Courier New"/>
          <w:sz w:val="26"/>
          <w:szCs w:val="26"/>
        </w:rPr>
        <w:t>туринфраструктуры</w:t>
      </w:r>
      <w:proofErr w:type="spellEnd"/>
      <w:r w:rsidRPr="00BB7112">
        <w:rPr>
          <w:rFonts w:eastAsia="Courier New"/>
          <w:sz w:val="26"/>
          <w:szCs w:val="26"/>
        </w:rPr>
        <w:t>.</w:t>
      </w:r>
    </w:p>
    <w:p w14:paraId="0D6251E5" w14:textId="77777777" w:rsidR="00BB7112" w:rsidRPr="00BB7112" w:rsidRDefault="00BB7112" w:rsidP="00BB7112">
      <w:pPr>
        <w:ind w:firstLine="708"/>
        <w:jc w:val="both"/>
        <w:rPr>
          <w:rFonts w:eastAsia="Courier New"/>
          <w:sz w:val="26"/>
          <w:szCs w:val="26"/>
        </w:rPr>
      </w:pPr>
      <w:proofErr w:type="gramStart"/>
      <w:r>
        <w:rPr>
          <w:rFonts w:eastAsia="Courier New"/>
          <w:sz w:val="26"/>
          <w:szCs w:val="26"/>
        </w:rPr>
        <w:lastRenderedPageBreak/>
        <w:t xml:space="preserve">- ведется </w:t>
      </w:r>
      <w:r w:rsidRPr="00BB7112">
        <w:rPr>
          <w:rFonts w:eastAsia="Courier New"/>
          <w:sz w:val="26"/>
          <w:szCs w:val="26"/>
        </w:rPr>
        <w:t>рекламная и маркетинговая деятельность в сфере туризма (размещение информации о предоставляемых услугах на официальном сайте учреждения, на объединенном ресурсе Музеи Югры, в печатном издании «Когалымский вестник», журнал «Хозяин тайги» (г. Ханты-Мансийск), окружная газета «Музейное дело», журнал «Кристалл» (г. Ханты-Мансийск).</w:t>
      </w:r>
      <w:proofErr w:type="gramEnd"/>
      <w:r w:rsidRPr="00BB7112">
        <w:rPr>
          <w:rFonts w:eastAsia="Courier New"/>
          <w:sz w:val="26"/>
          <w:szCs w:val="26"/>
        </w:rPr>
        <w:t xml:space="preserve"> Также информация об услугах ТИЦ размещается в рекламных буклетах представителей туриндустрии (г. Сургут, г. Нижневартовск). </w:t>
      </w:r>
    </w:p>
    <w:p w14:paraId="0FEC7FD5" w14:textId="77777777" w:rsidR="00BB7112" w:rsidRPr="00BB7112" w:rsidRDefault="00BB7112" w:rsidP="00BB7112">
      <w:pPr>
        <w:ind w:firstLine="708"/>
        <w:jc w:val="both"/>
        <w:rPr>
          <w:rFonts w:eastAsia="Courier New"/>
          <w:sz w:val="26"/>
          <w:szCs w:val="26"/>
        </w:rPr>
      </w:pPr>
      <w:r>
        <w:rPr>
          <w:rFonts w:eastAsia="Courier New"/>
          <w:sz w:val="26"/>
          <w:szCs w:val="26"/>
        </w:rPr>
        <w:t>- а</w:t>
      </w:r>
      <w:r w:rsidRPr="00BB7112">
        <w:rPr>
          <w:rFonts w:eastAsia="Courier New"/>
          <w:sz w:val="26"/>
          <w:szCs w:val="26"/>
        </w:rPr>
        <w:t>ктуализирована информация для гостей и жителей города (об экскурсионных маршрутах и турах в городе Когалыме, информации о различных вариантах времяпрепровождения в Когалыме: театры; рестораны; досуг для любителей активного отдыха и развлечения для туристов с детьми, а также: как добраться, где остановиться, что посетить, что увезти с собой, иную информацию).</w:t>
      </w:r>
    </w:p>
    <w:p w14:paraId="7EF0C659" w14:textId="77777777" w:rsidR="00BB7112" w:rsidRPr="00BB7112" w:rsidRDefault="00BB7112" w:rsidP="00BB7112">
      <w:pPr>
        <w:ind w:firstLine="708"/>
        <w:jc w:val="both"/>
        <w:rPr>
          <w:rFonts w:eastAsia="Courier New"/>
          <w:sz w:val="26"/>
          <w:szCs w:val="26"/>
        </w:rPr>
      </w:pPr>
      <w:r>
        <w:rPr>
          <w:rFonts w:eastAsia="Courier New"/>
          <w:sz w:val="26"/>
          <w:szCs w:val="26"/>
        </w:rPr>
        <w:t>- в</w:t>
      </w:r>
      <w:r w:rsidRPr="00BB7112">
        <w:rPr>
          <w:rFonts w:eastAsia="Courier New"/>
          <w:sz w:val="26"/>
          <w:szCs w:val="26"/>
        </w:rPr>
        <w:t>едется работа с учреждениями гостиничного типа: ежемесячно проводится мониторинг туристского потока. Обобщенная информация направляется в Департамент промышленности ХМАО-Югры.</w:t>
      </w:r>
    </w:p>
    <w:p w14:paraId="75F63878" w14:textId="77777777" w:rsidR="00BB7112" w:rsidRPr="00BB7112" w:rsidRDefault="00BB7112" w:rsidP="00BB7112">
      <w:pPr>
        <w:ind w:firstLine="708"/>
        <w:jc w:val="both"/>
        <w:rPr>
          <w:rFonts w:eastAsia="Courier New"/>
          <w:sz w:val="26"/>
          <w:szCs w:val="26"/>
        </w:rPr>
      </w:pPr>
      <w:r>
        <w:rPr>
          <w:rFonts w:eastAsia="Courier New"/>
          <w:sz w:val="26"/>
          <w:szCs w:val="26"/>
        </w:rPr>
        <w:t>- с</w:t>
      </w:r>
      <w:r w:rsidRPr="00BB7112">
        <w:rPr>
          <w:rFonts w:eastAsia="Courier New"/>
          <w:sz w:val="26"/>
          <w:szCs w:val="26"/>
        </w:rPr>
        <w:t xml:space="preserve">оздан единый туристический бренд города. </w:t>
      </w:r>
    </w:p>
    <w:p w14:paraId="01E1426B" w14:textId="77777777" w:rsidR="00BB7112" w:rsidRPr="00BB7112" w:rsidRDefault="00BB7112" w:rsidP="00BB7112">
      <w:pPr>
        <w:ind w:firstLine="708"/>
        <w:jc w:val="both"/>
        <w:rPr>
          <w:rFonts w:eastAsia="Courier New"/>
          <w:sz w:val="26"/>
          <w:szCs w:val="26"/>
        </w:rPr>
      </w:pPr>
      <w:r w:rsidRPr="00BB7112">
        <w:rPr>
          <w:rFonts w:eastAsia="Courier New"/>
          <w:sz w:val="26"/>
          <w:szCs w:val="26"/>
        </w:rPr>
        <w:t>В декабре 2017 года состоялась презентация туристского графического знака города Когалыма.</w:t>
      </w:r>
    </w:p>
    <w:p w14:paraId="39BDA8DC" w14:textId="77777777" w:rsidR="00BB7112" w:rsidRPr="00BB7112" w:rsidRDefault="00BB7112" w:rsidP="00BB7112">
      <w:pPr>
        <w:ind w:firstLine="708"/>
        <w:jc w:val="both"/>
        <w:rPr>
          <w:rFonts w:eastAsia="Courier New"/>
          <w:sz w:val="26"/>
          <w:szCs w:val="26"/>
        </w:rPr>
      </w:pPr>
      <w:r w:rsidRPr="00BB7112">
        <w:rPr>
          <w:rFonts w:eastAsia="Courier New"/>
          <w:sz w:val="26"/>
          <w:szCs w:val="26"/>
        </w:rPr>
        <w:t xml:space="preserve">В основе знака лежит изображение курсора </w:t>
      </w:r>
      <w:proofErr w:type="gramStart"/>
      <w:r w:rsidRPr="00BB7112">
        <w:rPr>
          <w:rFonts w:eastAsia="Courier New"/>
          <w:sz w:val="26"/>
          <w:szCs w:val="26"/>
        </w:rPr>
        <w:t>интернет-карты</w:t>
      </w:r>
      <w:proofErr w:type="gramEnd"/>
      <w:r w:rsidRPr="00BB7112">
        <w:rPr>
          <w:rFonts w:eastAsia="Courier New"/>
          <w:sz w:val="26"/>
          <w:szCs w:val="26"/>
        </w:rPr>
        <w:t>, перевёрнутого на 180 градусов, и, таким образом, напоминающего нефтяную каплю. Знак капля-курсор похож на стилизованное изображение скульптурной композиции «Капля жизни», являющейся одним из самых узнаваемых объектов города Когалыма.</w:t>
      </w:r>
    </w:p>
    <w:p w14:paraId="3C03DD49" w14:textId="77777777" w:rsidR="00BB7112" w:rsidRPr="00BB7112" w:rsidRDefault="00BB7112" w:rsidP="00BB7112">
      <w:pPr>
        <w:ind w:firstLine="708"/>
        <w:jc w:val="both"/>
        <w:rPr>
          <w:rFonts w:eastAsia="Courier New"/>
          <w:sz w:val="26"/>
          <w:szCs w:val="26"/>
        </w:rPr>
      </w:pPr>
      <w:r w:rsidRPr="00BB7112">
        <w:rPr>
          <w:rFonts w:eastAsia="Courier New"/>
          <w:sz w:val="26"/>
          <w:szCs w:val="26"/>
        </w:rPr>
        <w:t>В связи с открытием в 2016 году на территории города Когалыма спортивно-культурного комплекса «Галактика» значительно увеличен приток туристов из городов ХМАО-Югры.</w:t>
      </w:r>
    </w:p>
    <w:p w14:paraId="7B4D106F" w14:textId="77777777" w:rsidR="00BB7112" w:rsidRPr="00BB7112" w:rsidRDefault="00BB7112" w:rsidP="00BB7112">
      <w:pPr>
        <w:ind w:firstLine="708"/>
        <w:jc w:val="both"/>
        <w:rPr>
          <w:rFonts w:eastAsia="Courier New"/>
          <w:sz w:val="26"/>
          <w:szCs w:val="26"/>
        </w:rPr>
      </w:pPr>
      <w:r w:rsidRPr="00BB7112">
        <w:rPr>
          <w:rFonts w:eastAsia="Courier New"/>
          <w:sz w:val="26"/>
          <w:szCs w:val="26"/>
        </w:rPr>
        <w:t>Задачи, поставленные на 2018 год:</w:t>
      </w:r>
    </w:p>
    <w:p w14:paraId="567C6723" w14:textId="77777777" w:rsidR="00BB7112" w:rsidRPr="00BB7112" w:rsidRDefault="00BB7112" w:rsidP="00BB7112">
      <w:pPr>
        <w:ind w:firstLine="708"/>
        <w:jc w:val="both"/>
        <w:rPr>
          <w:rFonts w:eastAsia="Courier New"/>
          <w:sz w:val="26"/>
          <w:szCs w:val="26"/>
        </w:rPr>
      </w:pPr>
      <w:r>
        <w:rPr>
          <w:rFonts w:eastAsia="Courier New"/>
          <w:sz w:val="26"/>
          <w:szCs w:val="26"/>
        </w:rPr>
        <w:t>- у</w:t>
      </w:r>
      <w:r w:rsidRPr="00BB7112">
        <w:rPr>
          <w:rFonts w:eastAsia="Courier New"/>
          <w:sz w:val="26"/>
          <w:szCs w:val="26"/>
        </w:rPr>
        <w:t>частие в туристских выставках, форумах, круглых столах ок</w:t>
      </w:r>
      <w:r>
        <w:rPr>
          <w:rFonts w:eastAsia="Courier New"/>
          <w:sz w:val="26"/>
          <w:szCs w:val="26"/>
        </w:rPr>
        <w:t>ружного и всероссийского уровня;</w:t>
      </w:r>
    </w:p>
    <w:p w14:paraId="7D8D8A72" w14:textId="77777777" w:rsidR="00BB7112" w:rsidRPr="00BB7112" w:rsidRDefault="00BB7112" w:rsidP="00BB7112">
      <w:pPr>
        <w:ind w:firstLine="708"/>
        <w:jc w:val="both"/>
        <w:rPr>
          <w:rFonts w:eastAsia="Courier New"/>
          <w:sz w:val="26"/>
          <w:szCs w:val="26"/>
        </w:rPr>
      </w:pPr>
      <w:r>
        <w:rPr>
          <w:rFonts w:eastAsia="Courier New"/>
          <w:sz w:val="26"/>
          <w:szCs w:val="26"/>
        </w:rPr>
        <w:t>- п</w:t>
      </w:r>
      <w:r w:rsidRPr="00BB7112">
        <w:rPr>
          <w:rFonts w:eastAsia="Courier New"/>
          <w:sz w:val="26"/>
          <w:szCs w:val="26"/>
        </w:rPr>
        <w:t>роведение туристских презентаций и выставок в городе Когалыме.</w:t>
      </w:r>
    </w:p>
    <w:p w14:paraId="3A05245C" w14:textId="77777777" w:rsidR="00BB7112" w:rsidRDefault="00BB7112" w:rsidP="00AE4ABE">
      <w:pPr>
        <w:ind w:firstLine="708"/>
        <w:jc w:val="both"/>
        <w:rPr>
          <w:rFonts w:eastAsia="Courier New"/>
          <w:sz w:val="26"/>
          <w:szCs w:val="26"/>
          <w:highlight w:val="green"/>
        </w:rPr>
      </w:pPr>
    </w:p>
    <w:p w14:paraId="7250BB74" w14:textId="77777777" w:rsidR="00D66C7F" w:rsidRPr="00010B27" w:rsidRDefault="00D66C7F" w:rsidP="00776EAE">
      <w:pPr>
        <w:pStyle w:val="1"/>
        <w:jc w:val="both"/>
        <w:rPr>
          <w:sz w:val="26"/>
          <w:szCs w:val="26"/>
        </w:rPr>
      </w:pPr>
      <w:bookmarkStart w:id="121" w:name="_Toc504480439"/>
      <w:r w:rsidRPr="00010B27">
        <w:rPr>
          <w:sz w:val="26"/>
          <w:szCs w:val="26"/>
        </w:rPr>
        <w:t xml:space="preserve">8. Оказание поддержки общественным наблюдательным комиссиям, осуществляющим общественный </w:t>
      </w:r>
      <w:proofErr w:type="gramStart"/>
      <w:r w:rsidRPr="00010B27">
        <w:rPr>
          <w:sz w:val="26"/>
          <w:szCs w:val="26"/>
        </w:rPr>
        <w:t>контроль за</w:t>
      </w:r>
      <w:proofErr w:type="gramEnd"/>
      <w:r w:rsidRPr="00010B27">
        <w:rPr>
          <w:sz w:val="26"/>
          <w:szCs w:val="26"/>
        </w:rPr>
        <w:t xml:space="preserve"> обеспечением прав человека и содействие лицам, находящимся в местах принудительного содержания</w:t>
      </w:r>
      <w:bookmarkEnd w:id="120"/>
      <w:bookmarkEnd w:id="121"/>
    </w:p>
    <w:p w14:paraId="1E344FC6" w14:textId="77777777" w:rsidR="00D66C7F" w:rsidRPr="00684D65" w:rsidRDefault="00D66C7F" w:rsidP="006D0FB5">
      <w:pPr>
        <w:ind w:firstLine="709"/>
        <w:jc w:val="both"/>
        <w:rPr>
          <w:sz w:val="26"/>
          <w:szCs w:val="26"/>
          <w:highlight w:val="green"/>
        </w:rPr>
      </w:pPr>
    </w:p>
    <w:p w14:paraId="57E51181" w14:textId="77777777" w:rsidR="00010B27" w:rsidRPr="00010B27" w:rsidRDefault="00010B27" w:rsidP="00010B27">
      <w:pPr>
        <w:ind w:firstLine="709"/>
        <w:contextualSpacing/>
        <w:jc w:val="both"/>
        <w:rPr>
          <w:sz w:val="26"/>
          <w:szCs w:val="26"/>
        </w:rPr>
      </w:pPr>
      <w:proofErr w:type="gramStart"/>
      <w:r w:rsidRPr="00010B27">
        <w:rPr>
          <w:sz w:val="26"/>
          <w:szCs w:val="26"/>
        </w:rPr>
        <w:t>В целях регулирования вопросов межведомственного взаимодействия по обеспечению социальной и трудовой адаптации и интеграции в общество граждан, оказавшихся в трудной жизненной ситуации, из числа лиц, освободившихся из мест лишения свободы, а также лиц, осужденных к наказаниям и мерам уголовно-правового характера без изоляции осужденных от общества, в городе Когалыме заключено соглашение от 15.12.2012 №6 «О межведомственном сотрудничестве» между Администрацией города Когалыма</w:t>
      </w:r>
      <w:proofErr w:type="gramEnd"/>
      <w:r w:rsidRPr="00010B27">
        <w:rPr>
          <w:sz w:val="26"/>
          <w:szCs w:val="26"/>
        </w:rPr>
        <w:t xml:space="preserve">, </w:t>
      </w:r>
      <w:proofErr w:type="gramStart"/>
      <w:r w:rsidRPr="00010B27">
        <w:rPr>
          <w:sz w:val="26"/>
          <w:szCs w:val="26"/>
        </w:rPr>
        <w:t xml:space="preserve">филиалом по городу Когалыму федерального казенного учреждения «Уголовно-исполнительной инспекции Управления Федеральной службы исполнения наказаний по Хаты-Мансийскому автономному округу – Югре», Отделом Министерства внутренних дел Российской Федерации по </w:t>
      </w:r>
      <w:r w:rsidRPr="00010B27">
        <w:rPr>
          <w:sz w:val="26"/>
          <w:szCs w:val="26"/>
        </w:rPr>
        <w:lastRenderedPageBreak/>
        <w:t>городу Когалыму, Отделом Управления Федеральной миграционной службы по Ханты-Мансийскому автономному округу – Югре в городе Когалыме, управлением социальной защиты населения по городу Когалыму, казенным учреждением Ханты-Мансийского автономного округа – Югры «Когалымский центр занятости населения» (далее – Когалымский</w:t>
      </w:r>
      <w:proofErr w:type="gramEnd"/>
      <w:r w:rsidRPr="00010B27">
        <w:rPr>
          <w:sz w:val="26"/>
          <w:szCs w:val="26"/>
        </w:rPr>
        <w:t xml:space="preserve"> центр занятости населения) и бюджетным учреждением Ханты-Мансийского автономного округа – Югры «Комплексный центр социального обслуживания населения «Жемчужина».</w:t>
      </w:r>
    </w:p>
    <w:p w14:paraId="09DD7302" w14:textId="77777777" w:rsidR="00010B27" w:rsidRPr="00010B27" w:rsidRDefault="00010B27" w:rsidP="00010B27">
      <w:pPr>
        <w:ind w:firstLine="709"/>
        <w:contextualSpacing/>
        <w:jc w:val="both"/>
        <w:rPr>
          <w:sz w:val="26"/>
          <w:szCs w:val="26"/>
        </w:rPr>
      </w:pPr>
      <w:proofErr w:type="gramStart"/>
      <w:r w:rsidRPr="00010B27">
        <w:rPr>
          <w:sz w:val="26"/>
          <w:szCs w:val="26"/>
        </w:rPr>
        <w:t>В целях выполнения требований статьей 25, 39 Уголовно-исполнительного кодекса Российской Федерации постановлением Администрации города Когалыма от 01.10.2014 №2411 «Об определении видов обязательных работ и объектов, на которых отбываются наказания в виде обязательных и исправительных работ» определены виды работ для отбывания осужденными наказания в виде обязательных работ и определены организации города Когалыма, на которых отбываются наказания в виде обязательных и исправительных</w:t>
      </w:r>
      <w:proofErr w:type="gramEnd"/>
      <w:r w:rsidRPr="00010B27">
        <w:rPr>
          <w:sz w:val="26"/>
          <w:szCs w:val="26"/>
        </w:rPr>
        <w:t xml:space="preserve"> работ. </w:t>
      </w:r>
      <w:proofErr w:type="gramStart"/>
      <w:r w:rsidRPr="00010B27">
        <w:rPr>
          <w:sz w:val="26"/>
          <w:szCs w:val="26"/>
        </w:rPr>
        <w:t>Кроме того, граждане могут быть трудоустроены в другие организации города, не включенные в вышеуказанный перечень, по согласованию филиала по городу Когалыму федерального казенного учреждения «Уголовно-исполнительной инспекции Управления Федеральной службы исполнения наказания по Ханты-Мансийскому автономному округу - Югре» с Администрацией города Когалыма.</w:t>
      </w:r>
      <w:proofErr w:type="gramEnd"/>
      <w:r w:rsidRPr="00010B27">
        <w:rPr>
          <w:sz w:val="26"/>
          <w:szCs w:val="26"/>
        </w:rPr>
        <w:t xml:space="preserve"> За отчетный период Администрацией города Когалыма случаев отказа в согласовании мест отбывания наказания осужденным гражданам не </w:t>
      </w:r>
      <w:proofErr w:type="gramStart"/>
      <w:r w:rsidRPr="00010B27">
        <w:rPr>
          <w:sz w:val="26"/>
          <w:szCs w:val="26"/>
        </w:rPr>
        <w:t>имеющими</w:t>
      </w:r>
      <w:proofErr w:type="gramEnd"/>
      <w:r w:rsidRPr="00010B27">
        <w:rPr>
          <w:sz w:val="26"/>
          <w:szCs w:val="26"/>
        </w:rPr>
        <w:t xml:space="preserve"> основного места работы не было. Обращение уголовно-исполнительной инспекции по городу Когалыму в орган местного самоуправления по вопросам изменения места отбывания осужденных к исправительным работам не поступало.</w:t>
      </w:r>
    </w:p>
    <w:p w14:paraId="0F91D1D8" w14:textId="77777777" w:rsidR="00010B27" w:rsidRPr="00010B27" w:rsidRDefault="00010B27" w:rsidP="00010B27">
      <w:pPr>
        <w:ind w:firstLine="709"/>
        <w:contextualSpacing/>
        <w:jc w:val="both"/>
        <w:rPr>
          <w:sz w:val="26"/>
          <w:szCs w:val="26"/>
        </w:rPr>
      </w:pPr>
      <w:r w:rsidRPr="00010B27">
        <w:rPr>
          <w:sz w:val="26"/>
          <w:szCs w:val="26"/>
        </w:rPr>
        <w:t>Всего в 2017 году Администрацией города Когалыма выдано 21 согласование (в 2016 году – 12 согласований).</w:t>
      </w:r>
    </w:p>
    <w:p w14:paraId="682C1532" w14:textId="77777777" w:rsidR="00010B27" w:rsidRPr="00010B27" w:rsidRDefault="00010B27" w:rsidP="00010B27">
      <w:pPr>
        <w:ind w:firstLine="709"/>
        <w:contextualSpacing/>
        <w:jc w:val="both"/>
        <w:rPr>
          <w:sz w:val="26"/>
          <w:szCs w:val="26"/>
        </w:rPr>
      </w:pPr>
      <w:proofErr w:type="gramStart"/>
      <w:r w:rsidRPr="00010B27">
        <w:rPr>
          <w:sz w:val="26"/>
          <w:szCs w:val="26"/>
        </w:rPr>
        <w:t>Также, в целях сотрудничества и согласованного подхода при проведении государственной политики по вопросам занятости населения между МО город Когалым, Когалымским центром занятости населения и работодателями города Когалыма заключены и реализуются 28 Соглашений о сотрудничестве в области занятости населения в городе Когалыме, которые предполагают обеспечение трудоустройства зарегистрированных в Когалымском центре занятости населения жителей города Когалыма на вакантные места (должности) на предприятия</w:t>
      </w:r>
      <w:proofErr w:type="gramEnd"/>
      <w:r w:rsidRPr="00010B27">
        <w:rPr>
          <w:sz w:val="26"/>
          <w:szCs w:val="26"/>
        </w:rPr>
        <w:t xml:space="preserve"> города Когалыма 503 человек (в том числе 119 резервируемых рабочих мест для граждан испытывающих трудности в поиске работы; 9 рабочих мест для трудоустройства лиц, освободившихся из мест лишения свободы), в рамках которых трудоустроено 54 человека из категории граждан испытывающих трудности в поиске работы.</w:t>
      </w:r>
    </w:p>
    <w:p w14:paraId="7E36152C" w14:textId="77777777" w:rsidR="00010B27" w:rsidRPr="00010B27" w:rsidRDefault="00010B27" w:rsidP="00010B27">
      <w:pPr>
        <w:ind w:firstLine="709"/>
        <w:contextualSpacing/>
        <w:jc w:val="both"/>
        <w:rPr>
          <w:sz w:val="26"/>
          <w:szCs w:val="26"/>
        </w:rPr>
      </w:pPr>
      <w:r w:rsidRPr="00010B27">
        <w:rPr>
          <w:sz w:val="26"/>
          <w:szCs w:val="26"/>
        </w:rPr>
        <w:t>По данным Когалымского центра занятости населения в 2017 году было трудоустроено 7 человек из категории освободившихся из мест лишения свободы (в 2016 году – 5 человек).</w:t>
      </w:r>
    </w:p>
    <w:p w14:paraId="7BD73C68" w14:textId="77777777" w:rsidR="00010B27" w:rsidRDefault="00010B27" w:rsidP="00010B27">
      <w:pPr>
        <w:ind w:firstLine="709"/>
        <w:contextualSpacing/>
        <w:jc w:val="both"/>
        <w:rPr>
          <w:sz w:val="26"/>
          <w:szCs w:val="26"/>
        </w:rPr>
      </w:pPr>
      <w:r w:rsidRPr="00010B27">
        <w:rPr>
          <w:sz w:val="26"/>
          <w:szCs w:val="26"/>
        </w:rPr>
        <w:t>Совместная работа по социально-трудовой реабилитации лиц, освободившихся из мест лишения свободы, и осужденных к мерам наказания не связанным с изоляцией от общества будет продолжена.</w:t>
      </w:r>
    </w:p>
    <w:p w14:paraId="0B3552B4" w14:textId="77777777" w:rsidR="00EF2BA5" w:rsidRPr="00684D65" w:rsidRDefault="00EF2BA5" w:rsidP="00224075">
      <w:pPr>
        <w:contextualSpacing/>
        <w:jc w:val="both"/>
        <w:rPr>
          <w:sz w:val="26"/>
          <w:szCs w:val="26"/>
          <w:highlight w:val="green"/>
        </w:rPr>
      </w:pPr>
    </w:p>
    <w:p w14:paraId="17B26CAE" w14:textId="77777777" w:rsidR="00D66C7F" w:rsidRPr="00897CAE" w:rsidRDefault="00D66C7F" w:rsidP="00776EAE">
      <w:pPr>
        <w:pStyle w:val="1"/>
        <w:jc w:val="both"/>
        <w:rPr>
          <w:b w:val="0"/>
          <w:sz w:val="26"/>
          <w:szCs w:val="26"/>
        </w:rPr>
      </w:pPr>
      <w:bookmarkStart w:id="122" w:name="_Toc352163265"/>
      <w:bookmarkStart w:id="123" w:name="_Toc504480440"/>
      <w:r w:rsidRPr="00897CAE">
        <w:rPr>
          <w:sz w:val="26"/>
          <w:szCs w:val="26"/>
        </w:rPr>
        <w:lastRenderedPageBreak/>
        <w:t>9.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bookmarkEnd w:id="122"/>
      <w:bookmarkEnd w:id="123"/>
    </w:p>
    <w:p w14:paraId="330005E9" w14:textId="77777777" w:rsidR="00D66C7F" w:rsidRPr="00897CAE" w:rsidRDefault="00D66C7F" w:rsidP="006D0FB5">
      <w:pPr>
        <w:widowControl w:val="0"/>
        <w:autoSpaceDE w:val="0"/>
        <w:autoSpaceDN w:val="0"/>
        <w:adjustRightInd w:val="0"/>
        <w:ind w:firstLine="709"/>
        <w:jc w:val="both"/>
        <w:rPr>
          <w:sz w:val="26"/>
          <w:szCs w:val="26"/>
        </w:rPr>
      </w:pPr>
    </w:p>
    <w:p w14:paraId="22EF860D" w14:textId="77777777" w:rsidR="00897CAE" w:rsidRPr="00897CAE" w:rsidRDefault="00897CAE" w:rsidP="00897CAE">
      <w:pPr>
        <w:ind w:firstLine="709"/>
        <w:jc w:val="both"/>
        <w:rPr>
          <w:sz w:val="26"/>
          <w:szCs w:val="26"/>
        </w:rPr>
      </w:pPr>
      <w:r w:rsidRPr="00897CAE">
        <w:rPr>
          <w:sz w:val="26"/>
          <w:szCs w:val="26"/>
        </w:rPr>
        <w:t xml:space="preserve">В городе Когалыме осуществляют деятельность две общественные организации, занимающиеся проблемами инвалидов – Когалымская городская благотворительная общественная организация семей с детьми – инвалидами «Детство» и общественная организация «Когалымская городская федерация инвалидного спорта». </w:t>
      </w:r>
    </w:p>
    <w:p w14:paraId="59F6625C" w14:textId="77777777" w:rsidR="00897CAE" w:rsidRPr="00897CAE" w:rsidRDefault="00897CAE" w:rsidP="00897CAE">
      <w:pPr>
        <w:ind w:firstLine="709"/>
        <w:jc w:val="both"/>
        <w:rPr>
          <w:sz w:val="26"/>
          <w:szCs w:val="26"/>
        </w:rPr>
      </w:pPr>
      <w:r w:rsidRPr="00897CAE">
        <w:rPr>
          <w:sz w:val="26"/>
          <w:szCs w:val="26"/>
        </w:rPr>
        <w:t>Инвалидные организации обеспечиваются имущественной и организационно-практической поддержкой на базе ресурсного центра при МАУ «Межшкольный методический центр». Кроме того, сотрудниками Администрации города оказывается всесторонняя информационно-консультационная помощь по реализуемых муниципалитетам полномочиям, связанных с социальной защитой инвалидо</w:t>
      </w:r>
      <w:proofErr w:type="gramStart"/>
      <w:r w:rsidRPr="00897CAE">
        <w:rPr>
          <w:sz w:val="26"/>
          <w:szCs w:val="26"/>
        </w:rPr>
        <w:t>в-</w:t>
      </w:r>
      <w:proofErr w:type="gramEnd"/>
      <w:r w:rsidRPr="00897CAE">
        <w:rPr>
          <w:sz w:val="26"/>
          <w:szCs w:val="26"/>
        </w:rPr>
        <w:t xml:space="preserve"> обеспечение доступной среды, образование детей- инвалидов, обеспечение социокультурной реабилитации, адаптивного спорта. </w:t>
      </w:r>
    </w:p>
    <w:p w14:paraId="5C2841C1" w14:textId="77777777" w:rsidR="00897CAE" w:rsidRPr="00897CAE" w:rsidRDefault="00897CAE" w:rsidP="00897CAE">
      <w:pPr>
        <w:ind w:firstLine="709"/>
        <w:jc w:val="both"/>
        <w:rPr>
          <w:sz w:val="26"/>
          <w:szCs w:val="26"/>
        </w:rPr>
      </w:pPr>
      <w:r w:rsidRPr="00897CAE">
        <w:rPr>
          <w:sz w:val="26"/>
          <w:szCs w:val="26"/>
        </w:rPr>
        <w:t xml:space="preserve">Данные общественные организации входят в состав Координационного совета по делам инвалидов при Администрации города Когалыма (далее – Координационный совет), созданный с целью обеспечения согласованного функционирования и взаимодействия государственных и муниципальных органов управления, предприятий, организаций, учреждений, общественных объединений, фондов, иных организаций и граждан по решению проблем инвалидности и инвалидов в городе Когалыме. На Координационном совете, по мере необходимости данным общественным организациям оказывается помощь в рассмотрении и решении, в том числе и вопросов, связанных с проблемами инвалидов, детей-инвалидов, родителей детей-инвалидов, интересы которых они представляют. </w:t>
      </w:r>
    </w:p>
    <w:p w14:paraId="0F6F7D41" w14:textId="77777777" w:rsidR="00897CAE" w:rsidRPr="00897CAE" w:rsidRDefault="00897CAE" w:rsidP="00897CAE">
      <w:pPr>
        <w:ind w:firstLine="709"/>
        <w:jc w:val="both"/>
        <w:rPr>
          <w:sz w:val="26"/>
          <w:szCs w:val="26"/>
        </w:rPr>
      </w:pPr>
      <w:r w:rsidRPr="00897CAE">
        <w:rPr>
          <w:sz w:val="26"/>
          <w:szCs w:val="26"/>
        </w:rPr>
        <w:t xml:space="preserve">Также при участии общественных организаций инвалидов в 94 объектов социальной инфраструктуры, находящихся в муниципальной собственности города Когалыма, была проведена паспортизация и разработаны «Порядки обеспечения услугами инвалидов и маломобильных граждан». </w:t>
      </w:r>
    </w:p>
    <w:p w14:paraId="4324EEEB" w14:textId="77777777" w:rsidR="00897CAE" w:rsidRPr="00897CAE" w:rsidRDefault="00897CAE" w:rsidP="00897CAE">
      <w:pPr>
        <w:ind w:firstLine="709"/>
        <w:jc w:val="both"/>
        <w:rPr>
          <w:sz w:val="26"/>
          <w:szCs w:val="26"/>
        </w:rPr>
      </w:pPr>
      <w:r w:rsidRPr="00897CAE">
        <w:rPr>
          <w:sz w:val="26"/>
          <w:szCs w:val="26"/>
        </w:rPr>
        <w:t>С согласованием общественных организаций был принят «План (дорожная карта) по повышению значений показателей доступности для инвалидов объектов и услуг на территории города Когалы</w:t>
      </w:r>
      <w:r>
        <w:rPr>
          <w:sz w:val="26"/>
          <w:szCs w:val="26"/>
        </w:rPr>
        <w:t xml:space="preserve">ма до 2030 года». В частности, </w:t>
      </w:r>
      <w:r w:rsidRPr="00897CAE">
        <w:rPr>
          <w:sz w:val="26"/>
          <w:szCs w:val="26"/>
        </w:rPr>
        <w:t>выделены показатели доступности для трех групп инвалидности (с нарушениями опорно-двигательной системы, зр</w:t>
      </w:r>
      <w:r>
        <w:rPr>
          <w:sz w:val="26"/>
          <w:szCs w:val="26"/>
        </w:rPr>
        <w:t xml:space="preserve">ения и слуха), 100-процентного </w:t>
      </w:r>
      <w:r w:rsidRPr="00897CAE">
        <w:rPr>
          <w:sz w:val="26"/>
          <w:szCs w:val="26"/>
        </w:rPr>
        <w:t xml:space="preserve">значения которых планируется достичь на 20 приоритетных социальных объектах города. </w:t>
      </w:r>
    </w:p>
    <w:p w14:paraId="7AEE9212" w14:textId="77777777" w:rsidR="00897CAE" w:rsidRPr="00897CAE" w:rsidRDefault="00897CAE" w:rsidP="00897CAE">
      <w:pPr>
        <w:ind w:firstLine="709"/>
        <w:jc w:val="both"/>
        <w:rPr>
          <w:sz w:val="26"/>
          <w:szCs w:val="26"/>
        </w:rPr>
      </w:pPr>
      <w:r w:rsidRPr="00897CAE">
        <w:rPr>
          <w:sz w:val="26"/>
          <w:szCs w:val="26"/>
        </w:rPr>
        <w:t>В 2017 начала свою работу муниципальная комиссия и рабочая группа по обследованию жилых помещений инвалидов и общего имущества многоквартирных домов, в которых проживают инвалиды. В состав совета и рабочей группы также вошли представители общественных организаций инвалидов.</w:t>
      </w:r>
    </w:p>
    <w:p w14:paraId="2D66C18A" w14:textId="77777777" w:rsidR="009604A6" w:rsidRPr="00251019" w:rsidRDefault="00897CAE" w:rsidP="00251019">
      <w:pPr>
        <w:ind w:firstLine="709"/>
        <w:jc w:val="both"/>
        <w:rPr>
          <w:sz w:val="26"/>
          <w:szCs w:val="26"/>
        </w:rPr>
      </w:pPr>
      <w:r w:rsidRPr="00897CAE">
        <w:rPr>
          <w:sz w:val="26"/>
          <w:szCs w:val="26"/>
        </w:rPr>
        <w:lastRenderedPageBreak/>
        <w:t>Таким образом, органами местного самоуправления полностью обеспечивается исполнение Федеральным законом от 24 ноября 1995 года №181-ФЗ «О социальной защите инвалидов в Российской Федерации».</w:t>
      </w:r>
    </w:p>
    <w:p w14:paraId="5A1B8E7E" w14:textId="77777777" w:rsidR="009604A6" w:rsidRPr="00684D65" w:rsidRDefault="009604A6" w:rsidP="00D12F57">
      <w:pPr>
        <w:pStyle w:val="13"/>
        <w:tabs>
          <w:tab w:val="left" w:pos="567"/>
        </w:tabs>
        <w:jc w:val="both"/>
        <w:rPr>
          <w:sz w:val="26"/>
          <w:szCs w:val="26"/>
          <w:highlight w:val="green"/>
        </w:rPr>
      </w:pPr>
    </w:p>
    <w:p w14:paraId="6E365CED" w14:textId="77777777" w:rsidR="00D66C7F" w:rsidRPr="00A86749" w:rsidRDefault="00D66C7F" w:rsidP="00F15A9D">
      <w:pPr>
        <w:pStyle w:val="13"/>
        <w:tabs>
          <w:tab w:val="left" w:pos="567"/>
        </w:tabs>
        <w:jc w:val="both"/>
        <w:outlineLvl w:val="0"/>
        <w:rPr>
          <w:b/>
          <w:sz w:val="26"/>
          <w:szCs w:val="26"/>
        </w:rPr>
      </w:pPr>
      <w:bookmarkStart w:id="124" w:name="_Toc504480441"/>
      <w:r w:rsidRPr="00A86749">
        <w:rPr>
          <w:b/>
          <w:sz w:val="26"/>
          <w:szCs w:val="26"/>
        </w:rPr>
        <w:t>10. Осуществление мероприятий, предусмотренных Федеральным законом «О донорстве крови и ее компонентов»</w:t>
      </w:r>
      <w:bookmarkEnd w:id="124"/>
    </w:p>
    <w:p w14:paraId="3697D22E" w14:textId="77777777" w:rsidR="00D66C7F" w:rsidRPr="00A86749" w:rsidRDefault="00D66C7F" w:rsidP="006D0FB5">
      <w:pPr>
        <w:pStyle w:val="13"/>
        <w:tabs>
          <w:tab w:val="left" w:pos="567"/>
        </w:tabs>
        <w:ind w:firstLine="709"/>
        <w:jc w:val="both"/>
        <w:outlineLvl w:val="1"/>
        <w:rPr>
          <w:sz w:val="26"/>
          <w:szCs w:val="26"/>
        </w:rPr>
      </w:pPr>
    </w:p>
    <w:p w14:paraId="7966FFB5" w14:textId="77777777" w:rsidR="00A86749" w:rsidRPr="00A86749" w:rsidRDefault="00A86749" w:rsidP="00A86749">
      <w:pPr>
        <w:pStyle w:val="13"/>
        <w:tabs>
          <w:tab w:val="left" w:pos="567"/>
        </w:tabs>
        <w:ind w:firstLine="709"/>
        <w:jc w:val="both"/>
        <w:outlineLvl w:val="1"/>
        <w:rPr>
          <w:sz w:val="26"/>
          <w:szCs w:val="26"/>
        </w:rPr>
      </w:pPr>
      <w:r w:rsidRPr="00A86749">
        <w:rPr>
          <w:sz w:val="26"/>
          <w:szCs w:val="26"/>
        </w:rPr>
        <w:t xml:space="preserve">Количество заготовленной крови в отделении переливания крови составило 775,7 литров или 103,4% от утвержденного плана. Данный уровень </w:t>
      </w:r>
      <w:proofErr w:type="spellStart"/>
      <w:r w:rsidRPr="00A86749">
        <w:rPr>
          <w:sz w:val="26"/>
          <w:szCs w:val="26"/>
        </w:rPr>
        <w:t>кровоотдач</w:t>
      </w:r>
      <w:proofErr w:type="spellEnd"/>
      <w:r w:rsidRPr="00A86749">
        <w:rPr>
          <w:sz w:val="26"/>
          <w:szCs w:val="26"/>
        </w:rPr>
        <w:t xml:space="preserve"> поддерживается акциями, проводимыми в субботние дни, так называемые донорские субботы. </w:t>
      </w:r>
    </w:p>
    <w:p w14:paraId="7F6CAA27" w14:textId="77777777" w:rsidR="00A86749" w:rsidRPr="00A86749" w:rsidRDefault="00A86749" w:rsidP="00A86749">
      <w:pPr>
        <w:pStyle w:val="13"/>
        <w:tabs>
          <w:tab w:val="left" w:pos="567"/>
        </w:tabs>
        <w:ind w:firstLine="709"/>
        <w:jc w:val="both"/>
        <w:outlineLvl w:val="1"/>
        <w:rPr>
          <w:sz w:val="26"/>
          <w:szCs w:val="26"/>
        </w:rPr>
      </w:pPr>
      <w:r w:rsidRPr="00A86749">
        <w:rPr>
          <w:sz w:val="26"/>
          <w:szCs w:val="26"/>
        </w:rPr>
        <w:t xml:space="preserve">Доля выданной на переливание плазмы, прошедшей </w:t>
      </w:r>
      <w:proofErr w:type="spellStart"/>
      <w:r w:rsidRPr="00A86749">
        <w:rPr>
          <w:sz w:val="26"/>
          <w:szCs w:val="26"/>
        </w:rPr>
        <w:t>карантинизацию</w:t>
      </w:r>
      <w:proofErr w:type="spellEnd"/>
      <w:r w:rsidRPr="00A86749">
        <w:rPr>
          <w:sz w:val="26"/>
          <w:szCs w:val="26"/>
        </w:rPr>
        <w:t>, от общего объема выданной плазмы составила 100%.</w:t>
      </w:r>
    </w:p>
    <w:p w14:paraId="06C88D7D" w14:textId="77777777" w:rsidR="00A86749" w:rsidRPr="00A86749" w:rsidRDefault="00A86749" w:rsidP="00A86749">
      <w:pPr>
        <w:pStyle w:val="13"/>
        <w:tabs>
          <w:tab w:val="left" w:pos="567"/>
        </w:tabs>
        <w:ind w:firstLine="709"/>
        <w:jc w:val="both"/>
        <w:outlineLvl w:val="1"/>
        <w:rPr>
          <w:sz w:val="26"/>
          <w:szCs w:val="26"/>
        </w:rPr>
      </w:pPr>
      <w:r w:rsidRPr="00A86749">
        <w:rPr>
          <w:sz w:val="26"/>
          <w:szCs w:val="26"/>
        </w:rPr>
        <w:t xml:space="preserve">Показатели заготовки цельной крови и консервированной на одного жителя и на одну больничную койку соответствуют нормативам.  </w:t>
      </w:r>
    </w:p>
    <w:p w14:paraId="56E89680" w14:textId="77777777" w:rsidR="00E128CA" w:rsidRPr="00684D65" w:rsidRDefault="00E128CA" w:rsidP="00E128CA">
      <w:pPr>
        <w:pStyle w:val="13"/>
        <w:tabs>
          <w:tab w:val="left" w:pos="567"/>
        </w:tabs>
        <w:ind w:firstLine="709"/>
        <w:jc w:val="both"/>
        <w:outlineLvl w:val="1"/>
        <w:rPr>
          <w:sz w:val="26"/>
          <w:szCs w:val="26"/>
          <w:highlight w:val="green"/>
        </w:rPr>
      </w:pPr>
    </w:p>
    <w:p w14:paraId="33E29F24" w14:textId="77777777" w:rsidR="00D66C7F" w:rsidRPr="009F520D" w:rsidRDefault="00D66C7F" w:rsidP="00F15A9D">
      <w:pPr>
        <w:pStyle w:val="13"/>
        <w:tabs>
          <w:tab w:val="left" w:pos="567"/>
        </w:tabs>
        <w:jc w:val="both"/>
        <w:outlineLvl w:val="0"/>
        <w:rPr>
          <w:b/>
          <w:sz w:val="26"/>
          <w:szCs w:val="26"/>
        </w:rPr>
      </w:pPr>
      <w:bookmarkStart w:id="125" w:name="_Toc504480442"/>
      <w:r w:rsidRPr="009F520D">
        <w:rPr>
          <w:b/>
          <w:sz w:val="26"/>
          <w:szCs w:val="26"/>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25"/>
    </w:p>
    <w:p w14:paraId="17FFFE79" w14:textId="77777777" w:rsidR="00D66C7F" w:rsidRPr="00684D65" w:rsidRDefault="00D66C7F" w:rsidP="006D0FB5">
      <w:pPr>
        <w:pStyle w:val="13"/>
        <w:tabs>
          <w:tab w:val="left" w:pos="567"/>
        </w:tabs>
        <w:ind w:firstLine="709"/>
        <w:jc w:val="both"/>
        <w:outlineLvl w:val="1"/>
        <w:rPr>
          <w:sz w:val="26"/>
          <w:szCs w:val="26"/>
          <w:highlight w:val="green"/>
        </w:rPr>
      </w:pPr>
    </w:p>
    <w:p w14:paraId="52D22BFE" w14:textId="77777777" w:rsidR="00E128CA" w:rsidRPr="009F520D" w:rsidRDefault="009F520D" w:rsidP="00E128CA">
      <w:pPr>
        <w:widowControl w:val="0"/>
        <w:shd w:val="clear" w:color="auto" w:fill="FFFFFF"/>
        <w:autoSpaceDE w:val="0"/>
        <w:autoSpaceDN w:val="0"/>
        <w:adjustRightInd w:val="0"/>
        <w:ind w:firstLine="709"/>
        <w:jc w:val="both"/>
        <w:rPr>
          <w:spacing w:val="-3"/>
          <w:sz w:val="26"/>
          <w:szCs w:val="26"/>
        </w:rPr>
      </w:pPr>
      <w:r w:rsidRPr="009F520D">
        <w:rPr>
          <w:sz w:val="26"/>
          <w:szCs w:val="26"/>
        </w:rPr>
        <w:t>По состоянию на 1 апреля 2017</w:t>
      </w:r>
      <w:r w:rsidR="00E128CA" w:rsidRPr="009F520D">
        <w:rPr>
          <w:sz w:val="26"/>
          <w:szCs w:val="26"/>
        </w:rPr>
        <w:t xml:space="preserve"> года в списке граждан, нуждающихся в жилых помещениях, предоставляемых по договору социального найма, </w:t>
      </w:r>
      <w:r w:rsidRPr="009F520D">
        <w:rPr>
          <w:sz w:val="26"/>
          <w:szCs w:val="26"/>
        </w:rPr>
        <w:t>по городу Когалыму значится 1 538</w:t>
      </w:r>
      <w:r w:rsidR="00E128CA" w:rsidRPr="009F520D">
        <w:rPr>
          <w:sz w:val="26"/>
          <w:szCs w:val="26"/>
        </w:rPr>
        <w:t xml:space="preserve"> семей.</w:t>
      </w:r>
      <w:r w:rsidR="00656EF9" w:rsidRPr="009F520D">
        <w:rPr>
          <w:sz w:val="26"/>
          <w:szCs w:val="26"/>
        </w:rPr>
        <w:t xml:space="preserve"> </w:t>
      </w:r>
      <w:r w:rsidRPr="009F520D">
        <w:rPr>
          <w:sz w:val="26"/>
          <w:szCs w:val="26"/>
        </w:rPr>
        <w:t>По состоянию на 1 апреля 2016</w:t>
      </w:r>
      <w:r w:rsidR="00E128CA" w:rsidRPr="009F520D">
        <w:rPr>
          <w:sz w:val="26"/>
          <w:szCs w:val="26"/>
        </w:rPr>
        <w:t xml:space="preserve"> в списке состояло 1</w:t>
      </w:r>
      <w:r w:rsidRPr="009F520D">
        <w:rPr>
          <w:sz w:val="26"/>
          <w:szCs w:val="26"/>
        </w:rPr>
        <w:t> 60</w:t>
      </w:r>
      <w:r w:rsidR="00E128CA" w:rsidRPr="009F520D">
        <w:rPr>
          <w:sz w:val="26"/>
          <w:szCs w:val="26"/>
        </w:rPr>
        <w:t xml:space="preserve">9 семей. Данный список органом местного самоуправления утверждается ежегодно после прохождения перерегистрации граждан, состоящих на учёте в качестве нуждающихся в жилых помещениях, предоставляемых по договорам социального найма из муниципального жилищного фонда. Продвижение очерёдности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улучшают свои жилищные условия самостоятельно, и с помощью ОАО «Ипотечное Агентство Югры», а также обеспечиваются в порядке очерёдности </w:t>
      </w:r>
      <w:r w:rsidR="00E128CA" w:rsidRPr="009F520D">
        <w:rPr>
          <w:color w:val="000000"/>
          <w:sz w:val="26"/>
          <w:szCs w:val="26"/>
        </w:rPr>
        <w:t>по мере строительства жилья в городе Когалыме.</w:t>
      </w:r>
      <w:r w:rsidR="00E128CA" w:rsidRPr="009F520D">
        <w:rPr>
          <w:sz w:val="26"/>
          <w:szCs w:val="26"/>
        </w:rPr>
        <w:t xml:space="preserve"> Перерегистрация граждан проводится в период с 1 февраля по 1 апреля текущего года. </w:t>
      </w:r>
    </w:p>
    <w:p w14:paraId="63EE866A" w14:textId="77777777" w:rsidR="00D66C7F" w:rsidRDefault="007D79C9" w:rsidP="007D79C9">
      <w:pPr>
        <w:pStyle w:val="13"/>
        <w:tabs>
          <w:tab w:val="left" w:pos="567"/>
        </w:tabs>
        <w:ind w:firstLine="709"/>
        <w:jc w:val="both"/>
        <w:outlineLvl w:val="1"/>
        <w:rPr>
          <w:sz w:val="26"/>
          <w:szCs w:val="26"/>
        </w:rPr>
      </w:pPr>
      <w:bookmarkStart w:id="126" w:name="_Toc352163266"/>
      <w:proofErr w:type="gramStart"/>
      <w:r w:rsidRPr="007D79C9">
        <w:rPr>
          <w:sz w:val="26"/>
          <w:szCs w:val="26"/>
        </w:rPr>
        <w:t>За 2017 год улучшили свои жилищные условия, от общего числа граждан, состоящих на учёте нуждающихся в улучшении жилищных условий 6 семей, 2 семьи во внеочередном порядке, которым были предоставлены жилые помещения из муниципального жилищного фонда города Когалыма капитального исполнения по договору социального найма, (4 квартиры в новостройках, 1 квартира во вторичном жилищном фонде, 1 комната в квартире в дополнение к</w:t>
      </w:r>
      <w:proofErr w:type="gramEnd"/>
      <w:r w:rsidRPr="007D79C9">
        <w:rPr>
          <w:sz w:val="26"/>
          <w:szCs w:val="26"/>
        </w:rPr>
        <w:t xml:space="preserve"> имеющейся площади), в соответствии с нормой предоставления по 16 </w:t>
      </w:r>
      <w:proofErr w:type="spellStart"/>
      <w:r w:rsidRPr="007D79C9">
        <w:rPr>
          <w:sz w:val="26"/>
          <w:szCs w:val="26"/>
        </w:rPr>
        <w:t>кв.м</w:t>
      </w:r>
      <w:proofErr w:type="spellEnd"/>
      <w:r w:rsidRPr="007D79C9">
        <w:rPr>
          <w:sz w:val="26"/>
          <w:szCs w:val="26"/>
        </w:rPr>
        <w:t>. на каждого.</w:t>
      </w:r>
    </w:p>
    <w:p w14:paraId="50A773DD" w14:textId="77777777" w:rsidR="007D79C9" w:rsidRDefault="007D79C9" w:rsidP="007D79C9">
      <w:pPr>
        <w:pStyle w:val="13"/>
        <w:tabs>
          <w:tab w:val="left" w:pos="567"/>
        </w:tabs>
        <w:ind w:firstLine="709"/>
        <w:jc w:val="both"/>
        <w:outlineLvl w:val="1"/>
        <w:rPr>
          <w:sz w:val="26"/>
          <w:szCs w:val="26"/>
          <w:highlight w:val="green"/>
        </w:rPr>
      </w:pPr>
    </w:p>
    <w:p w14:paraId="351E607D" w14:textId="77777777" w:rsidR="00590852" w:rsidRPr="00684D65" w:rsidRDefault="00590852" w:rsidP="007D79C9">
      <w:pPr>
        <w:pStyle w:val="13"/>
        <w:tabs>
          <w:tab w:val="left" w:pos="567"/>
        </w:tabs>
        <w:ind w:firstLine="709"/>
        <w:jc w:val="both"/>
        <w:outlineLvl w:val="1"/>
        <w:rPr>
          <w:sz w:val="26"/>
          <w:szCs w:val="26"/>
          <w:highlight w:val="green"/>
        </w:rPr>
      </w:pPr>
    </w:p>
    <w:p w14:paraId="4314B994" w14:textId="77777777" w:rsidR="00D66C7F" w:rsidRPr="004C01F2" w:rsidRDefault="00D66C7F" w:rsidP="00EF7833">
      <w:pPr>
        <w:pStyle w:val="13"/>
        <w:tabs>
          <w:tab w:val="left" w:pos="567"/>
        </w:tabs>
        <w:jc w:val="both"/>
        <w:outlineLvl w:val="0"/>
        <w:rPr>
          <w:b/>
          <w:sz w:val="26"/>
          <w:szCs w:val="26"/>
        </w:rPr>
      </w:pPr>
      <w:bookmarkStart w:id="127" w:name="_Toc504480443"/>
      <w:r w:rsidRPr="004C01F2">
        <w:rPr>
          <w:b/>
          <w:sz w:val="26"/>
          <w:szCs w:val="26"/>
        </w:rPr>
        <w:lastRenderedPageBreak/>
        <w:t xml:space="preserve">12. Создание условий для организации </w:t>
      </w:r>
      <w:proofErr w:type="gramStart"/>
      <w:r w:rsidRPr="004C01F2">
        <w:rPr>
          <w:b/>
          <w:sz w:val="26"/>
          <w:szCs w:val="26"/>
        </w:rPr>
        <w:t>проведения независимой оценки качества оказания услуг</w:t>
      </w:r>
      <w:proofErr w:type="gramEnd"/>
      <w:r w:rsidRPr="004C01F2">
        <w:rPr>
          <w:b/>
          <w:sz w:val="26"/>
          <w:szCs w:val="26"/>
        </w:rPr>
        <w:t xml:space="preserve"> организациями в порядке и на условиях, которые установлены федеральными законами</w:t>
      </w:r>
      <w:bookmarkEnd w:id="127"/>
    </w:p>
    <w:p w14:paraId="0D2049DF" w14:textId="77777777" w:rsidR="00D66C7F" w:rsidRPr="004C01F2" w:rsidRDefault="00D66C7F" w:rsidP="00BD53C1">
      <w:pPr>
        <w:ind w:firstLine="709"/>
        <w:jc w:val="both"/>
        <w:rPr>
          <w:sz w:val="26"/>
          <w:szCs w:val="26"/>
        </w:rPr>
      </w:pPr>
    </w:p>
    <w:p w14:paraId="2ABEA117" w14:textId="77777777" w:rsidR="00D66C7F" w:rsidRPr="004C01F2" w:rsidRDefault="00D66C7F" w:rsidP="00BD53C1">
      <w:pPr>
        <w:ind w:firstLine="709"/>
        <w:jc w:val="both"/>
        <w:rPr>
          <w:sz w:val="26"/>
          <w:szCs w:val="26"/>
        </w:rPr>
      </w:pPr>
      <w:r w:rsidRPr="004C01F2">
        <w:rPr>
          <w:sz w:val="26"/>
          <w:szCs w:val="26"/>
        </w:rPr>
        <w:t>В целях реализации мер по повышению информированности граждан в муниципальном автономном учреждении «Многофункциональный центр предоставления государственных и муниципальных услуг» (далее – МФЦ) заявителям предлагается оценить качество предоставления государственных и муниципальных услуг и консультаций в специальных анкетах. В учреждении внедрена информационная система «Информационно-аналитическая система мониторинга качества государственных услуг» (</w:t>
      </w:r>
      <w:r w:rsidRPr="004C01F2">
        <w:rPr>
          <w:sz w:val="26"/>
          <w:szCs w:val="26"/>
          <w:lang w:val="en-US"/>
        </w:rPr>
        <w:t>www</w:t>
      </w:r>
      <w:r w:rsidRPr="004C01F2">
        <w:rPr>
          <w:sz w:val="26"/>
          <w:szCs w:val="26"/>
        </w:rPr>
        <w:t>.</w:t>
      </w:r>
      <w:proofErr w:type="spellStart"/>
      <w:r w:rsidRPr="004C01F2">
        <w:rPr>
          <w:sz w:val="26"/>
          <w:szCs w:val="26"/>
          <w:lang w:val="en-US"/>
        </w:rPr>
        <w:t>mkgu</w:t>
      </w:r>
      <w:proofErr w:type="spellEnd"/>
      <w:r w:rsidRPr="004C01F2">
        <w:rPr>
          <w:sz w:val="26"/>
          <w:szCs w:val="26"/>
        </w:rPr>
        <w:t>.</w:t>
      </w:r>
      <w:proofErr w:type="spellStart"/>
      <w:r w:rsidRPr="004C01F2">
        <w:rPr>
          <w:sz w:val="26"/>
          <w:szCs w:val="26"/>
          <w:lang w:val="en-US"/>
        </w:rPr>
        <w:t>ru</w:t>
      </w:r>
      <w:proofErr w:type="spellEnd"/>
      <w:r w:rsidRPr="004C01F2">
        <w:rPr>
          <w:sz w:val="26"/>
          <w:szCs w:val="26"/>
        </w:rPr>
        <w:t xml:space="preserve">), позволяющая заявителям принять участие в опросе по оценке качества предоставления государственных услуг, полученных непосредственно в МФЦ, посредством смс-сообщения. </w:t>
      </w:r>
      <w:proofErr w:type="gramStart"/>
      <w:r w:rsidRPr="004C01F2">
        <w:rPr>
          <w:sz w:val="26"/>
          <w:szCs w:val="26"/>
        </w:rPr>
        <w:t xml:space="preserve">Также заявитель может непосредственно оценить оказанную государственную услугу через сайт «Ваш контроль» </w:t>
      </w:r>
      <w:r w:rsidRPr="004C01F2">
        <w:rPr>
          <w:sz w:val="26"/>
          <w:szCs w:val="26"/>
          <w:lang w:val="en-US"/>
        </w:rPr>
        <w:t>www</w:t>
      </w:r>
      <w:r w:rsidRPr="004C01F2">
        <w:rPr>
          <w:sz w:val="26"/>
          <w:szCs w:val="26"/>
        </w:rPr>
        <w:t>.</w:t>
      </w:r>
      <w:proofErr w:type="spellStart"/>
      <w:r w:rsidRPr="004C01F2">
        <w:rPr>
          <w:sz w:val="26"/>
          <w:szCs w:val="26"/>
          <w:lang w:val="en-US"/>
        </w:rPr>
        <w:t>vashkontrol</w:t>
      </w:r>
      <w:proofErr w:type="spellEnd"/>
      <w:r w:rsidRPr="004C01F2">
        <w:rPr>
          <w:sz w:val="26"/>
          <w:szCs w:val="26"/>
        </w:rPr>
        <w:t>.</w:t>
      </w:r>
      <w:proofErr w:type="spellStart"/>
      <w:r w:rsidRPr="004C01F2">
        <w:rPr>
          <w:sz w:val="26"/>
          <w:szCs w:val="26"/>
          <w:lang w:val="en-US"/>
        </w:rPr>
        <w:t>ru</w:t>
      </w:r>
      <w:proofErr w:type="spellEnd"/>
      <w:r w:rsidRPr="004C01F2">
        <w:rPr>
          <w:sz w:val="26"/>
          <w:szCs w:val="26"/>
        </w:rPr>
        <w:t xml:space="preserve"> (программа оценки реализована на основании постановления Правительства Российской Федерации от 12.12.2012 №</w:t>
      </w:r>
      <w:r w:rsidR="00656EF9" w:rsidRPr="004C01F2">
        <w:rPr>
          <w:sz w:val="26"/>
          <w:szCs w:val="26"/>
        </w:rPr>
        <w:t xml:space="preserve"> </w:t>
      </w:r>
      <w:r w:rsidRPr="004C01F2">
        <w:rPr>
          <w:sz w:val="26"/>
          <w:szCs w:val="26"/>
        </w:rPr>
        <w:t>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о применении результатов указанной оценки как основания для принятия</w:t>
      </w:r>
      <w:proofErr w:type="gramEnd"/>
      <w:r w:rsidRPr="004C01F2">
        <w:rPr>
          <w:sz w:val="26"/>
          <w:szCs w:val="26"/>
        </w:rPr>
        <w:t xml:space="preserve"> решений о досрочном прекращении исполнения соответствующими руководителями </w:t>
      </w:r>
      <w:r w:rsidR="00C216F4" w:rsidRPr="004C01F2">
        <w:rPr>
          <w:sz w:val="26"/>
          <w:szCs w:val="26"/>
        </w:rPr>
        <w:t>своих должностных обязанностей»</w:t>
      </w:r>
      <w:r w:rsidRPr="004C01F2">
        <w:rPr>
          <w:sz w:val="26"/>
          <w:szCs w:val="26"/>
        </w:rPr>
        <w:t>.</w:t>
      </w:r>
    </w:p>
    <w:p w14:paraId="6E36C838" w14:textId="77777777" w:rsidR="00D66C7F" w:rsidRPr="004C01F2" w:rsidRDefault="00D66C7F" w:rsidP="00BD53C1">
      <w:pPr>
        <w:ind w:firstLine="709"/>
        <w:jc w:val="both"/>
        <w:rPr>
          <w:sz w:val="26"/>
          <w:szCs w:val="26"/>
        </w:rPr>
      </w:pPr>
      <w:proofErr w:type="gramStart"/>
      <w:r w:rsidRPr="004C01F2">
        <w:rPr>
          <w:sz w:val="26"/>
          <w:szCs w:val="26"/>
        </w:rPr>
        <w:t>Актуальность удовлетворенности граждан качеством государственных и муниципальных услуг обусловлена требованием достижения целевых показателей по оказанию государственных и муниципальных услуг, определенных Указом Президента Российской Федерации от 07.05.2012 №</w:t>
      </w:r>
      <w:r w:rsidR="00D12F57" w:rsidRPr="004C01F2">
        <w:rPr>
          <w:sz w:val="26"/>
          <w:szCs w:val="26"/>
        </w:rPr>
        <w:t xml:space="preserve"> </w:t>
      </w:r>
      <w:r w:rsidRPr="004C01F2">
        <w:rPr>
          <w:sz w:val="26"/>
          <w:szCs w:val="26"/>
        </w:rPr>
        <w:t>601 «Об основных направлениях совершенствования системы государственного управления», и требованиями к проведению исследования, изложенными в письме Министерства экономического развития Российской Федерации от 28.02.2014 №</w:t>
      </w:r>
      <w:r w:rsidR="00656EF9" w:rsidRPr="004C01F2">
        <w:rPr>
          <w:sz w:val="26"/>
          <w:szCs w:val="26"/>
        </w:rPr>
        <w:t xml:space="preserve"> </w:t>
      </w:r>
      <w:r w:rsidRPr="004C01F2">
        <w:rPr>
          <w:sz w:val="26"/>
          <w:szCs w:val="26"/>
        </w:rPr>
        <w:t>3939-ОФ/Д09и «О методике проведения социологического исследования и оценки удовлетворенности граждан</w:t>
      </w:r>
      <w:proofErr w:type="gramEnd"/>
      <w:r w:rsidRPr="004C01F2">
        <w:rPr>
          <w:sz w:val="26"/>
          <w:szCs w:val="26"/>
        </w:rPr>
        <w:t xml:space="preserve"> Российской Федерации качеством предоставления государственных и муниципальных услуг». </w:t>
      </w:r>
    </w:p>
    <w:p w14:paraId="46ABF684" w14:textId="77777777" w:rsidR="006954B3" w:rsidRPr="004C01F2" w:rsidRDefault="006954B3" w:rsidP="00587A68">
      <w:pPr>
        <w:pStyle w:val="13"/>
        <w:tabs>
          <w:tab w:val="left" w:pos="567"/>
        </w:tabs>
        <w:jc w:val="both"/>
        <w:outlineLvl w:val="1"/>
        <w:rPr>
          <w:sz w:val="26"/>
          <w:szCs w:val="26"/>
        </w:rPr>
      </w:pPr>
    </w:p>
    <w:p w14:paraId="4E1D0EA1" w14:textId="77777777" w:rsidR="00D66C7F" w:rsidRPr="000466C8" w:rsidRDefault="00D66C7F" w:rsidP="00EF7833">
      <w:pPr>
        <w:pStyle w:val="13"/>
        <w:tabs>
          <w:tab w:val="left" w:pos="567"/>
        </w:tabs>
        <w:jc w:val="both"/>
        <w:outlineLvl w:val="0"/>
        <w:rPr>
          <w:b/>
          <w:sz w:val="26"/>
          <w:szCs w:val="26"/>
        </w:rPr>
      </w:pPr>
      <w:bookmarkStart w:id="128" w:name="_Toc504480444"/>
      <w:r w:rsidRPr="000466C8">
        <w:rPr>
          <w:b/>
          <w:sz w:val="26"/>
          <w:szCs w:val="26"/>
        </w:rPr>
        <w:t>13. Осуществление мероприятий по отлову и содержанию безнадзорных животных, обитающих на территории городского округа</w:t>
      </w:r>
      <w:bookmarkEnd w:id="128"/>
    </w:p>
    <w:p w14:paraId="4BC706D0" w14:textId="77777777" w:rsidR="00D66C7F" w:rsidRPr="00684D65" w:rsidRDefault="00D66C7F" w:rsidP="00587A68">
      <w:pPr>
        <w:pStyle w:val="13"/>
        <w:tabs>
          <w:tab w:val="left" w:pos="567"/>
        </w:tabs>
        <w:jc w:val="both"/>
        <w:outlineLvl w:val="1"/>
        <w:rPr>
          <w:sz w:val="26"/>
          <w:szCs w:val="26"/>
          <w:highlight w:val="green"/>
        </w:rPr>
      </w:pPr>
    </w:p>
    <w:p w14:paraId="2D5D289D" w14:textId="77777777" w:rsidR="00D66C7F" w:rsidRPr="000466C8" w:rsidRDefault="00D66C7F" w:rsidP="00587A68">
      <w:pPr>
        <w:shd w:val="clear" w:color="auto" w:fill="FFFFFF"/>
        <w:ind w:firstLine="709"/>
        <w:contextualSpacing/>
        <w:jc w:val="both"/>
        <w:rPr>
          <w:sz w:val="26"/>
          <w:szCs w:val="26"/>
        </w:rPr>
      </w:pPr>
      <w:proofErr w:type="gramStart"/>
      <w:r w:rsidRPr="000466C8">
        <w:rPr>
          <w:sz w:val="26"/>
          <w:szCs w:val="26"/>
        </w:rPr>
        <w:t>В соответствии с законом Ханты-Мансийского автономного          округа - Югры от 05.04.2013 №</w:t>
      </w:r>
      <w:r w:rsidR="00656EF9" w:rsidRPr="000466C8">
        <w:rPr>
          <w:sz w:val="26"/>
          <w:szCs w:val="26"/>
        </w:rPr>
        <w:t xml:space="preserve"> </w:t>
      </w:r>
      <w:r w:rsidRPr="000466C8">
        <w:rPr>
          <w:sz w:val="26"/>
          <w:szCs w:val="26"/>
        </w:rPr>
        <w:t>29-оз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а также пунктом 2 постановления Администрации города Когалыма от 26.09.2013 №2761</w:t>
      </w:r>
      <w:proofErr w:type="gramEnd"/>
      <w:r w:rsidRPr="000466C8">
        <w:rPr>
          <w:sz w:val="26"/>
          <w:szCs w:val="26"/>
        </w:rPr>
        <w:t xml:space="preserve"> «</w:t>
      </w:r>
      <w:proofErr w:type="gramStart"/>
      <w:r w:rsidRPr="000466C8">
        <w:rPr>
          <w:sz w:val="26"/>
          <w:szCs w:val="26"/>
        </w:rPr>
        <w:t>Об определении уполномоченного органа по осуществлению отдельного государственного полномочия Ханты-</w:t>
      </w:r>
      <w:r w:rsidRPr="000466C8">
        <w:rPr>
          <w:sz w:val="26"/>
          <w:szCs w:val="26"/>
        </w:rPr>
        <w:lastRenderedPageBreak/>
        <w:t>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на территории города Когалыма» обязанности по осуществлению отдельного государственного полномочия Ханты-Мансийского автономного округа - Югры (осуществление отлова, транспортировки, учета, содержания, умерщвления, утилизации безнадзорных и бродячих животных) возложены на</w:t>
      </w:r>
      <w:proofErr w:type="gramEnd"/>
      <w:r w:rsidRPr="000466C8">
        <w:rPr>
          <w:sz w:val="26"/>
          <w:szCs w:val="26"/>
        </w:rPr>
        <w:t xml:space="preserve"> муниципальное казённое учреждение «Управление жилищно-коммунального хозяйства города Когалыма» (далее - МКУ «УЖКХ города Когалыма»).</w:t>
      </w:r>
    </w:p>
    <w:p w14:paraId="69EBDAB6" w14:textId="77777777" w:rsidR="000466C8" w:rsidRPr="000466C8" w:rsidRDefault="000466C8" w:rsidP="000466C8">
      <w:pPr>
        <w:shd w:val="clear" w:color="auto" w:fill="FFFFFF"/>
        <w:ind w:firstLine="709"/>
        <w:contextualSpacing/>
        <w:jc w:val="both"/>
        <w:rPr>
          <w:sz w:val="26"/>
          <w:szCs w:val="26"/>
        </w:rPr>
      </w:pPr>
      <w:r w:rsidRPr="000466C8">
        <w:rPr>
          <w:sz w:val="26"/>
          <w:szCs w:val="26"/>
        </w:rPr>
        <w:t>На реализацию подпрограммы «Обеспечение стабильной благополучной эпизоотической обстановки в городе Когалыме и защита населения  от болезней общих для человека и животных», в рамках программы, доведены лимиты в размере</w:t>
      </w:r>
      <w:r>
        <w:rPr>
          <w:sz w:val="26"/>
          <w:szCs w:val="26"/>
        </w:rPr>
        <w:t xml:space="preserve"> 2 </w:t>
      </w:r>
      <w:r w:rsidRPr="000466C8">
        <w:rPr>
          <w:sz w:val="26"/>
          <w:szCs w:val="26"/>
        </w:rPr>
        <w:t>127,2 тысяч рублей, что на 248,0 тысячи рублей меньше</w:t>
      </w:r>
      <w:r>
        <w:rPr>
          <w:sz w:val="26"/>
          <w:szCs w:val="26"/>
        </w:rPr>
        <w:t xml:space="preserve"> предыдущего года (2016 год – 2 </w:t>
      </w:r>
      <w:r w:rsidRPr="000466C8">
        <w:rPr>
          <w:sz w:val="26"/>
          <w:szCs w:val="26"/>
        </w:rPr>
        <w:t xml:space="preserve">375,2 тысячи рублей). </w:t>
      </w:r>
    </w:p>
    <w:p w14:paraId="1832637E" w14:textId="77777777" w:rsidR="00D66C7F" w:rsidRPr="00684D65" w:rsidRDefault="000466C8" w:rsidP="000466C8">
      <w:pPr>
        <w:shd w:val="clear" w:color="auto" w:fill="FFFFFF"/>
        <w:ind w:firstLine="709"/>
        <w:contextualSpacing/>
        <w:jc w:val="both"/>
        <w:rPr>
          <w:sz w:val="26"/>
          <w:szCs w:val="26"/>
          <w:highlight w:val="green"/>
        </w:rPr>
      </w:pPr>
      <w:r w:rsidRPr="000466C8">
        <w:rPr>
          <w:sz w:val="26"/>
          <w:szCs w:val="26"/>
        </w:rPr>
        <w:t>Доведенные суммы освоены в полном объеме, путем заключения договоров (контрактов) МКУ «Управление жилищно-коммунального хозяйства города Когалыма», на оказание услуг по отлову, транспортировке, содержанию, учету, умерщвлению и утилизации безнадзорных и бродячих домашних животных. За отчетный период отловлено 995 голов бездомных бродячих собак.</w:t>
      </w:r>
      <w:r w:rsidR="00D66C7F" w:rsidRPr="00684D65">
        <w:rPr>
          <w:sz w:val="26"/>
          <w:szCs w:val="26"/>
          <w:highlight w:val="green"/>
        </w:rPr>
        <w:t xml:space="preserve"> </w:t>
      </w:r>
    </w:p>
    <w:p w14:paraId="601F9769" w14:textId="77777777" w:rsidR="00D66C7F" w:rsidRPr="000466C8" w:rsidRDefault="00D66C7F" w:rsidP="00587A68">
      <w:pPr>
        <w:shd w:val="clear" w:color="auto" w:fill="FFFFFF"/>
        <w:ind w:firstLine="709"/>
        <w:contextualSpacing/>
        <w:jc w:val="both"/>
        <w:rPr>
          <w:sz w:val="26"/>
          <w:szCs w:val="26"/>
        </w:rPr>
      </w:pPr>
      <w:proofErr w:type="gramStart"/>
      <w:r w:rsidRPr="000466C8">
        <w:rPr>
          <w:sz w:val="26"/>
          <w:szCs w:val="26"/>
        </w:rPr>
        <w:t>Контроль за</w:t>
      </w:r>
      <w:proofErr w:type="gramEnd"/>
      <w:r w:rsidRPr="000466C8">
        <w:rPr>
          <w:sz w:val="26"/>
          <w:szCs w:val="26"/>
        </w:rPr>
        <w:t xml:space="preserve"> выполнением мероприятий по предупреждению и ликвидации болезней животных и защите населения от болезней, общих для человека и животных осуществляют сотрудники Федерального бюджетного учреждения Ханты-Мансийского автономного округа - Югры «Ветеринарный центр» </w:t>
      </w:r>
      <w:proofErr w:type="spellStart"/>
      <w:r w:rsidRPr="000466C8">
        <w:rPr>
          <w:sz w:val="26"/>
          <w:szCs w:val="26"/>
        </w:rPr>
        <w:t>Сургутского</w:t>
      </w:r>
      <w:proofErr w:type="spellEnd"/>
      <w:r w:rsidRPr="000466C8">
        <w:rPr>
          <w:sz w:val="26"/>
          <w:szCs w:val="26"/>
        </w:rPr>
        <w:t xml:space="preserve"> районного ветеринарного центра посредством осмотра трупов животных на предмет выявления заразных болезней с подтверждением ветеринарной справкой. </w:t>
      </w:r>
    </w:p>
    <w:p w14:paraId="370091A7" w14:textId="77777777" w:rsidR="00EF2BA5" w:rsidRPr="000466C8" w:rsidRDefault="00EF2BA5" w:rsidP="00224075">
      <w:pPr>
        <w:shd w:val="clear" w:color="auto" w:fill="FFFFFF"/>
        <w:contextualSpacing/>
        <w:jc w:val="both"/>
        <w:rPr>
          <w:sz w:val="26"/>
          <w:szCs w:val="26"/>
        </w:rPr>
      </w:pPr>
    </w:p>
    <w:p w14:paraId="2BE08CD6" w14:textId="05589BEC" w:rsidR="00F4443F" w:rsidRDefault="00D12F57" w:rsidP="00CB2600">
      <w:pPr>
        <w:pStyle w:val="13"/>
        <w:tabs>
          <w:tab w:val="left" w:pos="567"/>
        </w:tabs>
        <w:jc w:val="both"/>
        <w:outlineLvl w:val="0"/>
        <w:rPr>
          <w:b/>
          <w:sz w:val="26"/>
          <w:szCs w:val="26"/>
        </w:rPr>
      </w:pPr>
      <w:bookmarkStart w:id="129" w:name="_Toc504480445"/>
      <w:r w:rsidRPr="00F4443F">
        <w:rPr>
          <w:b/>
          <w:sz w:val="26"/>
          <w:szCs w:val="26"/>
        </w:rPr>
        <w:t xml:space="preserve">14. Осуществление мероприятий в сфере профилактики правонарушений, предусмотренных Федеральным законом «Об основах </w:t>
      </w:r>
      <w:r w:rsidR="00EE149F" w:rsidRPr="00F4443F">
        <w:rPr>
          <w:b/>
          <w:sz w:val="26"/>
          <w:szCs w:val="26"/>
        </w:rPr>
        <w:t>системы профилактики правонарушений в Российской Федерации</w:t>
      </w:r>
      <w:bookmarkEnd w:id="129"/>
      <w:r w:rsidR="00976CE6">
        <w:rPr>
          <w:b/>
          <w:sz w:val="26"/>
          <w:szCs w:val="26"/>
        </w:rPr>
        <w:t>»</w:t>
      </w:r>
    </w:p>
    <w:p w14:paraId="34A7C701" w14:textId="77777777" w:rsidR="00976CE6" w:rsidRPr="00CB2600" w:rsidRDefault="00976CE6" w:rsidP="00CB2600">
      <w:pPr>
        <w:pStyle w:val="13"/>
        <w:tabs>
          <w:tab w:val="left" w:pos="567"/>
        </w:tabs>
        <w:jc w:val="both"/>
        <w:outlineLvl w:val="0"/>
        <w:rPr>
          <w:b/>
          <w:sz w:val="26"/>
          <w:szCs w:val="26"/>
        </w:rPr>
      </w:pPr>
    </w:p>
    <w:p w14:paraId="6087A710" w14:textId="77777777" w:rsidR="00CB2600" w:rsidRPr="00976CE6" w:rsidRDefault="00CB2600" w:rsidP="00A815A2">
      <w:pPr>
        <w:pStyle w:val="a8"/>
        <w:shd w:val="clear" w:color="auto" w:fill="FFFFFF"/>
        <w:spacing w:before="0" w:beforeAutospacing="0" w:after="0" w:afterAutospacing="0"/>
        <w:ind w:firstLine="709"/>
        <w:jc w:val="both"/>
        <w:rPr>
          <w:sz w:val="26"/>
          <w:szCs w:val="26"/>
        </w:rPr>
      </w:pPr>
      <w:r w:rsidRPr="00976CE6">
        <w:rPr>
          <w:sz w:val="26"/>
          <w:szCs w:val="26"/>
        </w:rPr>
        <w:t xml:space="preserve">Стратегической целью в сфере профилактики правонарушений является повышение уровня безопасности граждан, укрепление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в борьбе с правонарушениями, преступностью, терроризмом, незаконным оборотом наркотических средств и иными противоправными действиями. </w:t>
      </w:r>
    </w:p>
    <w:p w14:paraId="4F20E8ED" w14:textId="77777777" w:rsidR="00CB2600" w:rsidRPr="00976CE6" w:rsidRDefault="00CB2600" w:rsidP="00A815A2">
      <w:pPr>
        <w:pStyle w:val="a8"/>
        <w:shd w:val="clear" w:color="auto" w:fill="FFFFFF"/>
        <w:spacing w:before="0" w:beforeAutospacing="0" w:after="0" w:afterAutospacing="0"/>
        <w:ind w:firstLine="709"/>
        <w:jc w:val="both"/>
        <w:rPr>
          <w:sz w:val="26"/>
          <w:szCs w:val="26"/>
        </w:rPr>
      </w:pPr>
      <w:r w:rsidRPr="00976CE6">
        <w:rPr>
          <w:sz w:val="26"/>
          <w:szCs w:val="26"/>
        </w:rPr>
        <w:t xml:space="preserve">Эффективным механизмом по профилактике правонарушений в Администрации города Когалыма является программно-целевой метод планирования деятельности по профилактике правонарушений с четким определением целей и задач, выбором перечня скоординированных мероприятий по устранению причин и условий, способствующих возможному росту числа правонарушений на территории города. </w:t>
      </w:r>
    </w:p>
    <w:p w14:paraId="3C94BD51" w14:textId="77777777" w:rsidR="00CB2600" w:rsidRPr="00976CE6" w:rsidRDefault="00CB2600" w:rsidP="00A815A2">
      <w:pPr>
        <w:pStyle w:val="a8"/>
        <w:shd w:val="clear" w:color="auto" w:fill="FFFFFF"/>
        <w:spacing w:before="0" w:beforeAutospacing="0" w:after="0" w:afterAutospacing="0"/>
        <w:ind w:firstLine="709"/>
        <w:jc w:val="both"/>
        <w:rPr>
          <w:sz w:val="26"/>
          <w:szCs w:val="26"/>
        </w:rPr>
      </w:pPr>
      <w:r w:rsidRPr="00976CE6">
        <w:rPr>
          <w:sz w:val="26"/>
          <w:szCs w:val="26"/>
        </w:rPr>
        <w:t xml:space="preserve">Органы местного самоуправления, участковые уполномоченные ОМВД РФ по городу Когалыму составляют основу системы субъектов профилактики правонарушений по месту жительства населения и нахождения объектов </w:t>
      </w:r>
      <w:r w:rsidRPr="00976CE6">
        <w:rPr>
          <w:sz w:val="26"/>
          <w:szCs w:val="26"/>
        </w:rPr>
        <w:lastRenderedPageBreak/>
        <w:t>профилактического воздействия. Сформирована и совершенствуется многоуровневая система профилактики преступлений и иных правонарушений с максимальным использованием возможностей органов муниципальной власти и местного самоуправления, правоохранительных структур, институтов гражданского общества и населения.</w:t>
      </w:r>
    </w:p>
    <w:p w14:paraId="312F9183" w14:textId="77777777" w:rsidR="00CB2600" w:rsidRPr="00976CE6" w:rsidRDefault="00CB2600" w:rsidP="00A815A2">
      <w:pPr>
        <w:pStyle w:val="a8"/>
        <w:shd w:val="clear" w:color="auto" w:fill="FFFFFF"/>
        <w:spacing w:before="0" w:beforeAutospacing="0" w:after="0" w:afterAutospacing="0"/>
        <w:ind w:firstLine="709"/>
        <w:jc w:val="both"/>
        <w:rPr>
          <w:sz w:val="26"/>
          <w:szCs w:val="26"/>
        </w:rPr>
      </w:pPr>
      <w:r w:rsidRPr="00976CE6">
        <w:rPr>
          <w:sz w:val="26"/>
          <w:szCs w:val="26"/>
        </w:rPr>
        <w:t>Координация деятельности субъектов профилактики правонарушений возлагается на Межведомственную комиссию по профилактике правонарушений при Администрации города Когалыма, образованную постановлением Администрации города Когалыма от 01.12.2015 №3508 «О создании межведомственной комиссии по профилактике правонарушений в городе Когалыме» (далее - Комиссия), деятельность которой регламентируется действующим законодательством.</w:t>
      </w:r>
    </w:p>
    <w:p w14:paraId="08EE1434" w14:textId="77777777" w:rsidR="00CB2600" w:rsidRPr="00976CE6" w:rsidRDefault="00CB2600" w:rsidP="00A815A2">
      <w:pPr>
        <w:pStyle w:val="a8"/>
        <w:shd w:val="clear" w:color="auto" w:fill="FFFFFF"/>
        <w:spacing w:before="0" w:beforeAutospacing="0" w:after="0" w:afterAutospacing="0"/>
        <w:ind w:firstLine="709"/>
        <w:jc w:val="both"/>
        <w:rPr>
          <w:sz w:val="26"/>
          <w:szCs w:val="26"/>
        </w:rPr>
      </w:pPr>
      <w:r w:rsidRPr="00976CE6">
        <w:rPr>
          <w:sz w:val="26"/>
          <w:szCs w:val="26"/>
        </w:rPr>
        <w:t>В рамках осуществления мероприятий в сфере профилактики правонарушений в 2017 году было проведено 5 заседаний Комиссии (АППГ-4), на которых было рассмотрено 28 вопросов (АППГ-27) и принято 19 основных решений (АППГ-28).</w:t>
      </w:r>
    </w:p>
    <w:p w14:paraId="3089B88D" w14:textId="77777777" w:rsidR="00D66C7F" w:rsidRPr="00571F9E" w:rsidRDefault="00D66C7F" w:rsidP="006C6180">
      <w:pPr>
        <w:pStyle w:val="13"/>
        <w:tabs>
          <w:tab w:val="left" w:pos="567"/>
        </w:tabs>
        <w:jc w:val="both"/>
        <w:outlineLvl w:val="1"/>
        <w:rPr>
          <w:sz w:val="26"/>
          <w:szCs w:val="26"/>
          <w:highlight w:val="yellow"/>
        </w:rPr>
      </w:pPr>
    </w:p>
    <w:p w14:paraId="2E79D2C3" w14:textId="77777777" w:rsidR="00D66C7F" w:rsidRPr="002D487D" w:rsidRDefault="00D66C7F" w:rsidP="00F15A9D">
      <w:pPr>
        <w:pStyle w:val="13"/>
        <w:tabs>
          <w:tab w:val="left" w:pos="567"/>
        </w:tabs>
        <w:jc w:val="center"/>
        <w:outlineLvl w:val="0"/>
        <w:rPr>
          <w:b/>
          <w:sz w:val="26"/>
          <w:szCs w:val="26"/>
        </w:rPr>
      </w:pPr>
      <w:bookmarkStart w:id="130" w:name="_Toc504480446"/>
      <w:r w:rsidRPr="002D487D">
        <w:rPr>
          <w:b/>
          <w:sz w:val="26"/>
          <w:szCs w:val="26"/>
        </w:rPr>
        <w:t>ПОДРАЗДЕЛ 1.3.</w:t>
      </w:r>
      <w:bookmarkStart w:id="131" w:name="_Toc352163267"/>
      <w:bookmarkEnd w:id="126"/>
      <w:bookmarkEnd w:id="130"/>
    </w:p>
    <w:p w14:paraId="12975F01" w14:textId="77777777" w:rsidR="00D66C7F" w:rsidRPr="002D487D" w:rsidRDefault="00D66C7F" w:rsidP="006C6180">
      <w:pPr>
        <w:pStyle w:val="13"/>
        <w:tabs>
          <w:tab w:val="left" w:pos="567"/>
        </w:tabs>
        <w:jc w:val="center"/>
        <w:outlineLvl w:val="1"/>
        <w:rPr>
          <w:b/>
          <w:sz w:val="26"/>
          <w:szCs w:val="26"/>
        </w:rPr>
      </w:pPr>
    </w:p>
    <w:p w14:paraId="54246CDF" w14:textId="77777777" w:rsidR="00D66C7F" w:rsidRPr="002D487D" w:rsidRDefault="00D66C7F" w:rsidP="00F15A9D">
      <w:pPr>
        <w:pStyle w:val="13"/>
        <w:tabs>
          <w:tab w:val="left" w:pos="567"/>
        </w:tabs>
        <w:jc w:val="center"/>
        <w:outlineLvl w:val="0"/>
        <w:rPr>
          <w:b/>
          <w:sz w:val="26"/>
          <w:szCs w:val="26"/>
        </w:rPr>
      </w:pPr>
      <w:bookmarkStart w:id="132" w:name="_Toc504480447"/>
      <w:r w:rsidRPr="002D487D">
        <w:rPr>
          <w:b/>
          <w:sz w:val="26"/>
          <w:szCs w:val="26"/>
        </w:rPr>
        <w:t>Организация предоставления муниципальных услуг</w:t>
      </w:r>
      <w:bookmarkEnd w:id="131"/>
      <w:bookmarkEnd w:id="132"/>
    </w:p>
    <w:p w14:paraId="14719A1B" w14:textId="77777777" w:rsidR="00D66C7F" w:rsidRPr="002D487D" w:rsidRDefault="00D66C7F" w:rsidP="006D0FB5">
      <w:pPr>
        <w:widowControl w:val="0"/>
        <w:autoSpaceDE w:val="0"/>
        <w:autoSpaceDN w:val="0"/>
        <w:adjustRightInd w:val="0"/>
        <w:ind w:firstLine="709"/>
        <w:jc w:val="both"/>
        <w:rPr>
          <w:sz w:val="26"/>
          <w:szCs w:val="26"/>
        </w:rPr>
      </w:pPr>
    </w:p>
    <w:p w14:paraId="6531B148" w14:textId="77777777" w:rsidR="002D487D" w:rsidRPr="002D487D" w:rsidRDefault="002D487D" w:rsidP="002D487D">
      <w:pPr>
        <w:ind w:firstLine="709"/>
        <w:jc w:val="both"/>
        <w:rPr>
          <w:sz w:val="26"/>
          <w:szCs w:val="26"/>
        </w:rPr>
      </w:pPr>
      <w:r w:rsidRPr="002D487D">
        <w:rPr>
          <w:sz w:val="26"/>
          <w:szCs w:val="26"/>
        </w:rPr>
        <w:t xml:space="preserve">В 2017 году отдел реализации административной реформы управления экономики продолжил работу по разработке, внесению изменений и дополнений в административные регламенты предоставления муниципальных услуг. </w:t>
      </w:r>
    </w:p>
    <w:p w14:paraId="3E6B0F31" w14:textId="77777777" w:rsidR="002D487D" w:rsidRPr="002D487D" w:rsidRDefault="002D487D" w:rsidP="002D487D">
      <w:pPr>
        <w:ind w:firstLine="709"/>
        <w:jc w:val="both"/>
        <w:rPr>
          <w:sz w:val="26"/>
          <w:szCs w:val="26"/>
        </w:rPr>
      </w:pPr>
      <w:r w:rsidRPr="002D487D">
        <w:rPr>
          <w:sz w:val="26"/>
          <w:szCs w:val="26"/>
        </w:rPr>
        <w:t>В Администрации города Когалыма все административные регламенты предоставления муниципальных услуг приведены в соответствие с типовыми административными регламентами предоставления муниципальных услуг муниципальных образований Ханты-Мансийского автономного округа – Югры.</w:t>
      </w:r>
    </w:p>
    <w:p w14:paraId="2C32A431" w14:textId="77777777" w:rsidR="002D487D" w:rsidRPr="002D487D" w:rsidRDefault="002D487D" w:rsidP="002D487D">
      <w:pPr>
        <w:ind w:firstLine="709"/>
        <w:jc w:val="both"/>
        <w:rPr>
          <w:sz w:val="26"/>
          <w:szCs w:val="26"/>
        </w:rPr>
      </w:pPr>
      <w:r w:rsidRPr="002D487D">
        <w:rPr>
          <w:sz w:val="26"/>
          <w:szCs w:val="26"/>
        </w:rPr>
        <w:t>Разработан и утвержден 1 новый административный регламент предоставления муниципаль</w:t>
      </w:r>
      <w:r>
        <w:rPr>
          <w:sz w:val="26"/>
          <w:szCs w:val="26"/>
        </w:rPr>
        <w:t xml:space="preserve">ной услуги. Внесены изменения </w:t>
      </w:r>
      <w:proofErr w:type="gramStart"/>
      <w:r>
        <w:rPr>
          <w:sz w:val="26"/>
          <w:szCs w:val="26"/>
        </w:rPr>
        <w:t>в</w:t>
      </w:r>
      <w:proofErr w:type="gramEnd"/>
      <w:r w:rsidRPr="002D487D">
        <w:rPr>
          <w:sz w:val="26"/>
          <w:szCs w:val="26"/>
        </w:rPr>
        <w:t xml:space="preserve"> </w:t>
      </w:r>
      <w:proofErr w:type="gramStart"/>
      <w:r w:rsidRPr="002D487D">
        <w:rPr>
          <w:sz w:val="26"/>
          <w:szCs w:val="26"/>
        </w:rPr>
        <w:t>действующих</w:t>
      </w:r>
      <w:proofErr w:type="gramEnd"/>
      <w:r w:rsidRPr="002D487D">
        <w:rPr>
          <w:sz w:val="26"/>
          <w:szCs w:val="26"/>
        </w:rPr>
        <w:t xml:space="preserve"> 6 административных регламентов предоставления муниципальных услуг. </w:t>
      </w:r>
      <w:proofErr w:type="gramStart"/>
      <w:r w:rsidRPr="002D487D">
        <w:rPr>
          <w:sz w:val="26"/>
          <w:szCs w:val="26"/>
        </w:rPr>
        <w:t>На конец</w:t>
      </w:r>
      <w:proofErr w:type="gramEnd"/>
      <w:r w:rsidRPr="002D487D">
        <w:rPr>
          <w:sz w:val="26"/>
          <w:szCs w:val="26"/>
        </w:rPr>
        <w:t xml:space="preserve"> 2017 года в Администрации города Когалыма утверждены 56 административных регламентов предоставления муниципальных услуг. </w:t>
      </w:r>
    </w:p>
    <w:p w14:paraId="2DD1BA07" w14:textId="77777777" w:rsidR="002D487D" w:rsidRPr="002D487D" w:rsidRDefault="002D487D" w:rsidP="002D487D">
      <w:pPr>
        <w:ind w:firstLine="709"/>
        <w:jc w:val="both"/>
        <w:rPr>
          <w:sz w:val="26"/>
          <w:szCs w:val="26"/>
        </w:rPr>
      </w:pPr>
      <w:r w:rsidRPr="002D487D">
        <w:rPr>
          <w:sz w:val="26"/>
          <w:szCs w:val="26"/>
        </w:rPr>
        <w:t xml:space="preserve">Также Администрацией города Когалыма в 2017 году вносились изменения в действующие 5 административных регламентов осуществления муниципального контроля. </w:t>
      </w:r>
    </w:p>
    <w:p w14:paraId="61DA6A4B" w14:textId="77777777" w:rsidR="002D487D" w:rsidRPr="002D487D" w:rsidRDefault="002D487D" w:rsidP="002D487D">
      <w:pPr>
        <w:ind w:firstLine="709"/>
        <w:jc w:val="both"/>
        <w:rPr>
          <w:sz w:val="26"/>
          <w:szCs w:val="26"/>
        </w:rPr>
      </w:pPr>
      <w:proofErr w:type="gramStart"/>
      <w:r w:rsidRPr="002D487D">
        <w:rPr>
          <w:sz w:val="26"/>
          <w:szCs w:val="26"/>
        </w:rPr>
        <w:t xml:space="preserve">Информация обо всех муниципальных услугах, административных регламентах предоставления муниципальных услуг и осуществления муниципального контроля, стандартах качества предоставления муниципальных услуг, услугах, которые являются необходимыми и обязательными для предоставления муниципальных услуг, размещена в региональной информационной системе ХМАО-Югры «Реестр государственных и муниципальных услуг (функций) ХМАО-Югры» www.rrgu.admhmao.ru, Портале государственных услуг www.gosuslugi.ru (далее – Портал </w:t>
      </w:r>
      <w:proofErr w:type="spellStart"/>
      <w:r w:rsidRPr="002D487D">
        <w:rPr>
          <w:sz w:val="26"/>
          <w:szCs w:val="26"/>
        </w:rPr>
        <w:t>госуслуг</w:t>
      </w:r>
      <w:proofErr w:type="spellEnd"/>
      <w:r w:rsidRPr="002D487D">
        <w:rPr>
          <w:sz w:val="26"/>
          <w:szCs w:val="26"/>
        </w:rPr>
        <w:t>) и на официальном сайте Администрации</w:t>
      </w:r>
      <w:proofErr w:type="gramEnd"/>
      <w:r w:rsidRPr="002D487D">
        <w:rPr>
          <w:sz w:val="26"/>
          <w:szCs w:val="26"/>
        </w:rPr>
        <w:t xml:space="preserve"> города Когалыма в сети Интернет www.admkogalym.ru (раздел «Социальная сфера»).</w:t>
      </w:r>
    </w:p>
    <w:p w14:paraId="132CB197" w14:textId="77777777" w:rsidR="002D487D" w:rsidRPr="002D487D" w:rsidRDefault="002D487D" w:rsidP="002D487D">
      <w:pPr>
        <w:ind w:firstLine="709"/>
        <w:jc w:val="both"/>
        <w:rPr>
          <w:sz w:val="26"/>
          <w:szCs w:val="26"/>
        </w:rPr>
      </w:pPr>
      <w:r w:rsidRPr="002D487D">
        <w:rPr>
          <w:sz w:val="26"/>
          <w:szCs w:val="26"/>
        </w:rPr>
        <w:lastRenderedPageBreak/>
        <w:t xml:space="preserve">По 15 муниципальным услугам </w:t>
      </w:r>
      <w:r w:rsidR="00FC0361">
        <w:rPr>
          <w:sz w:val="26"/>
          <w:szCs w:val="26"/>
        </w:rPr>
        <w:t>предоставлена</w:t>
      </w:r>
      <w:r w:rsidRPr="002D487D">
        <w:rPr>
          <w:sz w:val="26"/>
          <w:szCs w:val="26"/>
        </w:rPr>
        <w:t xml:space="preserve"> возможность получить услугу в электронном виде на Портале </w:t>
      </w:r>
      <w:proofErr w:type="spellStart"/>
      <w:r w:rsidRPr="002D487D">
        <w:rPr>
          <w:sz w:val="26"/>
          <w:szCs w:val="26"/>
        </w:rPr>
        <w:t>госуслуг</w:t>
      </w:r>
      <w:proofErr w:type="spellEnd"/>
      <w:r w:rsidRPr="002D487D">
        <w:rPr>
          <w:sz w:val="26"/>
          <w:szCs w:val="26"/>
        </w:rPr>
        <w:t xml:space="preserve">. </w:t>
      </w:r>
    </w:p>
    <w:p w14:paraId="34A5A860" w14:textId="77777777" w:rsidR="002D487D" w:rsidRPr="002D487D" w:rsidRDefault="002D487D" w:rsidP="002D487D">
      <w:pPr>
        <w:ind w:firstLine="709"/>
        <w:jc w:val="both"/>
        <w:rPr>
          <w:sz w:val="26"/>
          <w:szCs w:val="26"/>
        </w:rPr>
      </w:pPr>
      <w:r w:rsidRPr="002D487D">
        <w:rPr>
          <w:sz w:val="26"/>
          <w:szCs w:val="26"/>
        </w:rPr>
        <w:t>Структурными подразделениями Администрации города Когалыма и муниципальными учреждениями города Когалыма была продолжена работа по увеличению количества услуг, предоставленных в электронном виде на Порта</w:t>
      </w:r>
      <w:r>
        <w:rPr>
          <w:sz w:val="26"/>
          <w:szCs w:val="26"/>
        </w:rPr>
        <w:t xml:space="preserve">ле </w:t>
      </w:r>
      <w:proofErr w:type="spellStart"/>
      <w:r>
        <w:rPr>
          <w:sz w:val="26"/>
          <w:szCs w:val="26"/>
        </w:rPr>
        <w:t>госуслуг</w:t>
      </w:r>
      <w:proofErr w:type="spellEnd"/>
      <w:r>
        <w:rPr>
          <w:sz w:val="26"/>
          <w:szCs w:val="26"/>
        </w:rPr>
        <w:t>. В 2017 году из 347 </w:t>
      </w:r>
      <w:r w:rsidRPr="002D487D">
        <w:rPr>
          <w:sz w:val="26"/>
          <w:szCs w:val="26"/>
        </w:rPr>
        <w:t>628 оказанных муниципальных услуг в электронном виде через П</w:t>
      </w:r>
      <w:r>
        <w:rPr>
          <w:sz w:val="26"/>
          <w:szCs w:val="26"/>
        </w:rPr>
        <w:t xml:space="preserve">ортал </w:t>
      </w:r>
      <w:proofErr w:type="spellStart"/>
      <w:r>
        <w:rPr>
          <w:sz w:val="26"/>
          <w:szCs w:val="26"/>
        </w:rPr>
        <w:t>госуслуг</w:t>
      </w:r>
      <w:proofErr w:type="spellEnd"/>
      <w:r>
        <w:rPr>
          <w:sz w:val="26"/>
          <w:szCs w:val="26"/>
        </w:rPr>
        <w:t xml:space="preserve"> было оказано 335 </w:t>
      </w:r>
      <w:r w:rsidRPr="002D487D">
        <w:rPr>
          <w:sz w:val="26"/>
          <w:szCs w:val="26"/>
        </w:rPr>
        <w:t xml:space="preserve">448 услуг (96,5%). </w:t>
      </w:r>
    </w:p>
    <w:p w14:paraId="52393F65" w14:textId="77777777" w:rsidR="002D487D" w:rsidRPr="002D487D" w:rsidRDefault="002D487D" w:rsidP="002D487D">
      <w:pPr>
        <w:ind w:firstLine="709"/>
        <w:jc w:val="both"/>
        <w:rPr>
          <w:sz w:val="26"/>
          <w:szCs w:val="26"/>
        </w:rPr>
      </w:pPr>
      <w:r w:rsidRPr="002D487D">
        <w:rPr>
          <w:sz w:val="26"/>
          <w:szCs w:val="26"/>
        </w:rPr>
        <w:t xml:space="preserve">В рамках популяризации Портала </w:t>
      </w:r>
      <w:proofErr w:type="spellStart"/>
      <w:r w:rsidRPr="002D487D">
        <w:rPr>
          <w:sz w:val="26"/>
          <w:szCs w:val="26"/>
        </w:rPr>
        <w:t>госуслуг</w:t>
      </w:r>
      <w:proofErr w:type="spellEnd"/>
      <w:r w:rsidRPr="002D487D">
        <w:rPr>
          <w:sz w:val="26"/>
          <w:szCs w:val="26"/>
        </w:rPr>
        <w:t xml:space="preserve"> размещались информационные материалы в газету «Когалымский вестник», на официальный сайт Администрации города Когалыма (www.admkogalym.ru) и на официальную страницу «Портал </w:t>
      </w:r>
      <w:proofErr w:type="spellStart"/>
      <w:r w:rsidRPr="002D487D">
        <w:rPr>
          <w:sz w:val="26"/>
          <w:szCs w:val="26"/>
        </w:rPr>
        <w:t>госуслуг</w:t>
      </w:r>
      <w:proofErr w:type="spellEnd"/>
      <w:r w:rsidRPr="002D487D">
        <w:rPr>
          <w:sz w:val="26"/>
          <w:szCs w:val="26"/>
        </w:rPr>
        <w:t xml:space="preserve"> Когалым» в социальных сетях «</w:t>
      </w:r>
      <w:proofErr w:type="spellStart"/>
      <w:r w:rsidRPr="002D487D">
        <w:rPr>
          <w:sz w:val="26"/>
          <w:szCs w:val="26"/>
        </w:rPr>
        <w:t>Facebook</w:t>
      </w:r>
      <w:proofErr w:type="spellEnd"/>
      <w:r w:rsidRPr="002D487D">
        <w:rPr>
          <w:sz w:val="26"/>
          <w:szCs w:val="26"/>
        </w:rPr>
        <w:t>», «</w:t>
      </w:r>
      <w:proofErr w:type="spellStart"/>
      <w:r w:rsidRPr="002D487D">
        <w:rPr>
          <w:sz w:val="26"/>
          <w:szCs w:val="26"/>
        </w:rPr>
        <w:t>Вконтакте</w:t>
      </w:r>
      <w:proofErr w:type="spellEnd"/>
      <w:r w:rsidRPr="002D487D">
        <w:rPr>
          <w:sz w:val="26"/>
          <w:szCs w:val="26"/>
        </w:rPr>
        <w:t>», «Одноклассники», «</w:t>
      </w:r>
      <w:proofErr w:type="spellStart"/>
      <w:r w:rsidRPr="002D487D">
        <w:rPr>
          <w:sz w:val="26"/>
          <w:szCs w:val="26"/>
        </w:rPr>
        <w:t>Google</w:t>
      </w:r>
      <w:proofErr w:type="spellEnd"/>
      <w:r w:rsidRPr="002D487D">
        <w:rPr>
          <w:sz w:val="26"/>
          <w:szCs w:val="26"/>
        </w:rPr>
        <w:t>+» с общим количеством подписчиков в 4</w:t>
      </w:r>
      <w:r>
        <w:rPr>
          <w:sz w:val="26"/>
          <w:szCs w:val="26"/>
        </w:rPr>
        <w:t> </w:t>
      </w:r>
      <w:r w:rsidRPr="002D487D">
        <w:rPr>
          <w:sz w:val="26"/>
          <w:szCs w:val="26"/>
        </w:rPr>
        <w:t xml:space="preserve">159 человек. </w:t>
      </w:r>
    </w:p>
    <w:p w14:paraId="7941DB55" w14:textId="77777777" w:rsidR="002D487D" w:rsidRPr="002D487D" w:rsidRDefault="002D487D" w:rsidP="002D487D">
      <w:pPr>
        <w:ind w:firstLine="709"/>
        <w:jc w:val="both"/>
        <w:rPr>
          <w:sz w:val="26"/>
          <w:szCs w:val="26"/>
        </w:rPr>
      </w:pPr>
      <w:r w:rsidRPr="002D487D">
        <w:rPr>
          <w:sz w:val="26"/>
          <w:szCs w:val="26"/>
        </w:rPr>
        <w:t xml:space="preserve">В здании </w:t>
      </w:r>
      <w:proofErr w:type="gramStart"/>
      <w:r w:rsidRPr="002D487D">
        <w:rPr>
          <w:sz w:val="26"/>
          <w:szCs w:val="26"/>
        </w:rPr>
        <w:t>отдела записи актов гражданского состояния Администрации города Когалыма</w:t>
      </w:r>
      <w:proofErr w:type="gramEnd"/>
      <w:r w:rsidRPr="002D487D">
        <w:rPr>
          <w:sz w:val="26"/>
          <w:szCs w:val="26"/>
        </w:rPr>
        <w:t xml:space="preserve"> установлен информационный киоск для обеспечения доступа к Порталу государственных услуг. В жилых домах, организациях, учреждениях города Когалыма размещены баннеры с информацией о регистрации на Портале </w:t>
      </w:r>
      <w:proofErr w:type="spellStart"/>
      <w:r w:rsidRPr="002D487D">
        <w:rPr>
          <w:sz w:val="26"/>
          <w:szCs w:val="26"/>
        </w:rPr>
        <w:t>госуслуг</w:t>
      </w:r>
      <w:proofErr w:type="spellEnd"/>
      <w:r w:rsidRPr="002D487D">
        <w:rPr>
          <w:sz w:val="26"/>
          <w:szCs w:val="26"/>
        </w:rPr>
        <w:t xml:space="preserve">. Информация о Портале </w:t>
      </w:r>
      <w:proofErr w:type="spellStart"/>
      <w:r w:rsidRPr="002D487D">
        <w:rPr>
          <w:sz w:val="26"/>
          <w:szCs w:val="26"/>
        </w:rPr>
        <w:t>госуслуг</w:t>
      </w:r>
      <w:proofErr w:type="spellEnd"/>
      <w:r w:rsidRPr="002D487D">
        <w:rPr>
          <w:sz w:val="26"/>
          <w:szCs w:val="26"/>
        </w:rPr>
        <w:t xml:space="preserve"> была размещена на </w:t>
      </w:r>
      <w:r w:rsidR="00604420">
        <w:rPr>
          <w:sz w:val="26"/>
          <w:szCs w:val="26"/>
        </w:rPr>
        <w:t>декабрьских</w:t>
      </w:r>
      <w:r w:rsidRPr="002D487D">
        <w:rPr>
          <w:sz w:val="26"/>
          <w:szCs w:val="26"/>
        </w:rPr>
        <w:t xml:space="preserve"> квитанциях ООО «ЕРИЦ» по оплате жилищно-коммунальных услуг за ноябрь 2017 года. </w:t>
      </w:r>
    </w:p>
    <w:p w14:paraId="6E883D51" w14:textId="77777777" w:rsidR="002D487D" w:rsidRPr="002D487D" w:rsidRDefault="002D487D" w:rsidP="002D487D">
      <w:pPr>
        <w:ind w:firstLine="709"/>
        <w:jc w:val="both"/>
        <w:rPr>
          <w:sz w:val="26"/>
          <w:szCs w:val="26"/>
        </w:rPr>
      </w:pPr>
      <w:r w:rsidRPr="002D487D">
        <w:rPr>
          <w:sz w:val="26"/>
          <w:szCs w:val="26"/>
        </w:rPr>
        <w:t xml:space="preserve">Проводились выезды в ООО «ЦНИПР» для регистрации работников предприятия на Портале государственных услуг (78 зарегистрированных человек). Специалистами Администрации г. Когалыма за октябрь – ноябрь 2017 года в общеобразовательных школах города Когалыма было зарегистрировано 173 ученика 9-х классов на Портале </w:t>
      </w:r>
      <w:proofErr w:type="spellStart"/>
      <w:r w:rsidRPr="002D487D">
        <w:rPr>
          <w:sz w:val="26"/>
          <w:szCs w:val="26"/>
        </w:rPr>
        <w:t>госуслуг</w:t>
      </w:r>
      <w:proofErr w:type="spellEnd"/>
      <w:r w:rsidRPr="002D487D">
        <w:rPr>
          <w:sz w:val="26"/>
          <w:szCs w:val="26"/>
        </w:rPr>
        <w:t xml:space="preserve">. </w:t>
      </w:r>
    </w:p>
    <w:p w14:paraId="7BA54CED" w14:textId="77777777" w:rsidR="002D487D" w:rsidRPr="002D487D" w:rsidRDefault="002D487D" w:rsidP="002D487D">
      <w:pPr>
        <w:ind w:firstLine="709"/>
        <w:jc w:val="both"/>
        <w:rPr>
          <w:sz w:val="26"/>
          <w:szCs w:val="26"/>
        </w:rPr>
      </w:pPr>
      <w:r w:rsidRPr="002D487D">
        <w:rPr>
          <w:sz w:val="26"/>
          <w:szCs w:val="26"/>
        </w:rPr>
        <w:t xml:space="preserve">За 2017 год в Администрации города Когалыма на Портале </w:t>
      </w:r>
      <w:proofErr w:type="spellStart"/>
      <w:r w:rsidRPr="002D487D">
        <w:rPr>
          <w:sz w:val="26"/>
          <w:szCs w:val="26"/>
        </w:rPr>
        <w:t>госуслуг</w:t>
      </w:r>
      <w:proofErr w:type="spellEnd"/>
      <w:r w:rsidRPr="002D487D">
        <w:rPr>
          <w:sz w:val="26"/>
          <w:szCs w:val="26"/>
        </w:rPr>
        <w:t xml:space="preserve"> было подтверждено 456 учетных записей, в муниципальном автономном учреждении «Многофункциональный центр предоставления государственных и муниципальных услуг» зарегистрировано 2</w:t>
      </w:r>
      <w:r>
        <w:rPr>
          <w:sz w:val="26"/>
          <w:szCs w:val="26"/>
        </w:rPr>
        <w:t> </w:t>
      </w:r>
      <w:r w:rsidRPr="002D487D">
        <w:rPr>
          <w:sz w:val="26"/>
          <w:szCs w:val="26"/>
        </w:rPr>
        <w:t>634 учетные записи, восстановлено 1</w:t>
      </w:r>
      <w:r>
        <w:rPr>
          <w:sz w:val="26"/>
          <w:szCs w:val="26"/>
        </w:rPr>
        <w:t> </w:t>
      </w:r>
      <w:r w:rsidRPr="002D487D">
        <w:rPr>
          <w:sz w:val="26"/>
          <w:szCs w:val="26"/>
        </w:rPr>
        <w:t>879 учетных записей, подтверждено 4</w:t>
      </w:r>
      <w:r>
        <w:rPr>
          <w:sz w:val="26"/>
          <w:szCs w:val="26"/>
        </w:rPr>
        <w:t> </w:t>
      </w:r>
      <w:r w:rsidRPr="002D487D">
        <w:rPr>
          <w:sz w:val="26"/>
          <w:szCs w:val="26"/>
        </w:rPr>
        <w:t>837 учетных записей.</w:t>
      </w:r>
    </w:p>
    <w:p w14:paraId="0F850DB9" w14:textId="77777777" w:rsidR="002D487D" w:rsidRPr="002D487D" w:rsidRDefault="002D487D" w:rsidP="002D487D">
      <w:pPr>
        <w:ind w:firstLine="709"/>
        <w:jc w:val="both"/>
        <w:rPr>
          <w:sz w:val="26"/>
          <w:szCs w:val="26"/>
        </w:rPr>
      </w:pPr>
      <w:proofErr w:type="gramStart"/>
      <w:r w:rsidRPr="002D487D">
        <w:rPr>
          <w:sz w:val="26"/>
          <w:szCs w:val="26"/>
        </w:rPr>
        <w:t>В рамках реализации требований Федерального закона Российской Федерации от 27.07.2010 №210-ФЗ «Об организации предоставления государственных и муниципальных услуг» была продолжена работа по подключению рабочих мест сотрудников Администрации города Когалыма, ответственных за предоставление муниципальных услуг к региональному сегменту системы межведомственного электронного взаимодействия (СМЭВ), с помощью которой специалисты Администрации города Когалыма имеют возможность направлять в электронной форме межведомственные запросы в федеральные органы</w:t>
      </w:r>
      <w:proofErr w:type="gramEnd"/>
      <w:r w:rsidRPr="002D487D">
        <w:rPr>
          <w:sz w:val="26"/>
          <w:szCs w:val="26"/>
        </w:rPr>
        <w:t xml:space="preserve"> исполнительной власти, исполнительные органы государственной власти и органы местного самоуправления при оказании муниципальных услуг. За 2017 год был</w:t>
      </w:r>
      <w:r>
        <w:rPr>
          <w:sz w:val="26"/>
          <w:szCs w:val="26"/>
        </w:rPr>
        <w:t>о направлено по каналам СМЭВ 38 </w:t>
      </w:r>
      <w:r w:rsidRPr="002D487D">
        <w:rPr>
          <w:sz w:val="26"/>
          <w:szCs w:val="26"/>
        </w:rPr>
        <w:t>591 запрос</w:t>
      </w:r>
      <w:r w:rsidR="00604420">
        <w:rPr>
          <w:sz w:val="26"/>
          <w:szCs w:val="26"/>
        </w:rPr>
        <w:t>, что превышает показатель 2016</w:t>
      </w:r>
      <w:r w:rsidRPr="002D487D">
        <w:rPr>
          <w:sz w:val="26"/>
          <w:szCs w:val="26"/>
        </w:rPr>
        <w:t xml:space="preserve"> года на 482,9%. </w:t>
      </w:r>
    </w:p>
    <w:p w14:paraId="7E6C1BCA" w14:textId="77777777" w:rsidR="002D487D" w:rsidRPr="002D487D" w:rsidRDefault="002D487D" w:rsidP="002D487D">
      <w:pPr>
        <w:ind w:firstLine="709"/>
        <w:jc w:val="both"/>
        <w:rPr>
          <w:sz w:val="26"/>
          <w:szCs w:val="26"/>
        </w:rPr>
      </w:pPr>
      <w:r w:rsidRPr="002D487D">
        <w:rPr>
          <w:sz w:val="26"/>
          <w:szCs w:val="26"/>
        </w:rPr>
        <w:t xml:space="preserve">С 2014 года продолжает работу муниципальное автономное учреждение «Многофункциональный центр предоставления государственных и муниципальных услуг». </w:t>
      </w:r>
    </w:p>
    <w:p w14:paraId="14730D52" w14:textId="77777777" w:rsidR="002D487D" w:rsidRPr="002D487D" w:rsidRDefault="002D487D" w:rsidP="002D487D">
      <w:pPr>
        <w:ind w:firstLine="709"/>
        <w:jc w:val="both"/>
        <w:rPr>
          <w:sz w:val="26"/>
          <w:szCs w:val="26"/>
        </w:rPr>
      </w:pPr>
      <w:r w:rsidRPr="002D487D">
        <w:rPr>
          <w:sz w:val="26"/>
          <w:szCs w:val="26"/>
        </w:rPr>
        <w:t>В МФЦ функционирует система электронной очереди «</w:t>
      </w:r>
      <w:proofErr w:type="spellStart"/>
      <w:r w:rsidRPr="002D487D">
        <w:rPr>
          <w:sz w:val="26"/>
          <w:szCs w:val="26"/>
        </w:rPr>
        <w:t>Энтер</w:t>
      </w:r>
      <w:proofErr w:type="spellEnd"/>
      <w:r w:rsidRPr="002D487D">
        <w:rPr>
          <w:sz w:val="26"/>
          <w:szCs w:val="26"/>
        </w:rPr>
        <w:t xml:space="preserve">», имеется информационный киоск для обеспечения доступа к Порталу государственных услуг, платежный терминал Сбербанка для оплаты государственной пошлины </w:t>
      </w:r>
      <w:r w:rsidRPr="002D487D">
        <w:rPr>
          <w:sz w:val="26"/>
          <w:szCs w:val="26"/>
        </w:rPr>
        <w:lastRenderedPageBreak/>
        <w:t xml:space="preserve">и налогов, услуг связи, жилищно-коммунальных услуг, терминал «Югра», детский уголок. Для обеспечения доступности услуг маломобильным группам населения предусмотрен специальный подъемник для инвалидов, входная группа оборудована пандусом, специальные туалетные комнаты. </w:t>
      </w:r>
    </w:p>
    <w:p w14:paraId="1CD2BCDC" w14:textId="77777777" w:rsidR="002D487D" w:rsidRPr="002D487D" w:rsidRDefault="002D487D" w:rsidP="002D487D">
      <w:pPr>
        <w:ind w:firstLine="709"/>
        <w:jc w:val="both"/>
        <w:rPr>
          <w:sz w:val="26"/>
          <w:szCs w:val="26"/>
        </w:rPr>
      </w:pPr>
      <w:r w:rsidRPr="002D487D">
        <w:rPr>
          <w:sz w:val="26"/>
          <w:szCs w:val="26"/>
        </w:rPr>
        <w:t xml:space="preserve">Количество окон в МФЦ – 16, </w:t>
      </w:r>
    </w:p>
    <w:p w14:paraId="5BA414FE" w14:textId="77777777" w:rsidR="002D487D" w:rsidRPr="002D487D" w:rsidRDefault="002D487D" w:rsidP="002D487D">
      <w:pPr>
        <w:ind w:firstLine="709"/>
        <w:jc w:val="both"/>
        <w:rPr>
          <w:sz w:val="26"/>
          <w:szCs w:val="26"/>
        </w:rPr>
      </w:pPr>
      <w:r w:rsidRPr="002D487D">
        <w:rPr>
          <w:sz w:val="26"/>
          <w:szCs w:val="26"/>
        </w:rPr>
        <w:t>из них по распоряжению Правительства ХМАО-Югры от 24.01.2014 №32-рп – 12.</w:t>
      </w:r>
    </w:p>
    <w:p w14:paraId="40C642A5" w14:textId="77777777" w:rsidR="002D487D" w:rsidRPr="002D487D" w:rsidRDefault="002D487D" w:rsidP="002D487D">
      <w:pPr>
        <w:ind w:firstLine="709"/>
        <w:jc w:val="both"/>
        <w:rPr>
          <w:sz w:val="26"/>
          <w:szCs w:val="26"/>
        </w:rPr>
      </w:pPr>
      <w:r w:rsidRPr="002D487D">
        <w:rPr>
          <w:sz w:val="26"/>
          <w:szCs w:val="26"/>
        </w:rPr>
        <w:t>Количество фактически работающих окон – 15, из них:</w:t>
      </w:r>
    </w:p>
    <w:p w14:paraId="10F77CC6" w14:textId="77777777" w:rsidR="002D487D" w:rsidRPr="002D487D" w:rsidRDefault="002D487D" w:rsidP="002D487D">
      <w:pPr>
        <w:ind w:firstLine="709"/>
        <w:jc w:val="both"/>
        <w:rPr>
          <w:sz w:val="26"/>
          <w:szCs w:val="26"/>
        </w:rPr>
      </w:pPr>
      <w:r w:rsidRPr="002D487D">
        <w:rPr>
          <w:sz w:val="26"/>
          <w:szCs w:val="26"/>
        </w:rPr>
        <w:t>окна приема МФЦ -13;</w:t>
      </w:r>
    </w:p>
    <w:p w14:paraId="017A80B0" w14:textId="77777777" w:rsidR="002D487D" w:rsidRPr="002D487D" w:rsidRDefault="002D487D" w:rsidP="002D487D">
      <w:pPr>
        <w:ind w:firstLine="709"/>
        <w:jc w:val="both"/>
        <w:rPr>
          <w:sz w:val="26"/>
          <w:szCs w:val="26"/>
        </w:rPr>
      </w:pPr>
      <w:proofErr w:type="gramStart"/>
      <w:r w:rsidRPr="002D487D">
        <w:rPr>
          <w:sz w:val="26"/>
          <w:szCs w:val="26"/>
        </w:rPr>
        <w:t>работающих</w:t>
      </w:r>
      <w:proofErr w:type="gramEnd"/>
      <w:r w:rsidRPr="002D487D">
        <w:rPr>
          <w:sz w:val="26"/>
          <w:szCs w:val="26"/>
        </w:rPr>
        <w:t xml:space="preserve"> по принципу «одного окна» - 13;</w:t>
      </w:r>
    </w:p>
    <w:p w14:paraId="53A7A1B9" w14:textId="77777777" w:rsidR="002D487D" w:rsidRPr="002D487D" w:rsidRDefault="002D487D" w:rsidP="002D487D">
      <w:pPr>
        <w:ind w:firstLine="709"/>
        <w:jc w:val="both"/>
        <w:rPr>
          <w:sz w:val="26"/>
          <w:szCs w:val="26"/>
        </w:rPr>
      </w:pPr>
      <w:r w:rsidRPr="002D487D">
        <w:rPr>
          <w:sz w:val="26"/>
          <w:szCs w:val="26"/>
        </w:rPr>
        <w:t>окна информирования – 2.</w:t>
      </w:r>
    </w:p>
    <w:p w14:paraId="60F4227A" w14:textId="77777777" w:rsidR="002D487D" w:rsidRPr="002D487D" w:rsidRDefault="002D487D" w:rsidP="002D487D">
      <w:pPr>
        <w:ind w:firstLine="709"/>
        <w:jc w:val="both"/>
        <w:rPr>
          <w:sz w:val="26"/>
          <w:szCs w:val="26"/>
        </w:rPr>
      </w:pPr>
      <w:r w:rsidRPr="002D487D">
        <w:rPr>
          <w:sz w:val="26"/>
          <w:szCs w:val="26"/>
        </w:rPr>
        <w:t>МФЦ осуществляет прием 6 дней в неделю, с понедельника по пятницу с 08-00 до 20-00, в субботу с 08-00 до 18-00 без перерыва на обед.</w:t>
      </w:r>
    </w:p>
    <w:p w14:paraId="10DB99AF" w14:textId="77777777" w:rsidR="002D487D" w:rsidRDefault="002D487D" w:rsidP="002D487D">
      <w:pPr>
        <w:ind w:firstLine="709"/>
        <w:jc w:val="both"/>
        <w:rPr>
          <w:sz w:val="26"/>
          <w:szCs w:val="26"/>
        </w:rPr>
      </w:pPr>
      <w:r w:rsidRPr="002D487D">
        <w:rPr>
          <w:sz w:val="26"/>
          <w:szCs w:val="26"/>
        </w:rPr>
        <w:t>Штатная численность МФЦ – 45 единиц.</w:t>
      </w:r>
    </w:p>
    <w:p w14:paraId="53A38F9C" w14:textId="77777777" w:rsidR="002D487D" w:rsidRPr="002D487D" w:rsidRDefault="002D487D" w:rsidP="002D487D">
      <w:pPr>
        <w:ind w:firstLine="709"/>
        <w:jc w:val="both"/>
        <w:rPr>
          <w:sz w:val="26"/>
          <w:szCs w:val="26"/>
        </w:rPr>
      </w:pPr>
    </w:p>
    <w:p w14:paraId="44C946FD" w14:textId="77777777" w:rsidR="002D487D" w:rsidRPr="002D487D" w:rsidRDefault="002D487D" w:rsidP="002D487D">
      <w:pPr>
        <w:ind w:firstLine="709"/>
        <w:jc w:val="both"/>
        <w:rPr>
          <w:sz w:val="26"/>
          <w:szCs w:val="26"/>
        </w:rPr>
      </w:pPr>
      <w:r w:rsidRPr="002D487D">
        <w:rPr>
          <w:sz w:val="26"/>
          <w:szCs w:val="26"/>
        </w:rPr>
        <w:t>Количественные показатели работы МФЦ за 2017 год:</w:t>
      </w:r>
    </w:p>
    <w:p w14:paraId="78B5204A" w14:textId="77777777" w:rsidR="002D487D" w:rsidRPr="002D487D" w:rsidRDefault="002D487D" w:rsidP="002D487D">
      <w:pPr>
        <w:ind w:firstLine="709"/>
        <w:jc w:val="both"/>
        <w:rPr>
          <w:sz w:val="26"/>
          <w:szCs w:val="26"/>
        </w:rPr>
      </w:pPr>
      <w:r w:rsidRPr="002D487D">
        <w:rPr>
          <w:sz w:val="26"/>
          <w:szCs w:val="26"/>
        </w:rPr>
        <w:t>Количество заключенных договоров (соглашений) МФЦ, всего - 8, в том числе:</w:t>
      </w:r>
    </w:p>
    <w:p w14:paraId="57A4A28E"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с органами местного самоуправления -2;</w:t>
      </w:r>
    </w:p>
    <w:p w14:paraId="61FCFC2C"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с прочими организациями - 6.</w:t>
      </w:r>
    </w:p>
    <w:p w14:paraId="416314FA" w14:textId="77777777" w:rsidR="002D487D" w:rsidRPr="002D487D" w:rsidRDefault="002D487D" w:rsidP="002D487D">
      <w:pPr>
        <w:ind w:firstLine="709"/>
        <w:jc w:val="both"/>
        <w:rPr>
          <w:sz w:val="26"/>
          <w:szCs w:val="26"/>
        </w:rPr>
      </w:pPr>
      <w:r w:rsidRPr="002D487D">
        <w:rPr>
          <w:sz w:val="26"/>
          <w:szCs w:val="26"/>
        </w:rPr>
        <w:t>В МФЦ предоставляются 223 государственные,</w:t>
      </w:r>
      <w:r>
        <w:rPr>
          <w:sz w:val="26"/>
          <w:szCs w:val="26"/>
        </w:rPr>
        <w:t xml:space="preserve"> </w:t>
      </w:r>
      <w:r w:rsidRPr="002D487D">
        <w:rPr>
          <w:sz w:val="26"/>
          <w:szCs w:val="26"/>
        </w:rPr>
        <w:t>муниципальные и иные услуги, из них:</w:t>
      </w:r>
    </w:p>
    <w:p w14:paraId="1128915E"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государственных услуг территориальных федеральных органов исполнительной власти - 52;</w:t>
      </w:r>
    </w:p>
    <w:p w14:paraId="5C5D6EC1"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государственных услуг исполнительных органов государственной власти Ханты-Мансийского автономного округа - Югры - 103;</w:t>
      </w:r>
    </w:p>
    <w:p w14:paraId="076ED761"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муниципальных услуг органов местного самоуправления – 54 (из них на полном исполнении – 6 муниципальных услуг, предоставляемых по принципу «одного окна» - 48 муниципальные услуги);</w:t>
      </w:r>
    </w:p>
    <w:p w14:paraId="424961FB"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услуг АО «Федеральная корпорация по развитию малого и среднего предпринимательства» - 6;</w:t>
      </w:r>
    </w:p>
    <w:p w14:paraId="1440A770"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иные услуги для субъектов малого и среднего предпринимательства – 8.</w:t>
      </w:r>
    </w:p>
    <w:p w14:paraId="0F643195" w14:textId="77777777" w:rsidR="002D487D" w:rsidRPr="002D487D" w:rsidRDefault="002D487D" w:rsidP="002D487D">
      <w:pPr>
        <w:ind w:firstLine="709"/>
        <w:jc w:val="both"/>
        <w:rPr>
          <w:sz w:val="26"/>
          <w:szCs w:val="26"/>
        </w:rPr>
      </w:pPr>
      <w:r w:rsidRPr="002D487D">
        <w:rPr>
          <w:sz w:val="26"/>
          <w:szCs w:val="26"/>
        </w:rPr>
        <w:t xml:space="preserve">Объем услуг, фактически предоставленных работниками МФЦ за 2017 год: </w:t>
      </w:r>
    </w:p>
    <w:p w14:paraId="11CED5F5" w14:textId="77777777" w:rsidR="002D487D" w:rsidRPr="002D487D" w:rsidRDefault="002D487D" w:rsidP="002D487D">
      <w:pPr>
        <w:ind w:firstLine="709"/>
        <w:jc w:val="both"/>
        <w:rPr>
          <w:sz w:val="26"/>
          <w:szCs w:val="26"/>
        </w:rPr>
      </w:pPr>
      <w:proofErr w:type="gramStart"/>
      <w:r w:rsidRPr="002D487D">
        <w:rPr>
          <w:sz w:val="26"/>
          <w:szCs w:val="26"/>
        </w:rPr>
        <w:t>федеральные</w:t>
      </w:r>
      <w:proofErr w:type="gramEnd"/>
      <w:r w:rsidRPr="002D487D">
        <w:rPr>
          <w:sz w:val="26"/>
          <w:szCs w:val="26"/>
        </w:rPr>
        <w:t xml:space="preserve"> – 29</w:t>
      </w:r>
      <w:r>
        <w:rPr>
          <w:sz w:val="26"/>
          <w:szCs w:val="26"/>
        </w:rPr>
        <w:t> </w:t>
      </w:r>
      <w:r w:rsidRPr="002D487D">
        <w:rPr>
          <w:sz w:val="26"/>
          <w:szCs w:val="26"/>
        </w:rPr>
        <w:t>597 (превышает показатель 2016 года на 23,1%);</w:t>
      </w:r>
    </w:p>
    <w:p w14:paraId="46F2CDA7" w14:textId="77777777" w:rsidR="002D487D" w:rsidRPr="002D487D" w:rsidRDefault="002D487D" w:rsidP="002D487D">
      <w:pPr>
        <w:ind w:firstLine="709"/>
        <w:jc w:val="both"/>
        <w:rPr>
          <w:sz w:val="26"/>
          <w:szCs w:val="26"/>
        </w:rPr>
      </w:pPr>
      <w:proofErr w:type="gramStart"/>
      <w:r w:rsidRPr="002D487D">
        <w:rPr>
          <w:sz w:val="26"/>
          <w:szCs w:val="26"/>
        </w:rPr>
        <w:t>региональные</w:t>
      </w:r>
      <w:proofErr w:type="gramEnd"/>
      <w:r w:rsidRPr="002D487D">
        <w:rPr>
          <w:sz w:val="26"/>
          <w:szCs w:val="26"/>
        </w:rPr>
        <w:t xml:space="preserve"> – 14</w:t>
      </w:r>
      <w:r>
        <w:rPr>
          <w:sz w:val="26"/>
          <w:szCs w:val="26"/>
        </w:rPr>
        <w:t> </w:t>
      </w:r>
      <w:r w:rsidRPr="002D487D">
        <w:rPr>
          <w:sz w:val="26"/>
          <w:szCs w:val="26"/>
        </w:rPr>
        <w:t>656 (превышает показатель 2016 года на 7,9%);</w:t>
      </w:r>
    </w:p>
    <w:p w14:paraId="6BC85B9A" w14:textId="77777777" w:rsidR="002D487D" w:rsidRPr="002D487D" w:rsidRDefault="002D487D" w:rsidP="002D487D">
      <w:pPr>
        <w:ind w:firstLine="709"/>
        <w:jc w:val="both"/>
        <w:rPr>
          <w:sz w:val="26"/>
          <w:szCs w:val="26"/>
        </w:rPr>
      </w:pPr>
      <w:proofErr w:type="gramStart"/>
      <w:r w:rsidRPr="002D487D">
        <w:rPr>
          <w:sz w:val="26"/>
          <w:szCs w:val="26"/>
        </w:rPr>
        <w:t>муниципальные</w:t>
      </w:r>
      <w:proofErr w:type="gramEnd"/>
      <w:r w:rsidRPr="002D487D">
        <w:rPr>
          <w:sz w:val="26"/>
          <w:szCs w:val="26"/>
        </w:rPr>
        <w:t xml:space="preserve"> – 1</w:t>
      </w:r>
      <w:r>
        <w:rPr>
          <w:sz w:val="26"/>
          <w:szCs w:val="26"/>
        </w:rPr>
        <w:t> </w:t>
      </w:r>
      <w:r w:rsidRPr="002D487D">
        <w:rPr>
          <w:sz w:val="26"/>
          <w:szCs w:val="26"/>
        </w:rPr>
        <w:t>514 (превышает показатель 2016 года на 3,7%);</w:t>
      </w:r>
    </w:p>
    <w:p w14:paraId="006F1E48" w14:textId="77777777" w:rsidR="002D487D" w:rsidRPr="002D487D" w:rsidRDefault="002D487D" w:rsidP="002D487D">
      <w:pPr>
        <w:ind w:firstLine="709"/>
        <w:jc w:val="both"/>
        <w:rPr>
          <w:sz w:val="26"/>
          <w:szCs w:val="26"/>
        </w:rPr>
      </w:pPr>
      <w:r w:rsidRPr="002D487D">
        <w:rPr>
          <w:sz w:val="26"/>
          <w:szCs w:val="26"/>
        </w:rPr>
        <w:t>АО «Корпорация МСП» -109 (в 2016 году услуги не оказывались).</w:t>
      </w:r>
    </w:p>
    <w:p w14:paraId="41E96308" w14:textId="77777777" w:rsidR="002D487D" w:rsidRPr="002D487D" w:rsidRDefault="002D487D" w:rsidP="002D487D">
      <w:pPr>
        <w:ind w:firstLine="709"/>
        <w:jc w:val="both"/>
        <w:rPr>
          <w:sz w:val="26"/>
          <w:szCs w:val="26"/>
        </w:rPr>
      </w:pPr>
      <w:r w:rsidRPr="002D487D">
        <w:rPr>
          <w:sz w:val="26"/>
          <w:szCs w:val="26"/>
        </w:rPr>
        <w:t>В общем количестве работникам</w:t>
      </w:r>
      <w:r>
        <w:rPr>
          <w:sz w:val="26"/>
          <w:szCs w:val="26"/>
        </w:rPr>
        <w:t>и МФЦ было оказано 45 </w:t>
      </w:r>
      <w:r w:rsidRPr="002D487D">
        <w:rPr>
          <w:sz w:val="26"/>
          <w:szCs w:val="26"/>
        </w:rPr>
        <w:t>767 услуг (без услуг АО «Корпорация МСП»), что превысило утвержденный план</w:t>
      </w:r>
      <w:r>
        <w:rPr>
          <w:sz w:val="26"/>
          <w:szCs w:val="26"/>
        </w:rPr>
        <w:t>овый показатель в количестве 36 </w:t>
      </w:r>
      <w:r w:rsidRPr="002D487D">
        <w:rPr>
          <w:sz w:val="26"/>
          <w:szCs w:val="26"/>
        </w:rPr>
        <w:t xml:space="preserve">087 услуг на 26,8%. </w:t>
      </w:r>
    </w:p>
    <w:p w14:paraId="3189108F" w14:textId="77777777" w:rsidR="002D487D" w:rsidRPr="002D487D" w:rsidRDefault="002D487D" w:rsidP="002D487D">
      <w:pPr>
        <w:ind w:firstLine="709"/>
        <w:jc w:val="both"/>
        <w:rPr>
          <w:sz w:val="26"/>
          <w:szCs w:val="26"/>
        </w:rPr>
      </w:pPr>
      <w:r w:rsidRPr="002D487D">
        <w:rPr>
          <w:sz w:val="26"/>
          <w:szCs w:val="26"/>
        </w:rPr>
        <w:t>Количество консультаций (услуг информирования и консультирования), предоставленных работниками МФЦ за 2017 год:</w:t>
      </w:r>
    </w:p>
    <w:p w14:paraId="724D1D68" w14:textId="77777777" w:rsidR="002D487D" w:rsidRPr="002D487D" w:rsidRDefault="002D487D" w:rsidP="002D487D">
      <w:pPr>
        <w:ind w:firstLine="709"/>
        <w:jc w:val="both"/>
        <w:rPr>
          <w:sz w:val="26"/>
          <w:szCs w:val="26"/>
        </w:rPr>
      </w:pPr>
      <w:proofErr w:type="gramStart"/>
      <w:r w:rsidRPr="002D487D">
        <w:rPr>
          <w:sz w:val="26"/>
          <w:szCs w:val="26"/>
        </w:rPr>
        <w:t>федеральные</w:t>
      </w:r>
      <w:proofErr w:type="gramEnd"/>
      <w:r w:rsidRPr="002D487D">
        <w:rPr>
          <w:sz w:val="26"/>
          <w:szCs w:val="26"/>
        </w:rPr>
        <w:t xml:space="preserve"> – 7</w:t>
      </w:r>
      <w:r>
        <w:rPr>
          <w:sz w:val="26"/>
          <w:szCs w:val="26"/>
        </w:rPr>
        <w:t> </w:t>
      </w:r>
      <w:r w:rsidRPr="002D487D">
        <w:rPr>
          <w:sz w:val="26"/>
          <w:szCs w:val="26"/>
        </w:rPr>
        <w:t>235 (превышает показатель 2016 года на 1,8%);</w:t>
      </w:r>
    </w:p>
    <w:p w14:paraId="136E085C" w14:textId="77777777" w:rsidR="002D487D" w:rsidRPr="002D487D" w:rsidRDefault="002D487D" w:rsidP="002D487D">
      <w:pPr>
        <w:ind w:firstLine="709"/>
        <w:jc w:val="both"/>
        <w:rPr>
          <w:sz w:val="26"/>
          <w:szCs w:val="26"/>
        </w:rPr>
      </w:pPr>
      <w:proofErr w:type="gramStart"/>
      <w:r w:rsidRPr="002D487D">
        <w:rPr>
          <w:sz w:val="26"/>
          <w:szCs w:val="26"/>
        </w:rPr>
        <w:t>региональные</w:t>
      </w:r>
      <w:proofErr w:type="gramEnd"/>
      <w:r w:rsidRPr="002D487D">
        <w:rPr>
          <w:sz w:val="26"/>
          <w:szCs w:val="26"/>
        </w:rPr>
        <w:t xml:space="preserve"> – 4</w:t>
      </w:r>
      <w:r>
        <w:rPr>
          <w:sz w:val="26"/>
          <w:szCs w:val="26"/>
        </w:rPr>
        <w:t> </w:t>
      </w:r>
      <w:r w:rsidR="00196F94">
        <w:rPr>
          <w:sz w:val="26"/>
          <w:szCs w:val="26"/>
        </w:rPr>
        <w:t>795 (превышает показатель 2016</w:t>
      </w:r>
      <w:r w:rsidRPr="002D487D">
        <w:rPr>
          <w:sz w:val="26"/>
          <w:szCs w:val="26"/>
        </w:rPr>
        <w:t xml:space="preserve"> года на 0,3%);</w:t>
      </w:r>
    </w:p>
    <w:p w14:paraId="7F436259" w14:textId="77777777" w:rsidR="002D487D" w:rsidRPr="002D487D" w:rsidRDefault="002D487D" w:rsidP="002D487D">
      <w:pPr>
        <w:ind w:firstLine="709"/>
        <w:jc w:val="both"/>
        <w:rPr>
          <w:sz w:val="26"/>
          <w:szCs w:val="26"/>
        </w:rPr>
      </w:pPr>
      <w:proofErr w:type="gramStart"/>
      <w:r w:rsidRPr="002D487D">
        <w:rPr>
          <w:sz w:val="26"/>
          <w:szCs w:val="26"/>
        </w:rPr>
        <w:t>муниципальные</w:t>
      </w:r>
      <w:proofErr w:type="gramEnd"/>
      <w:r w:rsidRPr="002D487D">
        <w:rPr>
          <w:sz w:val="26"/>
          <w:szCs w:val="26"/>
        </w:rPr>
        <w:t xml:space="preserve"> – 642 (пре</w:t>
      </w:r>
      <w:r w:rsidR="00196F94">
        <w:rPr>
          <w:sz w:val="26"/>
          <w:szCs w:val="26"/>
        </w:rPr>
        <w:t>вышает показатель 2016</w:t>
      </w:r>
      <w:r w:rsidRPr="002D487D">
        <w:rPr>
          <w:sz w:val="26"/>
          <w:szCs w:val="26"/>
        </w:rPr>
        <w:t xml:space="preserve"> года на 53,2%);</w:t>
      </w:r>
    </w:p>
    <w:p w14:paraId="5720E19F" w14:textId="77777777" w:rsidR="002D487D" w:rsidRPr="002D487D" w:rsidRDefault="002D487D" w:rsidP="002D487D">
      <w:pPr>
        <w:ind w:firstLine="709"/>
        <w:jc w:val="both"/>
        <w:rPr>
          <w:sz w:val="26"/>
          <w:szCs w:val="26"/>
        </w:rPr>
      </w:pPr>
      <w:r w:rsidRPr="002D487D">
        <w:rPr>
          <w:sz w:val="26"/>
          <w:szCs w:val="26"/>
        </w:rPr>
        <w:t>АО «Корпорация МСП» - 4 (в 2016 году консультации не оказывались).</w:t>
      </w:r>
    </w:p>
    <w:p w14:paraId="237C832E" w14:textId="77777777" w:rsidR="002D487D" w:rsidRPr="002D487D" w:rsidRDefault="002D487D" w:rsidP="002D487D">
      <w:pPr>
        <w:ind w:firstLine="709"/>
        <w:jc w:val="both"/>
        <w:rPr>
          <w:sz w:val="26"/>
          <w:szCs w:val="26"/>
        </w:rPr>
      </w:pPr>
      <w:r w:rsidRPr="002D487D">
        <w:rPr>
          <w:sz w:val="26"/>
          <w:szCs w:val="26"/>
        </w:rPr>
        <w:lastRenderedPageBreak/>
        <w:t xml:space="preserve">В общем количестве </w:t>
      </w:r>
      <w:r>
        <w:rPr>
          <w:sz w:val="26"/>
          <w:szCs w:val="26"/>
        </w:rPr>
        <w:t>работниками МФЦ было оказано 12 </w:t>
      </w:r>
      <w:r w:rsidRPr="002D487D">
        <w:rPr>
          <w:sz w:val="26"/>
          <w:szCs w:val="26"/>
        </w:rPr>
        <w:t>672 консультации по государственным и муниципальным услугам.</w:t>
      </w:r>
    </w:p>
    <w:p w14:paraId="7AC13D32" w14:textId="77777777" w:rsidR="002D487D" w:rsidRPr="002D487D" w:rsidRDefault="002D487D" w:rsidP="002D487D">
      <w:pPr>
        <w:ind w:firstLine="709"/>
        <w:jc w:val="both"/>
        <w:rPr>
          <w:sz w:val="26"/>
          <w:szCs w:val="26"/>
        </w:rPr>
      </w:pPr>
      <w:r w:rsidRPr="002D487D">
        <w:rPr>
          <w:sz w:val="26"/>
          <w:szCs w:val="26"/>
        </w:rPr>
        <w:t>Качественные показатели работы МФЦ за 2017 год:</w:t>
      </w:r>
    </w:p>
    <w:p w14:paraId="62559DEC" w14:textId="77777777" w:rsidR="002D487D" w:rsidRPr="002D487D" w:rsidRDefault="002D487D" w:rsidP="002D487D">
      <w:pPr>
        <w:ind w:firstLine="709"/>
        <w:jc w:val="both"/>
        <w:rPr>
          <w:sz w:val="26"/>
          <w:szCs w:val="26"/>
        </w:rPr>
      </w:pPr>
      <w:r w:rsidRPr="002D487D">
        <w:rPr>
          <w:sz w:val="26"/>
          <w:szCs w:val="26"/>
        </w:rPr>
        <w:t>Количество обращений граждан в МФЦ за одной услугой - не более 2-х.</w:t>
      </w:r>
    </w:p>
    <w:p w14:paraId="09986332" w14:textId="77777777" w:rsidR="002D487D" w:rsidRPr="002D487D" w:rsidRDefault="002D487D" w:rsidP="002D487D">
      <w:pPr>
        <w:ind w:firstLine="709"/>
        <w:jc w:val="both"/>
        <w:rPr>
          <w:sz w:val="26"/>
          <w:szCs w:val="26"/>
        </w:rPr>
      </w:pPr>
      <w:r w:rsidRPr="002D487D">
        <w:rPr>
          <w:sz w:val="26"/>
          <w:szCs w:val="26"/>
        </w:rPr>
        <w:t>Среднее время ожидания в очереди для получения информации (консультации) и для подачи и получения документов - 3 минуты 57 секунд (утвержденный плановый показатель – не более 15 минут).</w:t>
      </w:r>
    </w:p>
    <w:p w14:paraId="36221D54" w14:textId="77777777" w:rsidR="002D487D" w:rsidRPr="002D487D" w:rsidRDefault="002D487D" w:rsidP="002D487D">
      <w:pPr>
        <w:ind w:firstLine="709"/>
        <w:jc w:val="both"/>
        <w:rPr>
          <w:sz w:val="26"/>
          <w:szCs w:val="26"/>
        </w:rPr>
      </w:pPr>
      <w:r w:rsidRPr="002D487D">
        <w:rPr>
          <w:sz w:val="26"/>
          <w:szCs w:val="26"/>
        </w:rPr>
        <w:t>В МФЦ для граждан обеспечена возможность оценки качества предоставления государственных услуг посредством опросного модуля автоматизированной информационной системы «Информационно-аналитическая система мониторинга качества государственных услуг» (ИАС МКГУ).</w:t>
      </w:r>
    </w:p>
    <w:p w14:paraId="55CBE0C7" w14:textId="77777777" w:rsidR="002D487D" w:rsidRPr="002D487D" w:rsidRDefault="002D487D" w:rsidP="002D487D">
      <w:pPr>
        <w:ind w:firstLine="709"/>
        <w:jc w:val="both"/>
        <w:rPr>
          <w:sz w:val="26"/>
          <w:szCs w:val="26"/>
        </w:rPr>
      </w:pPr>
      <w:r w:rsidRPr="002D487D">
        <w:rPr>
          <w:sz w:val="26"/>
          <w:szCs w:val="26"/>
        </w:rPr>
        <w:t>Оценка производится с помощью СМС-опроса. Одно СМС содержит в себе значение, на основании которого формируются дополнительные оценки по пяти показателям:</w:t>
      </w:r>
    </w:p>
    <w:p w14:paraId="097B1427"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время предоставления государственной услуги;</w:t>
      </w:r>
    </w:p>
    <w:p w14:paraId="51C0D82F"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время ожидания в очереди при получении государственной услуги;</w:t>
      </w:r>
    </w:p>
    <w:p w14:paraId="6E326FDE"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вежливость и компетентность сотрудника, взаимодействующего с заявителем при предоставлении государственной услуги;</w:t>
      </w:r>
    </w:p>
    <w:p w14:paraId="1FFA8DF6"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комфортность условий в помещении, в котором предоставлена государственная услуга;</w:t>
      </w:r>
    </w:p>
    <w:p w14:paraId="6A24E903" w14:textId="77777777" w:rsidR="002D487D" w:rsidRPr="002D487D" w:rsidRDefault="002D487D" w:rsidP="002D487D">
      <w:pPr>
        <w:ind w:firstLine="709"/>
        <w:jc w:val="both"/>
        <w:rPr>
          <w:sz w:val="26"/>
          <w:szCs w:val="26"/>
        </w:rPr>
      </w:pPr>
      <w:r>
        <w:rPr>
          <w:sz w:val="26"/>
          <w:szCs w:val="26"/>
        </w:rPr>
        <w:t xml:space="preserve">- </w:t>
      </w:r>
      <w:r w:rsidRPr="002D487D">
        <w:rPr>
          <w:sz w:val="26"/>
          <w:szCs w:val="26"/>
        </w:rPr>
        <w:t>доступность информации о порядке предоставления государственной услуги.</w:t>
      </w:r>
    </w:p>
    <w:p w14:paraId="250BFF58" w14:textId="77777777" w:rsidR="002D487D" w:rsidRPr="002D487D" w:rsidRDefault="002D487D" w:rsidP="002D487D">
      <w:pPr>
        <w:ind w:firstLine="709"/>
        <w:jc w:val="both"/>
        <w:rPr>
          <w:sz w:val="26"/>
          <w:szCs w:val="26"/>
        </w:rPr>
      </w:pPr>
      <w:r w:rsidRPr="002D487D">
        <w:rPr>
          <w:sz w:val="26"/>
          <w:szCs w:val="26"/>
        </w:rPr>
        <w:t>Уровень удовлетворенности граждан качеством предоставления государственных и муниципальных услуг - 99%, что превысило утвержденный плановый показатель на 4,2%.</w:t>
      </w:r>
    </w:p>
    <w:p w14:paraId="584F91FB" w14:textId="77777777" w:rsidR="002D487D" w:rsidRPr="002D487D" w:rsidRDefault="002D487D" w:rsidP="002D487D">
      <w:pPr>
        <w:ind w:firstLine="709"/>
        <w:jc w:val="both"/>
        <w:rPr>
          <w:sz w:val="26"/>
          <w:szCs w:val="26"/>
        </w:rPr>
      </w:pPr>
      <w:proofErr w:type="gramStart"/>
      <w:r w:rsidRPr="002D487D">
        <w:rPr>
          <w:sz w:val="26"/>
          <w:szCs w:val="26"/>
        </w:rPr>
        <w:t>В соответствии с постановлением Администрации</w:t>
      </w:r>
      <w:r>
        <w:rPr>
          <w:sz w:val="26"/>
          <w:szCs w:val="26"/>
        </w:rPr>
        <w:t xml:space="preserve"> города Когалыма от 31.07.2017 </w:t>
      </w:r>
      <w:r w:rsidRPr="002D487D">
        <w:rPr>
          <w:sz w:val="26"/>
          <w:szCs w:val="26"/>
        </w:rPr>
        <w:t>№1634 «О внесении изменения в постановление Администрации города Когалыма от 10.07.2012 №1694» заключено дополнительное соглашение от 19.09.2017 №6 к соглашению от 31.12.2013 №1 о взаимодействии между Администрацией города Когалыма и МФЦ с внесением дополнительного перечня из 4 муниципальных услуг, предоставляемых по принципу «одного окна» в МФЦ.</w:t>
      </w:r>
      <w:proofErr w:type="gramEnd"/>
      <w:r w:rsidRPr="002D487D">
        <w:rPr>
          <w:sz w:val="26"/>
          <w:szCs w:val="26"/>
        </w:rPr>
        <w:t xml:space="preserve"> </w:t>
      </w:r>
      <w:proofErr w:type="gramStart"/>
      <w:r w:rsidRPr="002D487D">
        <w:rPr>
          <w:sz w:val="26"/>
          <w:szCs w:val="26"/>
        </w:rPr>
        <w:t>На конец</w:t>
      </w:r>
      <w:proofErr w:type="gramEnd"/>
      <w:r w:rsidRPr="002D487D">
        <w:rPr>
          <w:sz w:val="26"/>
          <w:szCs w:val="26"/>
        </w:rPr>
        <w:t xml:space="preserve"> 2017 года в МФЦ оказываются 54 муниципальных услуг.</w:t>
      </w:r>
    </w:p>
    <w:p w14:paraId="7FA0412B" w14:textId="77777777" w:rsidR="002D487D" w:rsidRPr="002D487D" w:rsidRDefault="002D487D" w:rsidP="002D487D">
      <w:pPr>
        <w:ind w:firstLine="709"/>
        <w:jc w:val="both"/>
        <w:rPr>
          <w:sz w:val="26"/>
          <w:szCs w:val="26"/>
        </w:rPr>
      </w:pPr>
      <w:r w:rsidRPr="002D487D">
        <w:rPr>
          <w:sz w:val="26"/>
          <w:szCs w:val="26"/>
        </w:rPr>
        <w:t xml:space="preserve">В 2017 году Администрации города Когалыма были заключены соглашения между МФЦ и </w:t>
      </w:r>
      <w:proofErr w:type="spellStart"/>
      <w:r w:rsidRPr="002D487D">
        <w:rPr>
          <w:sz w:val="26"/>
          <w:szCs w:val="26"/>
        </w:rPr>
        <w:t>ресурсоснабжающими</w:t>
      </w:r>
      <w:proofErr w:type="spellEnd"/>
      <w:r w:rsidRPr="002D487D">
        <w:rPr>
          <w:sz w:val="26"/>
          <w:szCs w:val="26"/>
        </w:rPr>
        <w:t xml:space="preserve"> организациями (АО «ЮТЭК», ООО «</w:t>
      </w:r>
      <w:proofErr w:type="spellStart"/>
      <w:r w:rsidRPr="002D487D">
        <w:rPr>
          <w:sz w:val="26"/>
          <w:szCs w:val="26"/>
        </w:rPr>
        <w:t>Концесском</w:t>
      </w:r>
      <w:proofErr w:type="spellEnd"/>
      <w:r w:rsidRPr="002D487D">
        <w:rPr>
          <w:sz w:val="26"/>
          <w:szCs w:val="26"/>
        </w:rPr>
        <w:t>», ОАО «</w:t>
      </w:r>
      <w:proofErr w:type="spellStart"/>
      <w:r w:rsidRPr="002D487D">
        <w:rPr>
          <w:sz w:val="26"/>
          <w:szCs w:val="26"/>
        </w:rPr>
        <w:t>Когалымгоргаз</w:t>
      </w:r>
      <w:proofErr w:type="spellEnd"/>
      <w:r w:rsidRPr="002D487D">
        <w:rPr>
          <w:sz w:val="26"/>
          <w:szCs w:val="26"/>
        </w:rPr>
        <w:t>», ООО «</w:t>
      </w:r>
      <w:proofErr w:type="spellStart"/>
      <w:r w:rsidRPr="002D487D">
        <w:rPr>
          <w:sz w:val="26"/>
          <w:szCs w:val="26"/>
        </w:rPr>
        <w:t>Горводоканал</w:t>
      </w:r>
      <w:proofErr w:type="spellEnd"/>
      <w:r w:rsidRPr="002D487D">
        <w:rPr>
          <w:sz w:val="26"/>
          <w:szCs w:val="26"/>
        </w:rPr>
        <w:t xml:space="preserve">») о взаимодействии по приему заявок и заключению договоров подключения (технологического присоединения) «модельного объекта» к сетям инженерно-технического обеспечения, электрическим сетям, включая получение технических условий, через МФЦ на платной основе. </w:t>
      </w:r>
    </w:p>
    <w:p w14:paraId="41F0F98B" w14:textId="77777777" w:rsidR="002D487D" w:rsidRDefault="002D487D" w:rsidP="002D487D">
      <w:pPr>
        <w:ind w:firstLine="709"/>
        <w:jc w:val="both"/>
        <w:rPr>
          <w:sz w:val="26"/>
          <w:szCs w:val="26"/>
        </w:rPr>
      </w:pPr>
      <w:proofErr w:type="gramStart"/>
      <w:r w:rsidRPr="002D487D">
        <w:rPr>
          <w:sz w:val="26"/>
          <w:szCs w:val="26"/>
        </w:rPr>
        <w:t xml:space="preserve">В рамках соглашения от 23.12.2016 №93, дополнительных соглашений от 03.08.2017 №1 и от 30.10.2017 №2 между Администрацией города Когалыма и Департаментом экономического развития ХМАО-Югры о предоставлении субсидии из бюджета автономного округа на </w:t>
      </w:r>
      <w:proofErr w:type="spellStart"/>
      <w:r w:rsidRPr="002D487D">
        <w:rPr>
          <w:sz w:val="26"/>
          <w:szCs w:val="26"/>
        </w:rPr>
        <w:t>софинансирование</w:t>
      </w:r>
      <w:proofErr w:type="spellEnd"/>
      <w:r w:rsidRPr="002D487D">
        <w:rPr>
          <w:sz w:val="26"/>
          <w:szCs w:val="26"/>
        </w:rPr>
        <w:t xml:space="preserve"> расходных обязательств по предоставлению государственных услуг в многофункциональном центре предоставления государственных и муниципальных услуг расходы МФЦ на предоставление </w:t>
      </w:r>
      <w:r w:rsidRPr="002D487D">
        <w:rPr>
          <w:sz w:val="26"/>
          <w:szCs w:val="26"/>
        </w:rPr>
        <w:lastRenderedPageBreak/>
        <w:t>государственных услуг за счет средств</w:t>
      </w:r>
      <w:r>
        <w:rPr>
          <w:sz w:val="26"/>
          <w:szCs w:val="26"/>
        </w:rPr>
        <w:t xml:space="preserve"> окружного бюджета составили 26</w:t>
      </w:r>
      <w:proofErr w:type="gramEnd"/>
      <w:r>
        <w:rPr>
          <w:sz w:val="26"/>
          <w:szCs w:val="26"/>
        </w:rPr>
        <w:t> </w:t>
      </w:r>
      <w:r w:rsidRPr="002D487D">
        <w:rPr>
          <w:sz w:val="26"/>
          <w:szCs w:val="26"/>
        </w:rPr>
        <w:t>288 тыс. рублей. Итоговая сумма израсходованных средств МФЦ на выполне</w:t>
      </w:r>
      <w:r>
        <w:rPr>
          <w:sz w:val="26"/>
          <w:szCs w:val="26"/>
        </w:rPr>
        <w:t>ние муниципального задания – 34 </w:t>
      </w:r>
      <w:r w:rsidRPr="002D487D">
        <w:rPr>
          <w:sz w:val="26"/>
          <w:szCs w:val="26"/>
        </w:rPr>
        <w:t>470,1 тыс. руб., чт</w:t>
      </w:r>
      <w:r>
        <w:rPr>
          <w:sz w:val="26"/>
          <w:szCs w:val="26"/>
        </w:rPr>
        <w:t>о от запланированной суммы в 34 </w:t>
      </w:r>
      <w:r w:rsidRPr="002D487D">
        <w:rPr>
          <w:sz w:val="26"/>
          <w:szCs w:val="26"/>
        </w:rPr>
        <w:t>735 тыс. руб. составило 99,2%.</w:t>
      </w:r>
    </w:p>
    <w:p w14:paraId="54A22B20" w14:textId="77777777" w:rsidR="00D66C7F" w:rsidRPr="00684D65" w:rsidRDefault="00D66C7F" w:rsidP="002756C1">
      <w:pPr>
        <w:jc w:val="center"/>
        <w:rPr>
          <w:b/>
          <w:sz w:val="26"/>
          <w:szCs w:val="26"/>
          <w:highlight w:val="green"/>
        </w:rPr>
      </w:pPr>
    </w:p>
    <w:p w14:paraId="6C5D5E76" w14:textId="77777777" w:rsidR="00D66C7F" w:rsidRPr="00AC7DF4" w:rsidRDefault="00D66C7F" w:rsidP="00F15A9D">
      <w:pPr>
        <w:pStyle w:val="1"/>
        <w:rPr>
          <w:b w:val="0"/>
          <w:sz w:val="26"/>
          <w:szCs w:val="26"/>
        </w:rPr>
      </w:pPr>
      <w:bookmarkStart w:id="133" w:name="_Toc504480448"/>
      <w:r w:rsidRPr="00AC7DF4">
        <w:rPr>
          <w:sz w:val="26"/>
          <w:szCs w:val="26"/>
        </w:rPr>
        <w:t>Обеспечение доступа населения к информации о деятельности главы города Когалыма, Администрации города Когалыма</w:t>
      </w:r>
      <w:bookmarkEnd w:id="133"/>
    </w:p>
    <w:p w14:paraId="54FDCE06" w14:textId="77777777" w:rsidR="00D66C7F" w:rsidRPr="00AC7DF4" w:rsidRDefault="00D66C7F" w:rsidP="002756C1">
      <w:pPr>
        <w:jc w:val="both"/>
        <w:rPr>
          <w:sz w:val="26"/>
          <w:szCs w:val="26"/>
        </w:rPr>
      </w:pPr>
    </w:p>
    <w:p w14:paraId="27D5B172" w14:textId="77777777" w:rsidR="00AC7DF4" w:rsidRPr="00AC7DF4" w:rsidRDefault="00AC7DF4" w:rsidP="00AC7DF4">
      <w:pPr>
        <w:ind w:firstLine="709"/>
        <w:jc w:val="both"/>
        <w:rPr>
          <w:sz w:val="26"/>
          <w:szCs w:val="26"/>
        </w:rPr>
      </w:pPr>
      <w:bookmarkStart w:id="134" w:name="_Toc352163269"/>
      <w:r w:rsidRPr="00AC7DF4">
        <w:rPr>
          <w:sz w:val="26"/>
          <w:szCs w:val="26"/>
        </w:rPr>
        <w:t>Информационная политика Администрации города Когалыма в 2017 году направлена, как и прежде, на формирование единой информационной инфраструктуры и пространства муниципального образования, разработку предложений по совершенствованию работы Администрации города, информационное обеспечение деятельности главы города Когалыма, структурных подразделений Администрации города, информационную поддержку городских мероприятий и обеспечение обратной связи с населением города.</w:t>
      </w:r>
    </w:p>
    <w:p w14:paraId="4C052028" w14:textId="77777777" w:rsidR="00AC7DF4" w:rsidRPr="00AC7DF4" w:rsidRDefault="00AC7DF4" w:rsidP="00AC7DF4">
      <w:pPr>
        <w:ind w:firstLine="709"/>
        <w:jc w:val="both"/>
        <w:rPr>
          <w:sz w:val="26"/>
          <w:szCs w:val="26"/>
        </w:rPr>
      </w:pPr>
      <w:r w:rsidRPr="00AC7DF4">
        <w:rPr>
          <w:sz w:val="26"/>
          <w:szCs w:val="26"/>
        </w:rPr>
        <w:t>В течение 2017 года в эфире телерадиокомпании «</w:t>
      </w:r>
      <w:proofErr w:type="spellStart"/>
      <w:r w:rsidRPr="00AC7DF4">
        <w:rPr>
          <w:sz w:val="26"/>
          <w:szCs w:val="26"/>
        </w:rPr>
        <w:t>Инфосервис</w:t>
      </w:r>
      <w:proofErr w:type="spellEnd"/>
      <w:r w:rsidRPr="00AC7DF4">
        <w:rPr>
          <w:sz w:val="26"/>
          <w:szCs w:val="26"/>
        </w:rPr>
        <w:t xml:space="preserve">+» ежедневно транслировались новостные сюжеты о деятельности Администрации города с комментариями актуальных для населения города вопросов. Всего за отчетный период вышло в эфир 370 сюжетов, в том числе – 100 с участием главы города Когалыма. </w:t>
      </w:r>
    </w:p>
    <w:p w14:paraId="7BAF6BC7" w14:textId="77777777" w:rsidR="00AC7DF4" w:rsidRPr="00AC7DF4" w:rsidRDefault="00AC7DF4" w:rsidP="00AC7DF4">
      <w:pPr>
        <w:ind w:firstLine="709"/>
        <w:jc w:val="both"/>
        <w:rPr>
          <w:sz w:val="26"/>
          <w:szCs w:val="26"/>
        </w:rPr>
      </w:pPr>
      <w:r w:rsidRPr="00AC7DF4">
        <w:rPr>
          <w:sz w:val="26"/>
          <w:szCs w:val="26"/>
        </w:rPr>
        <w:t>В августе и декабре 2017 года в эфире телерадиокомпании «</w:t>
      </w:r>
      <w:proofErr w:type="spellStart"/>
      <w:r w:rsidRPr="00AC7DF4">
        <w:rPr>
          <w:sz w:val="26"/>
          <w:szCs w:val="26"/>
        </w:rPr>
        <w:t>Инфосервис</w:t>
      </w:r>
      <w:proofErr w:type="spellEnd"/>
      <w:r w:rsidRPr="00AC7DF4">
        <w:rPr>
          <w:sz w:val="26"/>
          <w:szCs w:val="26"/>
        </w:rPr>
        <w:t xml:space="preserve">+» состоялись интервью главы города Когалыма Н.Н. </w:t>
      </w:r>
      <w:proofErr w:type="spellStart"/>
      <w:r w:rsidRPr="00AC7DF4">
        <w:rPr>
          <w:sz w:val="26"/>
          <w:szCs w:val="26"/>
        </w:rPr>
        <w:t>Пальчикова</w:t>
      </w:r>
      <w:proofErr w:type="spellEnd"/>
      <w:r w:rsidRPr="00AC7DF4">
        <w:rPr>
          <w:sz w:val="26"/>
          <w:szCs w:val="26"/>
        </w:rPr>
        <w:t xml:space="preserve">, в которых он рассказал о мероприятиях по благоустройству города на летний период, а также подвел предварительные итоги социально-экономического развития города за 2017 год. </w:t>
      </w:r>
    </w:p>
    <w:p w14:paraId="13C6BBEA" w14:textId="77777777" w:rsidR="00AC7DF4" w:rsidRPr="00AC7DF4" w:rsidRDefault="00AC7DF4" w:rsidP="00AC7DF4">
      <w:pPr>
        <w:ind w:firstLine="709"/>
        <w:jc w:val="both"/>
        <w:rPr>
          <w:sz w:val="26"/>
          <w:szCs w:val="26"/>
        </w:rPr>
      </w:pPr>
      <w:r w:rsidRPr="00AC7DF4">
        <w:rPr>
          <w:sz w:val="26"/>
          <w:szCs w:val="26"/>
        </w:rPr>
        <w:t xml:space="preserve">В сентябре были подготовлены и проведены интервью главы города Н.Н. </w:t>
      </w:r>
      <w:proofErr w:type="spellStart"/>
      <w:r w:rsidRPr="00AC7DF4">
        <w:rPr>
          <w:sz w:val="26"/>
          <w:szCs w:val="26"/>
        </w:rPr>
        <w:t>Пальчико</w:t>
      </w:r>
      <w:r>
        <w:rPr>
          <w:sz w:val="26"/>
          <w:szCs w:val="26"/>
        </w:rPr>
        <w:t>ва</w:t>
      </w:r>
      <w:proofErr w:type="spellEnd"/>
      <w:r>
        <w:rPr>
          <w:sz w:val="26"/>
          <w:szCs w:val="26"/>
        </w:rPr>
        <w:t xml:space="preserve"> для интернет-канала «Нефтянка</w:t>
      </w:r>
      <w:r w:rsidRPr="00AC7DF4">
        <w:rPr>
          <w:sz w:val="26"/>
          <w:szCs w:val="26"/>
        </w:rPr>
        <w:t>» (программа «</w:t>
      </w:r>
      <w:proofErr w:type="spellStart"/>
      <w:r w:rsidRPr="00AC7DF4">
        <w:rPr>
          <w:sz w:val="26"/>
          <w:szCs w:val="26"/>
        </w:rPr>
        <w:t>Энергосреда</w:t>
      </w:r>
      <w:proofErr w:type="spellEnd"/>
      <w:r w:rsidRPr="00AC7DF4">
        <w:rPr>
          <w:sz w:val="26"/>
          <w:szCs w:val="26"/>
        </w:rPr>
        <w:t xml:space="preserve">») и для издания «Коммерсантъ» </w:t>
      </w:r>
      <w:r>
        <w:rPr>
          <w:sz w:val="26"/>
          <w:szCs w:val="26"/>
        </w:rPr>
        <w:t>журнала «Огонек».</w:t>
      </w:r>
    </w:p>
    <w:p w14:paraId="4A23B4FB" w14:textId="77777777" w:rsidR="00AC7DF4" w:rsidRPr="00AC7DF4" w:rsidRDefault="00AC7DF4" w:rsidP="00AC7DF4">
      <w:pPr>
        <w:ind w:firstLine="709"/>
        <w:jc w:val="both"/>
        <w:rPr>
          <w:sz w:val="26"/>
          <w:szCs w:val="26"/>
        </w:rPr>
      </w:pPr>
      <w:r w:rsidRPr="00AC7DF4">
        <w:rPr>
          <w:sz w:val="26"/>
          <w:szCs w:val="26"/>
        </w:rPr>
        <w:t>Проведено 19 «Прямых эфиров» с участием руководителей структурных подразделений Администрации города, в ходе которых жителям города была предоставлена возможность задать вопросы по волнующим их городским проблемам и получить ответы.</w:t>
      </w:r>
    </w:p>
    <w:p w14:paraId="56E2EB22" w14:textId="77777777" w:rsidR="00AC7DF4" w:rsidRPr="00AC7DF4" w:rsidRDefault="00AC7DF4" w:rsidP="00AC7DF4">
      <w:pPr>
        <w:ind w:firstLine="709"/>
        <w:jc w:val="both"/>
        <w:rPr>
          <w:sz w:val="26"/>
          <w:szCs w:val="26"/>
        </w:rPr>
      </w:pPr>
      <w:r w:rsidRPr="00AC7DF4">
        <w:rPr>
          <w:sz w:val="26"/>
          <w:szCs w:val="26"/>
        </w:rPr>
        <w:t>В городской газете «Когалымский вестник» опубликовано 807 информационных, новостных, справочных и аналитических материалов, касающихся деятельности Администрации</w:t>
      </w:r>
      <w:r>
        <w:rPr>
          <w:sz w:val="26"/>
          <w:szCs w:val="26"/>
        </w:rPr>
        <w:t xml:space="preserve"> города Когалыма, из них в 162 </w:t>
      </w:r>
      <w:r w:rsidRPr="00AC7DF4">
        <w:rPr>
          <w:sz w:val="26"/>
          <w:szCs w:val="26"/>
        </w:rPr>
        <w:t>публикациях отражена деятельность главы города Когалыма.</w:t>
      </w:r>
    </w:p>
    <w:p w14:paraId="5A634B0C" w14:textId="77777777" w:rsidR="00AC7DF4" w:rsidRPr="00AC7DF4" w:rsidRDefault="00AC7DF4" w:rsidP="00AC7DF4">
      <w:pPr>
        <w:ind w:firstLine="709"/>
        <w:jc w:val="both"/>
        <w:rPr>
          <w:sz w:val="26"/>
          <w:szCs w:val="26"/>
        </w:rPr>
      </w:pPr>
      <w:r w:rsidRPr="00AC7DF4">
        <w:rPr>
          <w:sz w:val="26"/>
          <w:szCs w:val="26"/>
        </w:rPr>
        <w:t xml:space="preserve">Подготовлено и размещено шесть интервью главы города Когалыма Н.Н. </w:t>
      </w:r>
      <w:proofErr w:type="spellStart"/>
      <w:r w:rsidRPr="00AC7DF4">
        <w:rPr>
          <w:sz w:val="26"/>
          <w:szCs w:val="26"/>
        </w:rPr>
        <w:t>Пальчикова</w:t>
      </w:r>
      <w:proofErr w:type="spellEnd"/>
      <w:r w:rsidRPr="00AC7DF4">
        <w:rPr>
          <w:sz w:val="26"/>
          <w:szCs w:val="26"/>
        </w:rPr>
        <w:t xml:space="preserve"> по актуальным вопросам: </w:t>
      </w:r>
    </w:p>
    <w:p w14:paraId="2E42E114" w14:textId="77777777" w:rsidR="00AC7DF4" w:rsidRPr="00AC7DF4" w:rsidRDefault="00AC7DF4" w:rsidP="00AC7DF4">
      <w:pPr>
        <w:ind w:firstLine="709"/>
        <w:jc w:val="both"/>
        <w:rPr>
          <w:sz w:val="26"/>
          <w:szCs w:val="26"/>
        </w:rPr>
      </w:pPr>
      <w:r w:rsidRPr="00AC7DF4">
        <w:rPr>
          <w:sz w:val="26"/>
          <w:szCs w:val="26"/>
        </w:rPr>
        <w:t xml:space="preserve">- в марте – отчет о деятельности Администрации и главы города за 2016 год; </w:t>
      </w:r>
    </w:p>
    <w:p w14:paraId="56C18E50" w14:textId="77777777" w:rsidR="00AC7DF4" w:rsidRPr="00AC7DF4" w:rsidRDefault="00AC7DF4" w:rsidP="00AC7DF4">
      <w:pPr>
        <w:ind w:firstLine="709"/>
        <w:jc w:val="both"/>
        <w:rPr>
          <w:sz w:val="26"/>
          <w:szCs w:val="26"/>
        </w:rPr>
      </w:pPr>
      <w:r w:rsidRPr="00AC7DF4">
        <w:rPr>
          <w:sz w:val="26"/>
          <w:szCs w:val="26"/>
        </w:rPr>
        <w:t xml:space="preserve">- в мае – о реализации Стратегии национальной политики на территории города Когалыма; </w:t>
      </w:r>
    </w:p>
    <w:p w14:paraId="5A7D68EE" w14:textId="77777777" w:rsidR="00AC7DF4" w:rsidRPr="00AC7DF4" w:rsidRDefault="00AC7DF4" w:rsidP="00AC7DF4">
      <w:pPr>
        <w:ind w:firstLine="709"/>
        <w:jc w:val="both"/>
        <w:rPr>
          <w:sz w:val="26"/>
          <w:szCs w:val="26"/>
        </w:rPr>
      </w:pPr>
      <w:r w:rsidRPr="00AC7DF4">
        <w:rPr>
          <w:sz w:val="26"/>
          <w:szCs w:val="26"/>
        </w:rPr>
        <w:t xml:space="preserve">- в июне – о благоустройстве города в летний период; </w:t>
      </w:r>
    </w:p>
    <w:p w14:paraId="182F5272" w14:textId="77777777" w:rsidR="00AC7DF4" w:rsidRPr="00AC7DF4" w:rsidRDefault="00AC7DF4" w:rsidP="00AC7DF4">
      <w:pPr>
        <w:ind w:firstLine="709"/>
        <w:jc w:val="both"/>
        <w:rPr>
          <w:sz w:val="26"/>
          <w:szCs w:val="26"/>
        </w:rPr>
      </w:pPr>
      <w:r w:rsidRPr="00AC7DF4">
        <w:rPr>
          <w:sz w:val="26"/>
          <w:szCs w:val="26"/>
        </w:rPr>
        <w:t xml:space="preserve">- в июле – о реализации проекта «Формирование комфортной городской среды»; </w:t>
      </w:r>
    </w:p>
    <w:p w14:paraId="6A7AAD0A" w14:textId="77777777" w:rsidR="00AC7DF4" w:rsidRPr="00AC7DF4" w:rsidRDefault="00AC7DF4" w:rsidP="00AC7DF4">
      <w:pPr>
        <w:ind w:firstLine="709"/>
        <w:jc w:val="both"/>
        <w:rPr>
          <w:sz w:val="26"/>
          <w:szCs w:val="26"/>
        </w:rPr>
      </w:pPr>
      <w:r w:rsidRPr="00AC7DF4">
        <w:rPr>
          <w:sz w:val="26"/>
          <w:szCs w:val="26"/>
        </w:rPr>
        <w:t>- в августе – интервью, посвященное Дню города;</w:t>
      </w:r>
    </w:p>
    <w:p w14:paraId="7F4D395D" w14:textId="77777777" w:rsidR="00AC7DF4" w:rsidRPr="00AC7DF4" w:rsidRDefault="00AC7DF4" w:rsidP="00AC7DF4">
      <w:pPr>
        <w:ind w:firstLine="709"/>
        <w:jc w:val="both"/>
        <w:rPr>
          <w:sz w:val="26"/>
          <w:szCs w:val="26"/>
        </w:rPr>
      </w:pPr>
      <w:r w:rsidRPr="00AC7DF4">
        <w:rPr>
          <w:sz w:val="26"/>
          <w:szCs w:val="26"/>
        </w:rPr>
        <w:lastRenderedPageBreak/>
        <w:t xml:space="preserve">- в декабре – в интервью глава города Н.Н. Пальчиков подвел предварительные итоги социально-экономического развития города за 2017 год. </w:t>
      </w:r>
    </w:p>
    <w:p w14:paraId="509E91BB" w14:textId="77777777" w:rsidR="00AC7DF4" w:rsidRPr="00C4656A" w:rsidRDefault="00AC7DF4" w:rsidP="00AC7DF4">
      <w:pPr>
        <w:ind w:firstLine="709"/>
        <w:jc w:val="both"/>
        <w:rPr>
          <w:sz w:val="26"/>
          <w:szCs w:val="26"/>
        </w:rPr>
      </w:pPr>
      <w:r w:rsidRPr="00AC7DF4">
        <w:rPr>
          <w:sz w:val="26"/>
          <w:szCs w:val="26"/>
        </w:rPr>
        <w:t>В августе 2017 года была подготовлена и проведена встреча главы города с главными редакторами городских средств массовой информации в формате – «пресс-чай». Обсуждались текущие вопросы жизнедеятельности города, планы на ближайший период, бюджетная политика, строительство жилья и другие.</w:t>
      </w:r>
    </w:p>
    <w:p w14:paraId="6E4990F7" w14:textId="2D1B64CC" w:rsidR="00AC7DF4" w:rsidRPr="00AC7DF4" w:rsidRDefault="00AC7DF4" w:rsidP="00AC7DF4">
      <w:pPr>
        <w:ind w:firstLine="709"/>
        <w:jc w:val="both"/>
        <w:rPr>
          <w:sz w:val="26"/>
          <w:szCs w:val="26"/>
        </w:rPr>
      </w:pPr>
      <w:r w:rsidRPr="00AC7DF4">
        <w:rPr>
          <w:sz w:val="26"/>
          <w:szCs w:val="26"/>
        </w:rPr>
        <w:t>В 2017 году была организована и проведена пресс-конференция с участием председателя территориальной избирательн</w:t>
      </w:r>
      <w:r w:rsidR="001B33C6">
        <w:rPr>
          <w:sz w:val="26"/>
          <w:szCs w:val="26"/>
        </w:rPr>
        <w:t xml:space="preserve">ой комиссии г. Когалыма Н.А. </w:t>
      </w:r>
      <w:proofErr w:type="spellStart"/>
      <w:r w:rsidR="001B33C6">
        <w:rPr>
          <w:sz w:val="26"/>
          <w:szCs w:val="26"/>
        </w:rPr>
        <w:t>Ерё</w:t>
      </w:r>
      <w:r w:rsidRPr="00AC7DF4">
        <w:rPr>
          <w:sz w:val="26"/>
          <w:szCs w:val="26"/>
        </w:rPr>
        <w:t>миной</w:t>
      </w:r>
      <w:proofErr w:type="spellEnd"/>
      <w:r w:rsidRPr="00AC7DF4">
        <w:rPr>
          <w:sz w:val="26"/>
          <w:szCs w:val="26"/>
        </w:rPr>
        <w:t xml:space="preserve"> по нововведениям при проведении выборов Президента РФ в марте 2018 года. По итогам пресс-конференции подготовлена и размещена информация на сайте Администрации города, в газете «Когалымский вестник», в эфире телерадиокомпании «</w:t>
      </w:r>
      <w:proofErr w:type="spellStart"/>
      <w:r w:rsidRPr="00AC7DF4">
        <w:rPr>
          <w:sz w:val="26"/>
          <w:szCs w:val="26"/>
        </w:rPr>
        <w:t>Инфосервис</w:t>
      </w:r>
      <w:proofErr w:type="spellEnd"/>
      <w:r w:rsidRPr="00AC7DF4">
        <w:rPr>
          <w:sz w:val="26"/>
          <w:szCs w:val="26"/>
        </w:rPr>
        <w:t xml:space="preserve">+». </w:t>
      </w:r>
    </w:p>
    <w:p w14:paraId="174B525D" w14:textId="77777777" w:rsidR="00AC7DF4" w:rsidRPr="00AC7DF4" w:rsidRDefault="00AC7DF4" w:rsidP="00AC7DF4">
      <w:pPr>
        <w:ind w:firstLine="709"/>
        <w:jc w:val="both"/>
        <w:rPr>
          <w:sz w:val="26"/>
          <w:szCs w:val="26"/>
        </w:rPr>
      </w:pPr>
      <w:r w:rsidRPr="00AC7DF4">
        <w:rPr>
          <w:sz w:val="26"/>
          <w:szCs w:val="26"/>
        </w:rPr>
        <w:t>На официальном сайте Администрации города Когалыма в информационно-телекоммуникационной сети «Интернет» (www.admkogalym.ru) в разделе «Новости», «Анонсы» размещено 1</w:t>
      </w:r>
      <w:r>
        <w:rPr>
          <w:sz w:val="26"/>
          <w:szCs w:val="26"/>
        </w:rPr>
        <w:t> </w:t>
      </w:r>
      <w:r w:rsidRPr="00AC7DF4">
        <w:rPr>
          <w:sz w:val="26"/>
          <w:szCs w:val="26"/>
        </w:rPr>
        <w:t xml:space="preserve">056 материалов информационного характера о деятельности органов местного самоуправления, в том числе 886 подготовленных непосредственно специалистами </w:t>
      </w:r>
      <w:proofErr w:type="gramStart"/>
      <w:r w:rsidRPr="00AC7DF4">
        <w:rPr>
          <w:sz w:val="26"/>
          <w:szCs w:val="26"/>
        </w:rPr>
        <w:t>сектора пресс-службы Администрации города Когалыма</w:t>
      </w:r>
      <w:proofErr w:type="gramEnd"/>
      <w:r w:rsidRPr="00AC7DF4">
        <w:rPr>
          <w:sz w:val="26"/>
          <w:szCs w:val="26"/>
        </w:rPr>
        <w:t xml:space="preserve">. Кроме того, за отчетный период специалистами сектора пресс-службы Администрации города Когалыма подготовлено 149 поздравлений, приветственных адресов и обращений от имени руководства города к праздникам, знаменательным и юбилейным датам. </w:t>
      </w:r>
    </w:p>
    <w:p w14:paraId="3FA36C5D" w14:textId="77777777" w:rsidR="00AC7DF4" w:rsidRPr="00AC7DF4" w:rsidRDefault="00AC7DF4" w:rsidP="00AC7DF4">
      <w:pPr>
        <w:ind w:firstLine="709"/>
        <w:jc w:val="both"/>
        <w:rPr>
          <w:sz w:val="26"/>
          <w:szCs w:val="26"/>
        </w:rPr>
      </w:pPr>
      <w:r w:rsidRPr="00AC7DF4">
        <w:rPr>
          <w:sz w:val="26"/>
          <w:szCs w:val="26"/>
        </w:rPr>
        <w:t>Продолжает работу официальная группа Администрации города Когалыма «</w:t>
      </w:r>
      <w:proofErr w:type="spellStart"/>
      <w:r w:rsidRPr="00AC7DF4">
        <w:rPr>
          <w:sz w:val="26"/>
          <w:szCs w:val="26"/>
        </w:rPr>
        <w:t>ВКонтакте</w:t>
      </w:r>
      <w:proofErr w:type="spellEnd"/>
      <w:r w:rsidRPr="00AC7DF4">
        <w:rPr>
          <w:sz w:val="26"/>
          <w:szCs w:val="26"/>
        </w:rPr>
        <w:t>» в информационно-телекоммуникационной сети «Интернет», где размещается актуальная информация для населения города. В официальной группе Администрации города Когалыма «</w:t>
      </w:r>
      <w:proofErr w:type="spellStart"/>
      <w:r w:rsidRPr="00AC7DF4">
        <w:rPr>
          <w:sz w:val="26"/>
          <w:szCs w:val="26"/>
        </w:rPr>
        <w:t>ВКонтакте</w:t>
      </w:r>
      <w:proofErr w:type="spellEnd"/>
      <w:r w:rsidRPr="00AC7DF4">
        <w:rPr>
          <w:sz w:val="26"/>
          <w:szCs w:val="26"/>
        </w:rPr>
        <w:t>» на сегодняшний день зарегистрировано свыше 3</w:t>
      </w:r>
      <w:r>
        <w:rPr>
          <w:sz w:val="26"/>
          <w:szCs w:val="26"/>
        </w:rPr>
        <w:t> </w:t>
      </w:r>
      <w:r w:rsidRPr="00AC7DF4">
        <w:rPr>
          <w:sz w:val="26"/>
          <w:szCs w:val="26"/>
        </w:rPr>
        <w:t>800 подписчиков (на 2</w:t>
      </w:r>
      <w:r>
        <w:rPr>
          <w:sz w:val="26"/>
          <w:szCs w:val="26"/>
        </w:rPr>
        <w:t> </w:t>
      </w:r>
      <w:r w:rsidRPr="00AC7DF4">
        <w:rPr>
          <w:sz w:val="26"/>
          <w:szCs w:val="26"/>
        </w:rPr>
        <w:t xml:space="preserve">800 больше, чем по итогам 2016 года).  </w:t>
      </w:r>
    </w:p>
    <w:p w14:paraId="7B80F68F" w14:textId="77777777" w:rsidR="00AC7DF4" w:rsidRPr="00AC7DF4" w:rsidRDefault="00AC7DF4" w:rsidP="00AC7DF4">
      <w:pPr>
        <w:ind w:firstLine="709"/>
        <w:jc w:val="both"/>
        <w:rPr>
          <w:sz w:val="26"/>
          <w:szCs w:val="26"/>
        </w:rPr>
      </w:pPr>
      <w:r w:rsidRPr="00AC7DF4">
        <w:rPr>
          <w:sz w:val="26"/>
          <w:szCs w:val="26"/>
        </w:rPr>
        <w:t xml:space="preserve">С целью получения обратной связи на сайте Администрации города и на  официальной странице Администрации города </w:t>
      </w:r>
      <w:proofErr w:type="spellStart"/>
      <w:r w:rsidRPr="00AC7DF4">
        <w:rPr>
          <w:sz w:val="26"/>
          <w:szCs w:val="26"/>
        </w:rPr>
        <w:t>ВКонтакте</w:t>
      </w:r>
      <w:proofErr w:type="spellEnd"/>
      <w:r w:rsidRPr="00AC7DF4">
        <w:rPr>
          <w:sz w:val="26"/>
          <w:szCs w:val="26"/>
        </w:rPr>
        <w:t xml:space="preserve"> в течение года проводились опросы населения по различным вопросам жизнедеятельности города. Всего организовано 6 опросов, в которых приняли участие более 800 человек. </w:t>
      </w:r>
      <w:r w:rsidR="00571F9E">
        <w:rPr>
          <w:sz w:val="26"/>
          <w:szCs w:val="26"/>
        </w:rPr>
        <w:t>Итоги опросов используются в развитии города и его инфраструктуры.</w:t>
      </w:r>
    </w:p>
    <w:p w14:paraId="1D7FD6CB" w14:textId="77777777" w:rsidR="00AC7DF4" w:rsidRDefault="00AC7DF4" w:rsidP="0049065A">
      <w:pPr>
        <w:pStyle w:val="1"/>
        <w:jc w:val="left"/>
        <w:rPr>
          <w:sz w:val="26"/>
          <w:szCs w:val="26"/>
          <w:highlight w:val="green"/>
        </w:rPr>
      </w:pPr>
    </w:p>
    <w:p w14:paraId="4C5FF38D" w14:textId="77777777" w:rsidR="00D66C7F" w:rsidRPr="0049065A" w:rsidRDefault="00D66C7F" w:rsidP="00F15A9D">
      <w:pPr>
        <w:pStyle w:val="1"/>
        <w:rPr>
          <w:b w:val="0"/>
          <w:sz w:val="26"/>
          <w:szCs w:val="26"/>
        </w:rPr>
      </w:pPr>
      <w:bookmarkStart w:id="135" w:name="_Toc504480449"/>
      <w:r w:rsidRPr="0049065A">
        <w:rPr>
          <w:sz w:val="26"/>
          <w:szCs w:val="26"/>
        </w:rPr>
        <w:t>Осуществление функций по размещению муниципального заказа</w:t>
      </w:r>
      <w:bookmarkEnd w:id="134"/>
      <w:bookmarkEnd w:id="135"/>
    </w:p>
    <w:p w14:paraId="180F3ED8" w14:textId="77777777" w:rsidR="0049065A" w:rsidRPr="0049065A" w:rsidRDefault="0049065A" w:rsidP="0049065A">
      <w:pPr>
        <w:jc w:val="both"/>
        <w:rPr>
          <w:sz w:val="26"/>
          <w:szCs w:val="26"/>
        </w:rPr>
      </w:pPr>
      <w:bookmarkStart w:id="136" w:name="_Toc352163270"/>
    </w:p>
    <w:p w14:paraId="1BEA970C" w14:textId="77777777" w:rsidR="0049065A" w:rsidRPr="0049065A" w:rsidRDefault="0049065A" w:rsidP="0049065A">
      <w:pPr>
        <w:ind w:firstLine="709"/>
        <w:jc w:val="both"/>
        <w:rPr>
          <w:sz w:val="26"/>
          <w:szCs w:val="26"/>
        </w:rPr>
      </w:pPr>
      <w:proofErr w:type="gramStart"/>
      <w:r w:rsidRPr="0049065A">
        <w:rPr>
          <w:sz w:val="26"/>
          <w:szCs w:val="26"/>
        </w:rPr>
        <w:t>Уполномоченный орган по определению поставщиков (подрядчиков, исполнителей) для органов местного самоуправления, муниципальных казенных учреждений, бюджетных учреждений, автономных учреждений, муниципальных унитарных предприятий города Когалыма и иных юридических лиц, не являющихся муниципальными учреждениями и муниципальными унитарными предприятиями города Когалыма в условиях централизованных закупок (далее – Уполномоченный орган города Когалыма) в соответствии с Федеральным законом от 05.04.2013 №44-ФЗ «О контрактной системе в сфере закупок</w:t>
      </w:r>
      <w:proofErr w:type="gramEnd"/>
      <w:r w:rsidRPr="0049065A">
        <w:rPr>
          <w:sz w:val="26"/>
          <w:szCs w:val="26"/>
        </w:rPr>
        <w:t xml:space="preserve"> товаров, работ, услуг для обеспечения </w:t>
      </w:r>
      <w:r w:rsidRPr="0049065A">
        <w:rPr>
          <w:sz w:val="26"/>
          <w:szCs w:val="26"/>
        </w:rPr>
        <w:lastRenderedPageBreak/>
        <w:t>государственных и муниципальных нужд» (далее - Закон о контрактной системе) и иными нормативными правовыми актами в сфере закупок выполняет следующие функции:</w:t>
      </w:r>
    </w:p>
    <w:p w14:paraId="11B17224" w14:textId="77777777" w:rsidR="0049065A" w:rsidRPr="0049065A" w:rsidRDefault="0049065A" w:rsidP="0049065A">
      <w:pPr>
        <w:ind w:firstLine="709"/>
        <w:jc w:val="both"/>
        <w:rPr>
          <w:sz w:val="26"/>
          <w:szCs w:val="26"/>
        </w:rPr>
      </w:pPr>
      <w:r w:rsidRPr="0049065A">
        <w:rPr>
          <w:sz w:val="26"/>
          <w:szCs w:val="26"/>
        </w:rPr>
        <w:t>- осуществляет подготовку и проведение процедуры определения поставщика (подрядчика, исполнителя);</w:t>
      </w:r>
    </w:p>
    <w:p w14:paraId="5F748D31" w14:textId="77777777" w:rsidR="0049065A" w:rsidRPr="0049065A" w:rsidRDefault="0049065A" w:rsidP="0049065A">
      <w:pPr>
        <w:ind w:firstLine="709"/>
        <w:jc w:val="both"/>
        <w:rPr>
          <w:sz w:val="26"/>
          <w:szCs w:val="26"/>
        </w:rPr>
      </w:pPr>
      <w:r w:rsidRPr="0049065A">
        <w:rPr>
          <w:sz w:val="26"/>
          <w:szCs w:val="26"/>
        </w:rPr>
        <w:t xml:space="preserve">- обеспечивает работу </w:t>
      </w:r>
      <w:proofErr w:type="gramStart"/>
      <w:r w:rsidRPr="0049065A">
        <w:rPr>
          <w:sz w:val="26"/>
          <w:szCs w:val="26"/>
        </w:rPr>
        <w:t>Единой</w:t>
      </w:r>
      <w:proofErr w:type="gramEnd"/>
      <w:r w:rsidRPr="0049065A">
        <w:rPr>
          <w:sz w:val="26"/>
          <w:szCs w:val="26"/>
        </w:rPr>
        <w:t xml:space="preserve"> комиссий по осуществлению закупок;</w:t>
      </w:r>
    </w:p>
    <w:p w14:paraId="155980E5" w14:textId="77777777" w:rsidR="0049065A" w:rsidRPr="0049065A" w:rsidRDefault="0049065A" w:rsidP="0049065A">
      <w:pPr>
        <w:ind w:firstLine="709"/>
        <w:jc w:val="both"/>
        <w:rPr>
          <w:sz w:val="26"/>
          <w:szCs w:val="26"/>
        </w:rPr>
      </w:pPr>
      <w:r w:rsidRPr="0049065A">
        <w:rPr>
          <w:sz w:val="26"/>
          <w:szCs w:val="26"/>
        </w:rPr>
        <w:t>- предоставляет в вышестоящие органы отчеты по размещению муниципальных заказов, отчеты по закупкам, осуществляемых у субъектов малого предпринимательства, социально ориентированных некоммерческих организаций;</w:t>
      </w:r>
    </w:p>
    <w:p w14:paraId="25B2A0D8" w14:textId="77777777" w:rsidR="0049065A" w:rsidRPr="0049065A" w:rsidRDefault="0049065A" w:rsidP="0049065A">
      <w:pPr>
        <w:ind w:firstLine="709"/>
        <w:jc w:val="both"/>
        <w:rPr>
          <w:sz w:val="26"/>
          <w:szCs w:val="26"/>
        </w:rPr>
      </w:pPr>
      <w:r w:rsidRPr="0049065A">
        <w:rPr>
          <w:sz w:val="26"/>
          <w:szCs w:val="26"/>
        </w:rPr>
        <w:t>- осуществляет мониторинг закупок;</w:t>
      </w:r>
    </w:p>
    <w:p w14:paraId="50D1352A" w14:textId="77777777" w:rsidR="0049065A" w:rsidRPr="0049065A" w:rsidRDefault="0049065A" w:rsidP="0049065A">
      <w:pPr>
        <w:ind w:firstLine="709"/>
        <w:jc w:val="both"/>
        <w:rPr>
          <w:sz w:val="26"/>
          <w:szCs w:val="26"/>
        </w:rPr>
      </w:pPr>
      <w:r w:rsidRPr="0049065A">
        <w:rPr>
          <w:sz w:val="26"/>
          <w:szCs w:val="26"/>
        </w:rPr>
        <w:t>- предоставляет ин</w:t>
      </w:r>
      <w:r>
        <w:rPr>
          <w:sz w:val="26"/>
          <w:szCs w:val="26"/>
        </w:rPr>
        <w:t>формацию по исполнению закупок.</w:t>
      </w:r>
    </w:p>
    <w:p w14:paraId="04F17D07" w14:textId="77777777" w:rsidR="0049065A" w:rsidRPr="0049065A" w:rsidRDefault="0049065A" w:rsidP="0049065A">
      <w:pPr>
        <w:ind w:firstLine="709"/>
        <w:jc w:val="both"/>
        <w:rPr>
          <w:sz w:val="26"/>
          <w:szCs w:val="26"/>
        </w:rPr>
      </w:pPr>
      <w:r w:rsidRPr="0049065A">
        <w:rPr>
          <w:sz w:val="26"/>
          <w:szCs w:val="26"/>
        </w:rPr>
        <w:t>Всего в 2017 году Уполномоченным органом города Когалыма с целью определения поставщиков (подрядчиков, исполнителей) для заказчиков города Когалыма было размещено 333 закупки на сумму 805,9 млн. рублей по сравнению с аналогичным периодом прошлого года это на 78 закупок и на сумму 264,8 млн. рублей больше.</w:t>
      </w:r>
    </w:p>
    <w:p w14:paraId="3F56372E" w14:textId="77777777" w:rsidR="0049065A" w:rsidRPr="0049065A" w:rsidRDefault="0049065A" w:rsidP="0049065A">
      <w:pPr>
        <w:ind w:firstLine="709"/>
        <w:jc w:val="both"/>
        <w:rPr>
          <w:sz w:val="26"/>
          <w:szCs w:val="26"/>
        </w:rPr>
      </w:pPr>
      <w:r w:rsidRPr="0049065A">
        <w:rPr>
          <w:sz w:val="26"/>
          <w:szCs w:val="26"/>
        </w:rPr>
        <w:t>Анализ размещенных закупок в 2017 году показывает снижение активности бизнеса в муниципальных закупках – уровень конкуренции на торгах снизился по отношению к прошлому году с 2,6 до 2,3 заявки на процедуру. Общее количество заявок, поступивших на участие в торгах, проводимых Уполномоченным органом, составляет 772 заявки.</w:t>
      </w:r>
    </w:p>
    <w:p w14:paraId="698FBE0B" w14:textId="77777777" w:rsidR="0049065A" w:rsidRPr="0049065A" w:rsidRDefault="0049065A" w:rsidP="0049065A">
      <w:pPr>
        <w:ind w:firstLine="709"/>
        <w:jc w:val="both"/>
        <w:rPr>
          <w:sz w:val="26"/>
          <w:szCs w:val="26"/>
        </w:rPr>
      </w:pPr>
      <w:r w:rsidRPr="0049065A">
        <w:rPr>
          <w:sz w:val="26"/>
          <w:szCs w:val="26"/>
        </w:rPr>
        <w:t>По количеству несостоявшихся торгов в 2017 году 12 процентов из объявленных торгов не состоялись, ситуация по сравнению с прошлым годом не изменилась, в 2016 году эта цифра также составляла 12 процентов.</w:t>
      </w:r>
    </w:p>
    <w:p w14:paraId="4A7AA022" w14:textId="77777777" w:rsidR="0049065A" w:rsidRPr="0049065A" w:rsidRDefault="0049065A" w:rsidP="0049065A">
      <w:pPr>
        <w:ind w:firstLine="709"/>
        <w:jc w:val="both"/>
        <w:rPr>
          <w:sz w:val="26"/>
          <w:szCs w:val="26"/>
        </w:rPr>
      </w:pPr>
      <w:r w:rsidRPr="0049065A">
        <w:rPr>
          <w:sz w:val="26"/>
          <w:szCs w:val="26"/>
        </w:rPr>
        <w:t>Самым приоритетным способом осуществления закупок остаётся электронный аукцион. За отчётный период из объявленного количества закупок электронные аукционы составили 96 процента, конкурсы 2 процента, запросы котировок 2 процента.</w:t>
      </w:r>
    </w:p>
    <w:p w14:paraId="5D5E2705" w14:textId="77777777" w:rsidR="0049065A" w:rsidRPr="0049065A" w:rsidRDefault="0049065A" w:rsidP="0049065A">
      <w:pPr>
        <w:ind w:firstLine="709"/>
        <w:jc w:val="both"/>
        <w:rPr>
          <w:sz w:val="26"/>
          <w:szCs w:val="26"/>
        </w:rPr>
      </w:pPr>
      <w:r w:rsidRPr="0049065A">
        <w:rPr>
          <w:sz w:val="26"/>
          <w:szCs w:val="26"/>
        </w:rPr>
        <w:t>Из общего количества проведённых процедур:</w:t>
      </w:r>
    </w:p>
    <w:p w14:paraId="000BCF86" w14:textId="77777777" w:rsidR="0049065A" w:rsidRPr="0049065A" w:rsidRDefault="0049065A" w:rsidP="0049065A">
      <w:pPr>
        <w:ind w:firstLine="709"/>
        <w:jc w:val="both"/>
        <w:rPr>
          <w:sz w:val="26"/>
          <w:szCs w:val="26"/>
        </w:rPr>
      </w:pPr>
      <w:r w:rsidRPr="0049065A">
        <w:rPr>
          <w:sz w:val="26"/>
          <w:szCs w:val="26"/>
        </w:rPr>
        <w:t xml:space="preserve">- не привели к заключению контракта – 40 процедур; </w:t>
      </w:r>
    </w:p>
    <w:p w14:paraId="6024FFF3" w14:textId="77777777" w:rsidR="0049065A" w:rsidRPr="0049065A" w:rsidRDefault="0049065A" w:rsidP="0049065A">
      <w:pPr>
        <w:ind w:firstLine="709"/>
        <w:jc w:val="both"/>
        <w:rPr>
          <w:sz w:val="26"/>
          <w:szCs w:val="26"/>
        </w:rPr>
      </w:pPr>
      <w:r w:rsidRPr="0049065A">
        <w:rPr>
          <w:sz w:val="26"/>
          <w:szCs w:val="26"/>
        </w:rPr>
        <w:t>- привели к заключению контракта 293 процедуры, что составило 88% от общего количества проведённых процедур.</w:t>
      </w:r>
    </w:p>
    <w:p w14:paraId="067BF6EE" w14:textId="77777777" w:rsidR="0049065A" w:rsidRPr="0049065A" w:rsidRDefault="0049065A" w:rsidP="0049065A">
      <w:pPr>
        <w:ind w:firstLine="709"/>
        <w:jc w:val="both"/>
        <w:rPr>
          <w:sz w:val="26"/>
          <w:szCs w:val="26"/>
        </w:rPr>
      </w:pPr>
      <w:r w:rsidRPr="0049065A">
        <w:rPr>
          <w:sz w:val="26"/>
          <w:szCs w:val="26"/>
        </w:rPr>
        <w:t>Общая сумма заключённых контрактов на поставку товаров, выполнение работ и оказание услуг по процедурам, которые привели к заключению контракта, составляет 699,6 млн. рублей.</w:t>
      </w:r>
    </w:p>
    <w:p w14:paraId="5CBCCDEB" w14:textId="77777777" w:rsidR="0049065A" w:rsidRPr="0049065A" w:rsidRDefault="0049065A" w:rsidP="0049065A">
      <w:pPr>
        <w:ind w:firstLine="709"/>
        <w:jc w:val="both"/>
        <w:rPr>
          <w:sz w:val="26"/>
          <w:szCs w:val="26"/>
        </w:rPr>
      </w:pPr>
      <w:r w:rsidRPr="0049065A">
        <w:rPr>
          <w:sz w:val="26"/>
          <w:szCs w:val="26"/>
        </w:rPr>
        <w:t>Определение поставщика в условиях централизованных закупок, Уполномоченным органом, позволило сэкономить 58,6 млн. рублей, что составляет 7% от выделенных сумм финансирования.</w:t>
      </w:r>
    </w:p>
    <w:p w14:paraId="523498D2" w14:textId="77777777" w:rsidR="0049065A" w:rsidRPr="0049065A" w:rsidRDefault="0049065A" w:rsidP="0049065A">
      <w:pPr>
        <w:ind w:firstLine="709"/>
        <w:jc w:val="both"/>
        <w:rPr>
          <w:sz w:val="26"/>
          <w:szCs w:val="26"/>
        </w:rPr>
      </w:pPr>
      <w:r w:rsidRPr="0049065A">
        <w:rPr>
          <w:sz w:val="26"/>
          <w:szCs w:val="26"/>
        </w:rPr>
        <w:t>Согласно, статьи 30 Закона о контрактной системе, Заказчики обязаны осуществлять закупки у субъектов малого предпринимательства, социально ориентированных некоммерческих организаций в объеме не менее чем пятнадцать процентов совокупного годового объема закупок, данный показатель по городу Когалыму составил 36%.</w:t>
      </w:r>
    </w:p>
    <w:p w14:paraId="46D79212" w14:textId="77777777" w:rsidR="0049065A" w:rsidRPr="0049065A" w:rsidRDefault="0049065A" w:rsidP="0049065A">
      <w:pPr>
        <w:ind w:firstLine="709"/>
        <w:jc w:val="both"/>
        <w:rPr>
          <w:sz w:val="26"/>
          <w:szCs w:val="26"/>
        </w:rPr>
      </w:pPr>
      <w:r w:rsidRPr="0049065A">
        <w:rPr>
          <w:sz w:val="26"/>
          <w:szCs w:val="26"/>
        </w:rPr>
        <w:t xml:space="preserve">В 2017 году требования Закона о контрактной системе выполнены в полном объёме. В течение года зафиксированы 5 фактов обжалования участниками закупок действия Единой комиссии по осуществлению закупок для обеспечения муниципальных нужд города Когалыма, Уполномоченного </w:t>
      </w:r>
      <w:r w:rsidRPr="0049065A">
        <w:rPr>
          <w:sz w:val="26"/>
          <w:szCs w:val="26"/>
        </w:rPr>
        <w:lastRenderedPageBreak/>
        <w:t xml:space="preserve">органа, Заказчиков. В соответствии с решениями Управления Федеральной антимонопольной службы по Ханты-Мансийскому автономному округу – Югре: </w:t>
      </w:r>
    </w:p>
    <w:p w14:paraId="570B97F3" w14:textId="77777777" w:rsidR="0049065A" w:rsidRPr="0049065A" w:rsidRDefault="0049065A" w:rsidP="0049065A">
      <w:pPr>
        <w:ind w:firstLine="709"/>
        <w:jc w:val="both"/>
        <w:rPr>
          <w:sz w:val="26"/>
          <w:szCs w:val="26"/>
        </w:rPr>
      </w:pPr>
      <w:r w:rsidRPr="0049065A">
        <w:rPr>
          <w:sz w:val="26"/>
          <w:szCs w:val="26"/>
        </w:rPr>
        <w:t>- 1 жалоба на Заказчика М</w:t>
      </w:r>
      <w:r>
        <w:rPr>
          <w:sz w:val="26"/>
          <w:szCs w:val="26"/>
        </w:rPr>
        <w:t>К</w:t>
      </w:r>
      <w:r w:rsidRPr="0049065A">
        <w:rPr>
          <w:sz w:val="26"/>
          <w:szCs w:val="26"/>
        </w:rPr>
        <w:t>У «УКС города Когалыма» признана частично обоснованной;</w:t>
      </w:r>
    </w:p>
    <w:p w14:paraId="72D13631" w14:textId="77777777" w:rsidR="0049065A" w:rsidRPr="0049065A" w:rsidRDefault="0049065A" w:rsidP="0049065A">
      <w:pPr>
        <w:ind w:firstLine="709"/>
        <w:jc w:val="both"/>
        <w:rPr>
          <w:sz w:val="26"/>
          <w:szCs w:val="26"/>
        </w:rPr>
      </w:pPr>
      <w:r w:rsidRPr="0049065A">
        <w:rPr>
          <w:sz w:val="26"/>
          <w:szCs w:val="26"/>
        </w:rPr>
        <w:t>- 1 жалоба на Заказчика МКУ «ЕДДС города Когалыма» признана обоснованной;</w:t>
      </w:r>
    </w:p>
    <w:p w14:paraId="5F18EBBD" w14:textId="77777777" w:rsidR="00F94679" w:rsidRDefault="0049065A" w:rsidP="00251019">
      <w:pPr>
        <w:ind w:firstLine="709"/>
        <w:jc w:val="both"/>
        <w:rPr>
          <w:sz w:val="26"/>
          <w:szCs w:val="26"/>
        </w:rPr>
      </w:pPr>
      <w:r w:rsidRPr="0049065A">
        <w:rPr>
          <w:sz w:val="26"/>
          <w:szCs w:val="26"/>
        </w:rPr>
        <w:t xml:space="preserve">- 3 жалобы на действия Единой комиссии по осуществлению закупок для обеспечения муниципальных нужд </w:t>
      </w:r>
      <w:proofErr w:type="gramStart"/>
      <w:r w:rsidRPr="0049065A">
        <w:rPr>
          <w:sz w:val="26"/>
          <w:szCs w:val="26"/>
        </w:rPr>
        <w:t>города Когалыма, Уполномоченного органа признаны</w:t>
      </w:r>
      <w:proofErr w:type="gramEnd"/>
      <w:r w:rsidRPr="0049065A">
        <w:rPr>
          <w:sz w:val="26"/>
          <w:szCs w:val="26"/>
        </w:rPr>
        <w:t xml:space="preserve"> необоснованными.</w:t>
      </w:r>
      <w:bookmarkEnd w:id="136"/>
    </w:p>
    <w:p w14:paraId="5A1887E7" w14:textId="77777777" w:rsidR="00251019" w:rsidRDefault="00251019" w:rsidP="00251019">
      <w:pPr>
        <w:ind w:firstLine="709"/>
        <w:jc w:val="both"/>
        <w:rPr>
          <w:sz w:val="26"/>
          <w:szCs w:val="26"/>
        </w:rPr>
      </w:pPr>
    </w:p>
    <w:p w14:paraId="7A228560" w14:textId="77777777" w:rsidR="00D66C7F" w:rsidRPr="00DC7058" w:rsidRDefault="00D66C7F" w:rsidP="00F15A9D">
      <w:pPr>
        <w:pStyle w:val="1"/>
        <w:rPr>
          <w:b w:val="0"/>
          <w:sz w:val="26"/>
          <w:szCs w:val="26"/>
        </w:rPr>
      </w:pPr>
      <w:bookmarkStart w:id="137" w:name="_Toc504480450"/>
      <w:r w:rsidRPr="00DC7058">
        <w:rPr>
          <w:sz w:val="26"/>
          <w:szCs w:val="26"/>
        </w:rPr>
        <w:t>Муниципальный контроль</w:t>
      </w:r>
      <w:bookmarkEnd w:id="137"/>
    </w:p>
    <w:p w14:paraId="1963B9A0" w14:textId="77777777" w:rsidR="00D66C7F" w:rsidRPr="00DC7058" w:rsidRDefault="00D66C7F" w:rsidP="006D0FB5">
      <w:pPr>
        <w:ind w:firstLine="709"/>
        <w:rPr>
          <w:sz w:val="26"/>
          <w:szCs w:val="26"/>
        </w:rPr>
      </w:pPr>
    </w:p>
    <w:p w14:paraId="21D4EB72" w14:textId="77777777" w:rsidR="00DC7058" w:rsidRPr="00DC7058" w:rsidRDefault="00DC7058" w:rsidP="00DC7058">
      <w:pPr>
        <w:pStyle w:val="afc"/>
        <w:ind w:firstLine="709"/>
        <w:jc w:val="both"/>
        <w:rPr>
          <w:rFonts w:ascii="Times New Roman" w:hAnsi="Times New Roman"/>
          <w:sz w:val="26"/>
          <w:szCs w:val="26"/>
        </w:rPr>
      </w:pPr>
      <w:bookmarkStart w:id="138" w:name="_Toc352163271"/>
      <w:proofErr w:type="gramStart"/>
      <w:r w:rsidRPr="00DC7058">
        <w:rPr>
          <w:rFonts w:ascii="Times New Roman" w:hAnsi="Times New Roman"/>
          <w:sz w:val="26"/>
          <w:szCs w:val="26"/>
        </w:rPr>
        <w:t>В соответствии с Федеральными законами от 06.10.2003 №131-ФЗ «Об общих принципах организации местного самоуправления в Российской Федерации»,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от 05.04.2013 №44-ФЗ «О контрактной системе в сфере закупок товаров, работ, услуг для обеспечения государственных и муниципальных нужд», статьёй 269.2 Бюджетного кодекса Российской Федерации</w:t>
      </w:r>
      <w:proofErr w:type="gramEnd"/>
      <w:r w:rsidRPr="00DC7058">
        <w:rPr>
          <w:rFonts w:ascii="Times New Roman" w:hAnsi="Times New Roman"/>
          <w:sz w:val="26"/>
          <w:szCs w:val="26"/>
        </w:rPr>
        <w:t>, распоряжением Администрации города Когалыма от 16.06.2015 №109-р «Об утверждении положения об отделе муниципального контроля» (с изменениями от 30.10.2015 №208-р) в городе Когалыме установлены следующие виды муниципального контроля:</w:t>
      </w:r>
    </w:p>
    <w:p w14:paraId="0059305C"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муниципальный земельный контроль;</w:t>
      </w:r>
    </w:p>
    <w:p w14:paraId="78A0F8E2"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муниципальный лесной контроль;</w:t>
      </w:r>
    </w:p>
    <w:p w14:paraId="5278F089"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xml:space="preserve">- муниципальный </w:t>
      </w:r>
      <w:proofErr w:type="gramStart"/>
      <w:r w:rsidRPr="00DC7058">
        <w:rPr>
          <w:rFonts w:ascii="Times New Roman" w:hAnsi="Times New Roman"/>
          <w:sz w:val="26"/>
          <w:szCs w:val="26"/>
        </w:rPr>
        <w:t>контроль за</w:t>
      </w:r>
      <w:proofErr w:type="gramEnd"/>
      <w:r w:rsidRPr="00DC7058">
        <w:rPr>
          <w:rFonts w:ascii="Times New Roman" w:hAnsi="Times New Roman"/>
          <w:sz w:val="26"/>
          <w:szCs w:val="26"/>
        </w:rPr>
        <w:t xml:space="preserve"> сохранностью автомобильных дорог местного значения в границах города Когалыма;</w:t>
      </w:r>
    </w:p>
    <w:p w14:paraId="04B0985B"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муниципальный жилищный контроль;</w:t>
      </w:r>
    </w:p>
    <w:p w14:paraId="05D193B5"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xml:space="preserve">- муниципальный </w:t>
      </w:r>
      <w:proofErr w:type="gramStart"/>
      <w:r w:rsidRPr="00DC7058">
        <w:rPr>
          <w:rFonts w:ascii="Times New Roman" w:hAnsi="Times New Roman"/>
          <w:sz w:val="26"/>
          <w:szCs w:val="26"/>
        </w:rPr>
        <w:t>контроль за</w:t>
      </w:r>
      <w:proofErr w:type="gramEnd"/>
      <w:r w:rsidRPr="00DC7058">
        <w:rPr>
          <w:rFonts w:ascii="Times New Roman" w:hAnsi="Times New Roman"/>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w:t>
      </w:r>
    </w:p>
    <w:p w14:paraId="541C4684"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внутренний муниципальный финансовый контроль;</w:t>
      </w:r>
    </w:p>
    <w:p w14:paraId="5BCA25E5"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xml:space="preserve">- </w:t>
      </w:r>
      <w:proofErr w:type="gramStart"/>
      <w:r w:rsidRPr="00DC7058">
        <w:rPr>
          <w:rFonts w:ascii="Times New Roman" w:hAnsi="Times New Roman"/>
          <w:sz w:val="26"/>
          <w:szCs w:val="26"/>
        </w:rPr>
        <w:t>контроль за</w:t>
      </w:r>
      <w:proofErr w:type="gramEnd"/>
      <w:r w:rsidRPr="00DC7058">
        <w:rPr>
          <w:rFonts w:ascii="Times New Roman" w:hAnsi="Times New Roman"/>
          <w:sz w:val="26"/>
          <w:szCs w:val="26"/>
        </w:rPr>
        <w:t xml:space="preserve">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14:paraId="751CAA44"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В 2017 году осуществлялись:</w:t>
      </w:r>
    </w:p>
    <w:p w14:paraId="67BCD801"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муниципальный земельный контроль;</w:t>
      </w:r>
    </w:p>
    <w:p w14:paraId="52B78E61"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xml:space="preserve">- муниципальный </w:t>
      </w:r>
      <w:proofErr w:type="gramStart"/>
      <w:r w:rsidRPr="00DC7058">
        <w:rPr>
          <w:rFonts w:ascii="Times New Roman" w:hAnsi="Times New Roman"/>
          <w:sz w:val="26"/>
          <w:szCs w:val="26"/>
        </w:rPr>
        <w:t>контроль за</w:t>
      </w:r>
      <w:proofErr w:type="gramEnd"/>
      <w:r w:rsidRPr="00DC7058">
        <w:rPr>
          <w:rFonts w:ascii="Times New Roman" w:hAnsi="Times New Roman"/>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w:t>
      </w:r>
    </w:p>
    <w:p w14:paraId="66DE0E48"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муниципальный жилищный контроль.</w:t>
      </w:r>
    </w:p>
    <w:p w14:paraId="6FD6C156" w14:textId="77777777" w:rsidR="00DC7058" w:rsidRP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внутренний муниципальный финансовый контроль;</w:t>
      </w:r>
    </w:p>
    <w:p w14:paraId="1CC3F0A3" w14:textId="77777777" w:rsidR="00DC7058" w:rsidRDefault="00DC7058" w:rsidP="00DC7058">
      <w:pPr>
        <w:pStyle w:val="afc"/>
        <w:ind w:firstLine="709"/>
        <w:jc w:val="both"/>
        <w:rPr>
          <w:rFonts w:ascii="Times New Roman" w:hAnsi="Times New Roman"/>
          <w:sz w:val="26"/>
          <w:szCs w:val="26"/>
        </w:rPr>
      </w:pPr>
      <w:r w:rsidRPr="00DC7058">
        <w:rPr>
          <w:rFonts w:ascii="Times New Roman" w:hAnsi="Times New Roman"/>
          <w:sz w:val="26"/>
          <w:szCs w:val="26"/>
        </w:rPr>
        <w:t xml:space="preserve">- </w:t>
      </w:r>
      <w:proofErr w:type="gramStart"/>
      <w:r w:rsidRPr="00DC7058">
        <w:rPr>
          <w:rFonts w:ascii="Times New Roman" w:hAnsi="Times New Roman"/>
          <w:sz w:val="26"/>
          <w:szCs w:val="26"/>
        </w:rPr>
        <w:t>контроль за</w:t>
      </w:r>
      <w:proofErr w:type="gramEnd"/>
      <w:r w:rsidRPr="00DC7058">
        <w:rPr>
          <w:rFonts w:ascii="Times New Roman" w:hAnsi="Times New Roman"/>
          <w:sz w:val="26"/>
          <w:szCs w:val="26"/>
        </w:rPr>
        <w:t xml:space="preserve"> соблюдением законодательства Российской Федерации и иных нормативных правовых актов Российской Федерации о контрактной </w:t>
      </w:r>
      <w:r w:rsidRPr="00DC7058">
        <w:rPr>
          <w:rFonts w:ascii="Times New Roman" w:hAnsi="Times New Roman"/>
          <w:sz w:val="26"/>
          <w:szCs w:val="26"/>
        </w:rPr>
        <w:lastRenderedPageBreak/>
        <w:t>системе в сфере закупок товаров, работ и услуг для обеспечения муниципальных нужд.</w:t>
      </w:r>
    </w:p>
    <w:p w14:paraId="23F36260" w14:textId="77777777" w:rsidR="00E87118" w:rsidRDefault="00E87118" w:rsidP="00DC7058">
      <w:pPr>
        <w:pStyle w:val="afc"/>
        <w:ind w:firstLine="709"/>
        <w:jc w:val="both"/>
        <w:rPr>
          <w:rFonts w:ascii="Times New Roman" w:hAnsi="Times New Roman"/>
          <w:sz w:val="26"/>
          <w:szCs w:val="26"/>
        </w:rPr>
      </w:pPr>
    </w:p>
    <w:p w14:paraId="4B11C974" w14:textId="77777777" w:rsidR="00E87118" w:rsidRPr="00E87118" w:rsidRDefault="00E87118" w:rsidP="00E87118">
      <w:pPr>
        <w:tabs>
          <w:tab w:val="left" w:pos="709"/>
        </w:tabs>
        <w:autoSpaceDE w:val="0"/>
        <w:autoSpaceDN w:val="0"/>
        <w:adjustRightInd w:val="0"/>
        <w:ind w:firstLine="709"/>
        <w:jc w:val="both"/>
        <w:rPr>
          <w:sz w:val="26"/>
          <w:szCs w:val="26"/>
        </w:rPr>
      </w:pPr>
      <w:r w:rsidRPr="00E87118">
        <w:rPr>
          <w:sz w:val="26"/>
          <w:szCs w:val="26"/>
        </w:rPr>
        <w:t>Муниципальный земельный контроль осуществляется в соответствии со следующими нормативными правовыми актами:</w:t>
      </w:r>
    </w:p>
    <w:p w14:paraId="046A330C" w14:textId="77777777" w:rsidR="00E87118" w:rsidRPr="00E87118" w:rsidRDefault="00E87118" w:rsidP="00E87118">
      <w:pPr>
        <w:tabs>
          <w:tab w:val="left" w:pos="709"/>
        </w:tabs>
        <w:autoSpaceDE w:val="0"/>
        <w:autoSpaceDN w:val="0"/>
        <w:adjustRightInd w:val="0"/>
        <w:ind w:firstLine="709"/>
        <w:jc w:val="both"/>
        <w:rPr>
          <w:sz w:val="26"/>
          <w:szCs w:val="26"/>
        </w:rPr>
      </w:pPr>
      <w:r>
        <w:rPr>
          <w:sz w:val="26"/>
          <w:szCs w:val="26"/>
        </w:rPr>
        <w:t>- з</w:t>
      </w:r>
      <w:r w:rsidRPr="00E87118">
        <w:rPr>
          <w:sz w:val="26"/>
          <w:szCs w:val="26"/>
        </w:rPr>
        <w:t>емельным кодексом Российской Федерации;</w:t>
      </w:r>
    </w:p>
    <w:p w14:paraId="793506E8" w14:textId="77777777" w:rsidR="00E87118" w:rsidRPr="00E87118" w:rsidRDefault="00E87118" w:rsidP="00E87118">
      <w:pPr>
        <w:tabs>
          <w:tab w:val="left" w:pos="709"/>
        </w:tabs>
        <w:autoSpaceDE w:val="0"/>
        <w:autoSpaceDN w:val="0"/>
        <w:adjustRightInd w:val="0"/>
        <w:ind w:firstLine="709"/>
        <w:jc w:val="both"/>
        <w:rPr>
          <w:sz w:val="26"/>
          <w:szCs w:val="26"/>
        </w:rPr>
      </w:pPr>
      <w:r>
        <w:rPr>
          <w:sz w:val="26"/>
          <w:szCs w:val="26"/>
        </w:rPr>
        <w:t>- з</w:t>
      </w:r>
      <w:r w:rsidRPr="00E87118">
        <w:rPr>
          <w:sz w:val="26"/>
          <w:szCs w:val="26"/>
        </w:rPr>
        <w:t xml:space="preserve">аконом Ханты-Мансийского автономного округа – Югры от 03.05.2000 №26-оз «О регулировании отдельных земельных отношений </w:t>
      </w:r>
      <w:proofErr w:type="gramStart"/>
      <w:r w:rsidRPr="00E87118">
        <w:rPr>
          <w:sz w:val="26"/>
          <w:szCs w:val="26"/>
        </w:rPr>
        <w:t>в</w:t>
      </w:r>
      <w:proofErr w:type="gramEnd"/>
      <w:r w:rsidRPr="00E87118">
        <w:rPr>
          <w:sz w:val="26"/>
          <w:szCs w:val="26"/>
        </w:rPr>
        <w:t xml:space="preserve"> </w:t>
      </w:r>
      <w:proofErr w:type="gramStart"/>
      <w:r w:rsidRPr="00E87118">
        <w:rPr>
          <w:sz w:val="26"/>
          <w:szCs w:val="26"/>
        </w:rPr>
        <w:t>Ханты-Мансийском</w:t>
      </w:r>
      <w:proofErr w:type="gramEnd"/>
      <w:r w:rsidRPr="00E87118">
        <w:rPr>
          <w:sz w:val="26"/>
          <w:szCs w:val="26"/>
        </w:rPr>
        <w:t xml:space="preserve"> автономном округе – Югре»;</w:t>
      </w:r>
    </w:p>
    <w:p w14:paraId="0256F14A" w14:textId="77777777" w:rsidR="00E87118" w:rsidRPr="00E87118" w:rsidRDefault="00E87118" w:rsidP="00E87118">
      <w:pPr>
        <w:tabs>
          <w:tab w:val="left" w:pos="709"/>
        </w:tabs>
        <w:autoSpaceDE w:val="0"/>
        <w:autoSpaceDN w:val="0"/>
        <w:adjustRightInd w:val="0"/>
        <w:ind w:firstLine="709"/>
        <w:jc w:val="both"/>
        <w:rPr>
          <w:sz w:val="26"/>
          <w:szCs w:val="26"/>
        </w:rPr>
      </w:pPr>
      <w:r w:rsidRPr="00E87118">
        <w:rPr>
          <w:sz w:val="26"/>
          <w:szCs w:val="26"/>
        </w:rPr>
        <w:t xml:space="preserve">- постановлением Правительства Ханты-Мансийского автономного округа – Югры от 14.08.2015 №257-п «О Порядке осуществления муниципального земельного контроля </w:t>
      </w:r>
      <w:proofErr w:type="gramStart"/>
      <w:r w:rsidRPr="00E87118">
        <w:rPr>
          <w:sz w:val="26"/>
          <w:szCs w:val="26"/>
        </w:rPr>
        <w:t>в</w:t>
      </w:r>
      <w:proofErr w:type="gramEnd"/>
      <w:r w:rsidRPr="00E87118">
        <w:rPr>
          <w:sz w:val="26"/>
          <w:szCs w:val="26"/>
        </w:rPr>
        <w:t xml:space="preserve"> </w:t>
      </w:r>
      <w:proofErr w:type="gramStart"/>
      <w:r w:rsidRPr="00E87118">
        <w:rPr>
          <w:sz w:val="26"/>
          <w:szCs w:val="26"/>
        </w:rPr>
        <w:t>Ханты-Мансийском</w:t>
      </w:r>
      <w:proofErr w:type="gramEnd"/>
      <w:r w:rsidRPr="00E87118">
        <w:rPr>
          <w:sz w:val="26"/>
          <w:szCs w:val="26"/>
        </w:rPr>
        <w:t xml:space="preserve"> автономном округе – Югре»;</w:t>
      </w:r>
    </w:p>
    <w:p w14:paraId="5C7352DD" w14:textId="77777777" w:rsidR="00E87118" w:rsidRPr="00E87118" w:rsidRDefault="00E87118" w:rsidP="00E87118">
      <w:pPr>
        <w:tabs>
          <w:tab w:val="left" w:pos="709"/>
        </w:tabs>
        <w:autoSpaceDE w:val="0"/>
        <w:autoSpaceDN w:val="0"/>
        <w:adjustRightInd w:val="0"/>
        <w:ind w:firstLine="709"/>
        <w:jc w:val="both"/>
        <w:rPr>
          <w:sz w:val="26"/>
          <w:szCs w:val="26"/>
        </w:rPr>
      </w:pPr>
      <w:proofErr w:type="gramStart"/>
      <w:r w:rsidRPr="00E87118">
        <w:rPr>
          <w:sz w:val="26"/>
          <w:szCs w:val="26"/>
        </w:rPr>
        <w:t>- постановлением Администрации города Когалыма от 16.07.2012 №1738 «Об утверждении административного регламента осуществления муниципального земельного контроля в границах города Когалыма» (с изменениями от 30.09.2014 №2406, от 07.04.2015 №974, от 24.07.2015 №2325, от 18.11.2015 №3342, от 19.07.2016 №1915, от 21.09.2016 №2331, от 15.11.2016 №2808, от 10.04.2017 №711, от 29.06.2017 №1444, от 05.10.2017 №2078);</w:t>
      </w:r>
      <w:proofErr w:type="gramEnd"/>
    </w:p>
    <w:p w14:paraId="4F3EBDDB" w14:textId="77777777" w:rsidR="00E87118" w:rsidRDefault="00E87118" w:rsidP="00E87118">
      <w:pPr>
        <w:tabs>
          <w:tab w:val="left" w:pos="709"/>
        </w:tabs>
        <w:autoSpaceDE w:val="0"/>
        <w:autoSpaceDN w:val="0"/>
        <w:adjustRightInd w:val="0"/>
        <w:ind w:firstLine="709"/>
        <w:jc w:val="both"/>
        <w:rPr>
          <w:sz w:val="26"/>
          <w:szCs w:val="26"/>
        </w:rPr>
      </w:pPr>
      <w:r w:rsidRPr="00E87118">
        <w:rPr>
          <w:sz w:val="26"/>
          <w:szCs w:val="26"/>
        </w:rPr>
        <w:t>- постановлением Администрации города Когалыма от 24.10.2016 №2561 «Об утверждении положения о порядке осуществления муниципального земельного контроля в границах городского округа город Когалым» (с изменением от 19.12.2017 №2750).</w:t>
      </w:r>
    </w:p>
    <w:p w14:paraId="350655AC" w14:textId="77777777" w:rsidR="00E87118" w:rsidRDefault="00E87118" w:rsidP="00E87118">
      <w:pPr>
        <w:tabs>
          <w:tab w:val="left" w:pos="709"/>
        </w:tabs>
        <w:autoSpaceDE w:val="0"/>
        <w:autoSpaceDN w:val="0"/>
        <w:adjustRightInd w:val="0"/>
        <w:ind w:firstLine="709"/>
        <w:jc w:val="both"/>
        <w:rPr>
          <w:sz w:val="26"/>
          <w:szCs w:val="26"/>
        </w:rPr>
      </w:pPr>
    </w:p>
    <w:p w14:paraId="4F117C87" w14:textId="77777777" w:rsidR="00E87118" w:rsidRPr="00E87118" w:rsidRDefault="00E87118" w:rsidP="00E87118">
      <w:pPr>
        <w:ind w:firstLine="720"/>
        <w:jc w:val="both"/>
        <w:rPr>
          <w:sz w:val="26"/>
          <w:szCs w:val="26"/>
        </w:rPr>
      </w:pPr>
      <w:r w:rsidRPr="00E87118">
        <w:rPr>
          <w:sz w:val="26"/>
          <w:szCs w:val="26"/>
        </w:rPr>
        <w:t xml:space="preserve">Муниципальный </w:t>
      </w:r>
      <w:proofErr w:type="gramStart"/>
      <w:r w:rsidRPr="00E87118">
        <w:rPr>
          <w:sz w:val="26"/>
          <w:szCs w:val="26"/>
        </w:rPr>
        <w:t>контроль за</w:t>
      </w:r>
      <w:proofErr w:type="gramEnd"/>
      <w:r w:rsidRPr="00E87118">
        <w:rPr>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осуществляется в соответствии со следующими нормативными правовыми актами:</w:t>
      </w:r>
    </w:p>
    <w:p w14:paraId="6CE32719" w14:textId="77777777" w:rsidR="00E87118" w:rsidRPr="00E87118" w:rsidRDefault="00E87118" w:rsidP="00E87118">
      <w:pPr>
        <w:ind w:firstLine="720"/>
        <w:jc w:val="both"/>
        <w:rPr>
          <w:sz w:val="26"/>
          <w:szCs w:val="26"/>
        </w:rPr>
      </w:pPr>
      <w:r>
        <w:rPr>
          <w:sz w:val="26"/>
          <w:szCs w:val="26"/>
        </w:rPr>
        <w:t>- з</w:t>
      </w:r>
      <w:r w:rsidRPr="00E87118">
        <w:rPr>
          <w:sz w:val="26"/>
          <w:szCs w:val="26"/>
        </w:rPr>
        <w:t>аконом Российской Федерации от 21.02.1992 №2395-1 «О недрах»;</w:t>
      </w:r>
    </w:p>
    <w:p w14:paraId="615FE50A" w14:textId="77777777" w:rsidR="00E87118" w:rsidRPr="00E87118" w:rsidRDefault="00E87118" w:rsidP="00E87118">
      <w:pPr>
        <w:ind w:firstLine="720"/>
        <w:jc w:val="both"/>
        <w:rPr>
          <w:sz w:val="26"/>
          <w:szCs w:val="26"/>
        </w:rPr>
      </w:pPr>
      <w:r>
        <w:rPr>
          <w:sz w:val="26"/>
          <w:szCs w:val="26"/>
        </w:rPr>
        <w:t>- з</w:t>
      </w:r>
      <w:r w:rsidRPr="00E87118">
        <w:rPr>
          <w:sz w:val="26"/>
          <w:szCs w:val="26"/>
        </w:rPr>
        <w:t>аконом Ханты-Мансийского автономного округа - Югры от 18.04.1996 №15-оз "О недропользовании»;</w:t>
      </w:r>
    </w:p>
    <w:p w14:paraId="36E28D52" w14:textId="77777777" w:rsidR="00E87118" w:rsidRPr="00E87118" w:rsidRDefault="00E87118" w:rsidP="00E87118">
      <w:pPr>
        <w:ind w:firstLine="720"/>
        <w:jc w:val="both"/>
        <w:rPr>
          <w:sz w:val="26"/>
          <w:szCs w:val="26"/>
        </w:rPr>
      </w:pPr>
      <w:r>
        <w:rPr>
          <w:sz w:val="26"/>
          <w:szCs w:val="26"/>
        </w:rPr>
        <w:t>- з</w:t>
      </w:r>
      <w:r w:rsidRPr="00E87118">
        <w:rPr>
          <w:sz w:val="26"/>
          <w:szCs w:val="26"/>
        </w:rPr>
        <w:t>аконом Ханты-Мансийского автономного округа – Югры от 17.10.2005 №82-оз «О пользовании участками недр местного значения на территории Ханты-Мансийского автономного округа – Югры»;</w:t>
      </w:r>
    </w:p>
    <w:p w14:paraId="2C5450B7" w14:textId="77777777" w:rsidR="00E87118" w:rsidRPr="00E87118" w:rsidRDefault="00E87118" w:rsidP="00E87118">
      <w:pPr>
        <w:ind w:firstLine="720"/>
        <w:jc w:val="both"/>
        <w:rPr>
          <w:sz w:val="26"/>
          <w:szCs w:val="26"/>
        </w:rPr>
      </w:pPr>
      <w:r>
        <w:rPr>
          <w:sz w:val="26"/>
          <w:szCs w:val="26"/>
        </w:rPr>
        <w:t>- р</w:t>
      </w:r>
      <w:r w:rsidRPr="00E87118">
        <w:rPr>
          <w:sz w:val="26"/>
          <w:szCs w:val="26"/>
        </w:rPr>
        <w:t>аспоряжением Министерства природных ресурсов Российской Федерации и Правительства Ханты-Мансийского автономного округа - Югры от 22.09.2005 №66-р/496-рп «Об утверждении перечня общераспространенных полезных ископаемых Ханты-Мансийского автономного округа – Югры»;</w:t>
      </w:r>
    </w:p>
    <w:p w14:paraId="39A952B9" w14:textId="77777777" w:rsidR="00E87118" w:rsidRDefault="00E87118" w:rsidP="00E87118">
      <w:pPr>
        <w:ind w:firstLine="720"/>
        <w:jc w:val="both"/>
        <w:rPr>
          <w:sz w:val="26"/>
          <w:szCs w:val="26"/>
        </w:rPr>
      </w:pPr>
      <w:proofErr w:type="gramStart"/>
      <w:r w:rsidRPr="00E87118">
        <w:rPr>
          <w:sz w:val="26"/>
          <w:szCs w:val="26"/>
        </w:rPr>
        <w:t>- постановлением Администрации города Когалыма от 18.11.2015 №3365 «Об утверждении Административного регламента осуществления муниципального контроля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на территории города Когалыма» (с изменениями от 14.04.2016 №1027, от 10.04.2017 №712, от 22.06.2017 №1394).</w:t>
      </w:r>
      <w:proofErr w:type="gramEnd"/>
    </w:p>
    <w:p w14:paraId="2FD75FAB" w14:textId="77777777" w:rsidR="00E87118" w:rsidRDefault="00E87118" w:rsidP="00E87118">
      <w:pPr>
        <w:ind w:firstLine="720"/>
        <w:jc w:val="both"/>
        <w:rPr>
          <w:sz w:val="26"/>
          <w:szCs w:val="26"/>
        </w:rPr>
      </w:pPr>
    </w:p>
    <w:p w14:paraId="747E0280" w14:textId="77777777" w:rsidR="00E87118" w:rsidRPr="00E87118" w:rsidRDefault="00E87118" w:rsidP="00E87118">
      <w:pPr>
        <w:ind w:firstLine="720"/>
        <w:jc w:val="both"/>
        <w:rPr>
          <w:sz w:val="26"/>
          <w:szCs w:val="26"/>
        </w:rPr>
      </w:pPr>
      <w:r w:rsidRPr="00E87118">
        <w:rPr>
          <w:sz w:val="26"/>
          <w:szCs w:val="26"/>
        </w:rPr>
        <w:t>Муниципальный жилищный контроль осуществляется в соответствии со следующими нормативными правовыми актами:</w:t>
      </w:r>
    </w:p>
    <w:p w14:paraId="2132F179" w14:textId="77777777" w:rsidR="00E87118" w:rsidRPr="00E87118" w:rsidRDefault="00E87118" w:rsidP="00E87118">
      <w:pPr>
        <w:ind w:firstLine="720"/>
        <w:jc w:val="both"/>
        <w:rPr>
          <w:sz w:val="26"/>
          <w:szCs w:val="26"/>
        </w:rPr>
      </w:pPr>
      <w:r>
        <w:rPr>
          <w:sz w:val="26"/>
          <w:szCs w:val="26"/>
        </w:rPr>
        <w:t>- ж</w:t>
      </w:r>
      <w:r w:rsidRPr="00E87118">
        <w:rPr>
          <w:sz w:val="26"/>
          <w:szCs w:val="26"/>
        </w:rPr>
        <w:t>илищным кодексом Российской Федерации от 29.12.2004 №188-ФЗ;</w:t>
      </w:r>
    </w:p>
    <w:p w14:paraId="3A6663EF" w14:textId="77777777" w:rsidR="00E87118" w:rsidRPr="00E87118" w:rsidRDefault="00E87118" w:rsidP="00E87118">
      <w:pPr>
        <w:ind w:firstLine="720"/>
        <w:jc w:val="both"/>
        <w:rPr>
          <w:sz w:val="26"/>
          <w:szCs w:val="26"/>
        </w:rPr>
      </w:pPr>
      <w:r w:rsidRPr="00E87118">
        <w:rPr>
          <w:sz w:val="26"/>
          <w:szCs w:val="26"/>
        </w:rPr>
        <w:t>- Федеральным законом от 02.05.2006 №59-ФЗ «О порядке рассмотрения обращений граждан Российской Федерации»;</w:t>
      </w:r>
    </w:p>
    <w:p w14:paraId="05148B6A" w14:textId="77777777" w:rsidR="00E87118" w:rsidRPr="00E87118" w:rsidRDefault="00E87118" w:rsidP="00E87118">
      <w:pPr>
        <w:ind w:firstLine="720"/>
        <w:jc w:val="both"/>
        <w:rPr>
          <w:sz w:val="26"/>
          <w:szCs w:val="26"/>
        </w:rPr>
      </w:pPr>
      <w:r w:rsidRPr="00E87118">
        <w:rPr>
          <w:sz w:val="26"/>
          <w:szCs w:val="26"/>
        </w:rPr>
        <w:t xml:space="preserve">- Федеральным законом от 07.12.1992 №2300-1 «О защите прав потребителей»; </w:t>
      </w:r>
    </w:p>
    <w:p w14:paraId="00350ED8" w14:textId="77777777" w:rsidR="00E87118" w:rsidRPr="00E87118" w:rsidRDefault="00E87118" w:rsidP="00E87118">
      <w:pPr>
        <w:ind w:firstLine="720"/>
        <w:jc w:val="both"/>
        <w:rPr>
          <w:sz w:val="26"/>
          <w:szCs w:val="26"/>
        </w:rPr>
      </w:pPr>
      <w:r w:rsidRPr="00E87118">
        <w:rPr>
          <w:sz w:val="26"/>
          <w:szCs w:val="26"/>
        </w:rPr>
        <w:t>- Федеральным законом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E8723D4" w14:textId="77777777" w:rsidR="00E87118" w:rsidRPr="00E87118" w:rsidRDefault="00E87118" w:rsidP="00E87118">
      <w:pPr>
        <w:ind w:firstLine="720"/>
        <w:jc w:val="both"/>
        <w:rPr>
          <w:sz w:val="26"/>
          <w:szCs w:val="26"/>
        </w:rPr>
      </w:pPr>
      <w:r>
        <w:rPr>
          <w:sz w:val="26"/>
          <w:szCs w:val="26"/>
        </w:rPr>
        <w:t xml:space="preserve">- </w:t>
      </w:r>
      <w:r w:rsidRPr="00E87118">
        <w:rPr>
          <w:sz w:val="26"/>
          <w:szCs w:val="26"/>
        </w:rPr>
        <w:t>постановлением Правительства Российской Федерации от 03.04.2013 №290 «О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w:t>
      </w:r>
    </w:p>
    <w:p w14:paraId="717627B3" w14:textId="77777777" w:rsidR="00E87118" w:rsidRPr="00E87118" w:rsidRDefault="00E87118" w:rsidP="00E87118">
      <w:pPr>
        <w:ind w:firstLine="720"/>
        <w:jc w:val="both"/>
        <w:rPr>
          <w:sz w:val="26"/>
          <w:szCs w:val="26"/>
        </w:rPr>
      </w:pPr>
      <w:proofErr w:type="gramStart"/>
      <w:r w:rsidRPr="00E87118">
        <w:rPr>
          <w:sz w:val="26"/>
          <w:szCs w:val="26"/>
        </w:rPr>
        <w:t>- постановлением Правительства Российской Федерации от 13.08.2006 №491 «Об утверждении Правил содержания общего имущества в многоквартирном доме и правил изменений размера платы за содержание и ремонт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w:t>
      </w:r>
      <w:proofErr w:type="gramEnd"/>
    </w:p>
    <w:p w14:paraId="5CDDE243" w14:textId="77777777" w:rsidR="00E87118" w:rsidRPr="00E87118" w:rsidRDefault="00E87118" w:rsidP="00E87118">
      <w:pPr>
        <w:ind w:firstLine="720"/>
        <w:jc w:val="both"/>
        <w:rPr>
          <w:sz w:val="26"/>
          <w:szCs w:val="26"/>
        </w:rPr>
      </w:pPr>
      <w:r w:rsidRPr="00E87118">
        <w:rPr>
          <w:sz w:val="26"/>
          <w:szCs w:val="26"/>
        </w:rPr>
        <w:t>- постановлением Правительства Российской Федерации от 06.05.2011 №354 «О предоставлении коммунальных услуг собственникам и пользователям помещений в многоквартирных домах и жилых домов»;</w:t>
      </w:r>
    </w:p>
    <w:p w14:paraId="473E0778" w14:textId="77777777" w:rsidR="00E87118" w:rsidRPr="00E87118" w:rsidRDefault="00E87118" w:rsidP="00E87118">
      <w:pPr>
        <w:ind w:firstLine="720"/>
        <w:jc w:val="both"/>
        <w:rPr>
          <w:sz w:val="26"/>
          <w:szCs w:val="26"/>
        </w:rPr>
      </w:pPr>
      <w:r w:rsidRPr="00E87118">
        <w:rPr>
          <w:sz w:val="26"/>
          <w:szCs w:val="26"/>
        </w:rPr>
        <w:t>- постановлением Правительства Российской Федерации от 23.05.2006 №306 «Об утверждении правил установления и определения нормативов потребления коммунальных услуг»;</w:t>
      </w:r>
    </w:p>
    <w:p w14:paraId="31B16C59" w14:textId="77777777" w:rsidR="00E87118" w:rsidRPr="00E87118" w:rsidRDefault="00E87118" w:rsidP="00E87118">
      <w:pPr>
        <w:ind w:firstLine="720"/>
        <w:jc w:val="both"/>
        <w:rPr>
          <w:sz w:val="26"/>
          <w:szCs w:val="26"/>
        </w:rPr>
      </w:pPr>
      <w:r w:rsidRPr="00E87118">
        <w:rPr>
          <w:sz w:val="26"/>
          <w:szCs w:val="26"/>
        </w:rPr>
        <w:t>- постановлением Правительства Российской Федерации от 21.01.2006 №25 «Об утверждении правил пользования жилыми помещениями»;</w:t>
      </w:r>
    </w:p>
    <w:p w14:paraId="7E965F6E" w14:textId="77777777" w:rsidR="00E87118" w:rsidRPr="00E87118" w:rsidRDefault="00E87118" w:rsidP="00E87118">
      <w:pPr>
        <w:ind w:firstLine="720"/>
        <w:jc w:val="both"/>
        <w:rPr>
          <w:sz w:val="26"/>
          <w:szCs w:val="26"/>
        </w:rPr>
      </w:pPr>
      <w:r w:rsidRPr="00E87118">
        <w:rPr>
          <w:sz w:val="26"/>
          <w:szCs w:val="26"/>
        </w:rPr>
        <w:t>- постановлением Государственного комитета Российской Федерации по строительству и жилищно-коммунальному комплексу от 27.09.2003 №170 «Об утверждении Правил и норм технической эксплуатации жилищного фонда»;</w:t>
      </w:r>
    </w:p>
    <w:p w14:paraId="69D7FBA4" w14:textId="77777777" w:rsidR="00E87118" w:rsidRPr="00E87118" w:rsidRDefault="00E87118" w:rsidP="00E87118">
      <w:pPr>
        <w:ind w:firstLine="720"/>
        <w:jc w:val="both"/>
        <w:rPr>
          <w:sz w:val="26"/>
          <w:szCs w:val="26"/>
        </w:rPr>
      </w:pPr>
      <w:r w:rsidRPr="00E87118">
        <w:rPr>
          <w:sz w:val="26"/>
          <w:szCs w:val="26"/>
        </w:rPr>
        <w:t>- постановлением Правительства Российской Федерации от 15.05.2013 №416 «О порядке осуществления деятельности по управлению многоквартирными домами»;</w:t>
      </w:r>
    </w:p>
    <w:p w14:paraId="1DDDA603" w14:textId="77777777" w:rsidR="00E87118" w:rsidRDefault="00E87118" w:rsidP="00E87118">
      <w:pPr>
        <w:ind w:firstLine="720"/>
        <w:jc w:val="both"/>
        <w:rPr>
          <w:sz w:val="26"/>
          <w:szCs w:val="26"/>
        </w:rPr>
      </w:pPr>
      <w:r w:rsidRPr="00E87118">
        <w:rPr>
          <w:sz w:val="26"/>
          <w:szCs w:val="26"/>
        </w:rPr>
        <w:t>- постановлением Правительства Российской Федерации от 23.09.2010 №731 «Об утверждении стандарта раскрытия информации организациями, осуществляющими деятельность в сфере управления многоквартирными домами»;</w:t>
      </w:r>
    </w:p>
    <w:p w14:paraId="5B3675FD" w14:textId="77777777" w:rsidR="00E87118" w:rsidRPr="00E87118" w:rsidRDefault="00E87118" w:rsidP="00E87118">
      <w:pPr>
        <w:ind w:firstLine="720"/>
        <w:jc w:val="both"/>
        <w:rPr>
          <w:sz w:val="26"/>
          <w:szCs w:val="26"/>
        </w:rPr>
      </w:pPr>
      <w:r w:rsidRPr="00E87118">
        <w:rPr>
          <w:sz w:val="26"/>
          <w:szCs w:val="26"/>
        </w:rPr>
        <w:t>- Законом Ханты-Мансийского автономного округа – Югры от 28.09.2012 №115-оз «О порядке осуществления муниципального жилищного контроля на территории ХМАО – Югры и порядке взаимодействия муниципального жилищного контроля с органами государственного жилищного надзора ХМАО – Югры»;</w:t>
      </w:r>
    </w:p>
    <w:p w14:paraId="53594DE4" w14:textId="77777777" w:rsidR="00E87118" w:rsidRPr="00E87118" w:rsidRDefault="00E87118" w:rsidP="00E87118">
      <w:pPr>
        <w:ind w:firstLine="720"/>
        <w:jc w:val="both"/>
        <w:rPr>
          <w:sz w:val="26"/>
          <w:szCs w:val="26"/>
        </w:rPr>
      </w:pPr>
      <w:r w:rsidRPr="00E87118">
        <w:rPr>
          <w:sz w:val="26"/>
          <w:szCs w:val="26"/>
        </w:rPr>
        <w:lastRenderedPageBreak/>
        <w:t>- постановлением Администрации города Когалыма от 28.04.2012 №1016 «Об утверждении Правил благоустройства и санитарного содержания города Когалыма»;</w:t>
      </w:r>
    </w:p>
    <w:p w14:paraId="240DFBA5" w14:textId="77777777" w:rsidR="00E87118" w:rsidRPr="00E87118" w:rsidRDefault="00E87118" w:rsidP="00E87118">
      <w:pPr>
        <w:ind w:firstLine="720"/>
        <w:jc w:val="both"/>
        <w:rPr>
          <w:sz w:val="26"/>
          <w:szCs w:val="26"/>
        </w:rPr>
      </w:pPr>
      <w:r w:rsidRPr="00E87118">
        <w:rPr>
          <w:sz w:val="26"/>
          <w:szCs w:val="26"/>
        </w:rPr>
        <w:t>- постановлением Администрации города Когалыма от 27.05.2013 №1499 «Об утверждении Положения о порядке осуществления муниципального жилищного контроля в городе Когалыме и порядке взаимодействия с органом государственного жилищного надзора ХМАО – Югры» (с изменениями от 29.12.2016 №3307);</w:t>
      </w:r>
    </w:p>
    <w:p w14:paraId="477BBE49" w14:textId="77777777" w:rsidR="00E87118" w:rsidRPr="00E87118" w:rsidRDefault="00E87118" w:rsidP="00E87118">
      <w:pPr>
        <w:ind w:firstLine="720"/>
        <w:jc w:val="both"/>
        <w:rPr>
          <w:sz w:val="26"/>
          <w:szCs w:val="26"/>
        </w:rPr>
      </w:pPr>
      <w:r w:rsidRPr="00E87118">
        <w:rPr>
          <w:sz w:val="26"/>
          <w:szCs w:val="26"/>
        </w:rPr>
        <w:t xml:space="preserve">- постановлением Администрации города Когалыма от 13.01.2014 №03 «Об утверждении административного регламента осуществления муниципального жилищного контроля в городе Когалыме» (с изменениями от 03.04.2015 №947, от 18.11.2015 №3341, от 14.04.2015 №1028, от 03.06.2016 №1526, </w:t>
      </w:r>
      <w:proofErr w:type="gramStart"/>
      <w:r w:rsidRPr="00E87118">
        <w:rPr>
          <w:sz w:val="26"/>
          <w:szCs w:val="26"/>
        </w:rPr>
        <w:t>от</w:t>
      </w:r>
      <w:proofErr w:type="gramEnd"/>
      <w:r w:rsidRPr="00E87118">
        <w:rPr>
          <w:sz w:val="26"/>
          <w:szCs w:val="26"/>
        </w:rPr>
        <w:t xml:space="preserve"> 11.11.2016 №2760, от 31.05.2017 №1192, от 19.06.2017 №1373);</w:t>
      </w:r>
    </w:p>
    <w:p w14:paraId="713FCC16" w14:textId="77777777" w:rsidR="00E87118" w:rsidRPr="00E87118" w:rsidRDefault="00E87118" w:rsidP="00E87118">
      <w:pPr>
        <w:ind w:firstLine="720"/>
        <w:jc w:val="both"/>
        <w:rPr>
          <w:sz w:val="26"/>
          <w:szCs w:val="26"/>
        </w:rPr>
      </w:pPr>
      <w:r w:rsidRPr="00E87118">
        <w:rPr>
          <w:sz w:val="26"/>
          <w:szCs w:val="26"/>
        </w:rPr>
        <w:t>- постановлением Администрации города Когалыма Ханты-Мансийского автономного округа - Югры от 27.09.2013 №2770 «Об утверждении актов проверки муниципальным жилищным инспектором соблюдения юридическими лицами, гражданами обязательных требований, установленных в отношении муниципального жилого фонда города Когалыма и предписания об устранении нарушений» (с изменением от 06.12.2017 №2584).</w:t>
      </w:r>
    </w:p>
    <w:p w14:paraId="37855277" w14:textId="77777777" w:rsidR="00E87118" w:rsidRDefault="00E87118" w:rsidP="00E87118">
      <w:pPr>
        <w:ind w:firstLine="720"/>
        <w:jc w:val="both"/>
        <w:rPr>
          <w:sz w:val="26"/>
          <w:szCs w:val="26"/>
        </w:rPr>
      </w:pPr>
      <w:r w:rsidRPr="00E87118">
        <w:rPr>
          <w:sz w:val="26"/>
          <w:szCs w:val="26"/>
        </w:rPr>
        <w:t>Муниципальные правовые акты находятся в свободном доступе: размещены на официальном сайте Администрации города Когалыма</w:t>
      </w:r>
      <w:r>
        <w:rPr>
          <w:sz w:val="26"/>
          <w:szCs w:val="26"/>
        </w:rPr>
        <w:t>,</w:t>
      </w:r>
      <w:r w:rsidRPr="00E87118">
        <w:rPr>
          <w:sz w:val="26"/>
          <w:szCs w:val="26"/>
        </w:rPr>
        <w:t xml:space="preserve"> в сети Интернет и опубликованы в официальных средствах массовой информации.</w:t>
      </w:r>
    </w:p>
    <w:p w14:paraId="10B97D6B" w14:textId="77777777" w:rsidR="00E87118" w:rsidRPr="00E87118" w:rsidRDefault="00E87118" w:rsidP="00E87118">
      <w:pPr>
        <w:ind w:firstLine="720"/>
        <w:jc w:val="both"/>
        <w:rPr>
          <w:sz w:val="26"/>
          <w:szCs w:val="26"/>
        </w:rPr>
      </w:pPr>
      <w:r w:rsidRPr="00E87118">
        <w:rPr>
          <w:sz w:val="26"/>
          <w:szCs w:val="26"/>
        </w:rPr>
        <w:t>Полномочия по муниципальному контролю осуществляет отдел муниципального контроля Администрации города Когалыма.</w:t>
      </w:r>
    </w:p>
    <w:p w14:paraId="370D31B6" w14:textId="77777777" w:rsidR="00E87118" w:rsidRPr="00E87118" w:rsidRDefault="00E87118" w:rsidP="00E87118">
      <w:pPr>
        <w:ind w:firstLine="720"/>
        <w:jc w:val="both"/>
        <w:rPr>
          <w:sz w:val="26"/>
          <w:szCs w:val="26"/>
        </w:rPr>
      </w:pPr>
      <w:r w:rsidRPr="00E87118">
        <w:rPr>
          <w:sz w:val="26"/>
          <w:szCs w:val="26"/>
        </w:rPr>
        <w:t>Руководство отдела осуществляет начальник отдела, который непосредственно подчиняется главе города Когалыма.</w:t>
      </w:r>
    </w:p>
    <w:p w14:paraId="1038E3AB" w14:textId="77777777" w:rsidR="00E87118" w:rsidRPr="00E87118" w:rsidRDefault="00E87118" w:rsidP="00E87118">
      <w:pPr>
        <w:ind w:firstLine="720"/>
        <w:jc w:val="both"/>
        <w:rPr>
          <w:sz w:val="26"/>
          <w:szCs w:val="26"/>
        </w:rPr>
      </w:pPr>
      <w:r w:rsidRPr="00E87118">
        <w:rPr>
          <w:sz w:val="26"/>
          <w:szCs w:val="26"/>
        </w:rPr>
        <w:t xml:space="preserve">Отдел муниципального контроля Администрации города Когалыма выполняет следующие функции: </w:t>
      </w:r>
    </w:p>
    <w:p w14:paraId="7182D4B6" w14:textId="77777777" w:rsidR="00E87118" w:rsidRPr="00E87118" w:rsidRDefault="00E87118" w:rsidP="00E87118">
      <w:pPr>
        <w:ind w:firstLine="720"/>
        <w:jc w:val="both"/>
        <w:rPr>
          <w:sz w:val="26"/>
          <w:szCs w:val="26"/>
        </w:rPr>
      </w:pPr>
      <w:r w:rsidRPr="00E87118">
        <w:rPr>
          <w:sz w:val="26"/>
          <w:szCs w:val="26"/>
        </w:rPr>
        <w:t>- организация и осуществление муниципального земельного контроля;</w:t>
      </w:r>
    </w:p>
    <w:p w14:paraId="43272FCC" w14:textId="77777777" w:rsidR="00E87118" w:rsidRPr="00E87118" w:rsidRDefault="00E87118" w:rsidP="00E87118">
      <w:pPr>
        <w:ind w:firstLine="720"/>
        <w:jc w:val="both"/>
        <w:rPr>
          <w:sz w:val="26"/>
          <w:szCs w:val="26"/>
        </w:rPr>
      </w:pPr>
      <w:r w:rsidRPr="00E87118">
        <w:rPr>
          <w:sz w:val="26"/>
          <w:szCs w:val="26"/>
        </w:rPr>
        <w:t>- организация и осуществление муниципального лесного контроля;</w:t>
      </w:r>
    </w:p>
    <w:p w14:paraId="51616B51" w14:textId="77777777" w:rsidR="00E87118" w:rsidRPr="00E87118" w:rsidRDefault="00E87118" w:rsidP="00E87118">
      <w:pPr>
        <w:ind w:firstLine="720"/>
        <w:jc w:val="both"/>
        <w:rPr>
          <w:sz w:val="26"/>
          <w:szCs w:val="26"/>
        </w:rPr>
      </w:pPr>
      <w:r w:rsidRPr="00E87118">
        <w:rPr>
          <w:sz w:val="26"/>
          <w:szCs w:val="26"/>
        </w:rPr>
        <w:t xml:space="preserve">- организация и осуществление муниципального </w:t>
      </w:r>
      <w:proofErr w:type="gramStart"/>
      <w:r w:rsidRPr="00E87118">
        <w:rPr>
          <w:sz w:val="26"/>
          <w:szCs w:val="26"/>
        </w:rPr>
        <w:t>контроля за</w:t>
      </w:r>
      <w:proofErr w:type="gramEnd"/>
      <w:r w:rsidRPr="00E87118">
        <w:rPr>
          <w:sz w:val="26"/>
          <w:szCs w:val="26"/>
        </w:rPr>
        <w:t xml:space="preserve"> сохранностью автомобильных дорог местного значения в границах города Когалыма;</w:t>
      </w:r>
    </w:p>
    <w:p w14:paraId="215EE3D6" w14:textId="77777777" w:rsidR="00E87118" w:rsidRPr="00E87118" w:rsidRDefault="00E87118" w:rsidP="00E87118">
      <w:pPr>
        <w:ind w:firstLine="720"/>
        <w:jc w:val="both"/>
        <w:rPr>
          <w:sz w:val="26"/>
          <w:szCs w:val="26"/>
        </w:rPr>
      </w:pPr>
      <w:r w:rsidRPr="00E87118">
        <w:rPr>
          <w:sz w:val="26"/>
          <w:szCs w:val="26"/>
        </w:rPr>
        <w:t>- организация и осуществление муниципального жилищного контроля;</w:t>
      </w:r>
    </w:p>
    <w:p w14:paraId="50574150" w14:textId="77777777" w:rsidR="00E87118" w:rsidRPr="00E87118" w:rsidRDefault="00E87118" w:rsidP="00E87118">
      <w:pPr>
        <w:ind w:firstLine="720"/>
        <w:jc w:val="both"/>
        <w:rPr>
          <w:sz w:val="26"/>
          <w:szCs w:val="26"/>
        </w:rPr>
      </w:pPr>
      <w:r w:rsidRPr="00E87118">
        <w:rPr>
          <w:sz w:val="26"/>
          <w:szCs w:val="26"/>
        </w:rPr>
        <w:t xml:space="preserve">- организация и осуществление муниципального </w:t>
      </w:r>
      <w:proofErr w:type="gramStart"/>
      <w:r w:rsidRPr="00E87118">
        <w:rPr>
          <w:sz w:val="26"/>
          <w:szCs w:val="26"/>
        </w:rPr>
        <w:t>контроля за</w:t>
      </w:r>
      <w:proofErr w:type="gramEnd"/>
      <w:r w:rsidRPr="00E87118">
        <w:rPr>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w:t>
      </w:r>
    </w:p>
    <w:p w14:paraId="3E717939" w14:textId="77777777" w:rsidR="00E87118" w:rsidRPr="00E87118" w:rsidRDefault="00E87118" w:rsidP="00E87118">
      <w:pPr>
        <w:ind w:firstLine="720"/>
        <w:jc w:val="both"/>
        <w:rPr>
          <w:sz w:val="26"/>
          <w:szCs w:val="26"/>
        </w:rPr>
      </w:pPr>
      <w:r w:rsidRPr="00E87118">
        <w:rPr>
          <w:sz w:val="26"/>
          <w:szCs w:val="26"/>
        </w:rPr>
        <w:t>- организация и проведение внутреннего муниципального финансового контроля;</w:t>
      </w:r>
    </w:p>
    <w:p w14:paraId="22444D69" w14:textId="77777777" w:rsidR="00D94FE9" w:rsidRDefault="00E87118" w:rsidP="00E87118">
      <w:pPr>
        <w:ind w:firstLine="720"/>
        <w:jc w:val="both"/>
        <w:rPr>
          <w:sz w:val="26"/>
          <w:szCs w:val="26"/>
        </w:rPr>
      </w:pPr>
      <w:r w:rsidRPr="00E87118">
        <w:rPr>
          <w:sz w:val="26"/>
          <w:szCs w:val="26"/>
        </w:rPr>
        <w:t xml:space="preserve">- организация и проведение </w:t>
      </w:r>
      <w:proofErr w:type="gramStart"/>
      <w:r w:rsidRPr="00E87118">
        <w:rPr>
          <w:sz w:val="26"/>
          <w:szCs w:val="26"/>
        </w:rPr>
        <w:t>контроля за</w:t>
      </w:r>
      <w:proofErr w:type="gramEnd"/>
      <w:r w:rsidRPr="00E87118">
        <w:rPr>
          <w:sz w:val="26"/>
          <w:szCs w:val="26"/>
        </w:rPr>
        <w:t xml:space="preserve">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14:paraId="315A767C" w14:textId="77777777" w:rsidR="001A2D8E" w:rsidRPr="001A2D8E" w:rsidRDefault="001A2D8E" w:rsidP="001A2D8E">
      <w:pPr>
        <w:ind w:firstLine="720"/>
        <w:jc w:val="both"/>
        <w:rPr>
          <w:sz w:val="26"/>
          <w:szCs w:val="26"/>
        </w:rPr>
      </w:pPr>
      <w:r w:rsidRPr="001A2D8E">
        <w:rPr>
          <w:sz w:val="26"/>
          <w:szCs w:val="26"/>
        </w:rPr>
        <w:t>Основные функции заключаются в выполнении следующих действий:</w:t>
      </w:r>
    </w:p>
    <w:p w14:paraId="76803581" w14:textId="77777777" w:rsidR="001A2D8E" w:rsidRPr="001A2D8E" w:rsidRDefault="001A2D8E" w:rsidP="001A2D8E">
      <w:pPr>
        <w:ind w:firstLine="720"/>
        <w:jc w:val="both"/>
        <w:rPr>
          <w:sz w:val="26"/>
          <w:szCs w:val="26"/>
        </w:rPr>
      </w:pPr>
      <w:r w:rsidRPr="001A2D8E">
        <w:rPr>
          <w:sz w:val="26"/>
          <w:szCs w:val="26"/>
        </w:rPr>
        <w:t xml:space="preserve">- организация и проведение в городе Когалыме проверок соблюдения юридическими лицами, индивидуальными предпринимателями требований, </w:t>
      </w:r>
      <w:r w:rsidRPr="001A2D8E">
        <w:rPr>
          <w:sz w:val="26"/>
          <w:szCs w:val="26"/>
        </w:rPr>
        <w:lastRenderedPageBreak/>
        <w:t xml:space="preserve">установленных федеральными законами, законами Ханты-Мансийского автономного округа – Югры, а также требований, установленных </w:t>
      </w:r>
      <w:r>
        <w:rPr>
          <w:sz w:val="26"/>
          <w:szCs w:val="26"/>
        </w:rPr>
        <w:t>муниципальными правовыми актами;</w:t>
      </w:r>
    </w:p>
    <w:p w14:paraId="2F919A7D" w14:textId="77777777" w:rsidR="001A2D8E" w:rsidRPr="001A2D8E" w:rsidRDefault="001A2D8E" w:rsidP="001A2D8E">
      <w:pPr>
        <w:ind w:firstLine="720"/>
        <w:jc w:val="both"/>
        <w:rPr>
          <w:sz w:val="26"/>
          <w:szCs w:val="26"/>
        </w:rPr>
      </w:pPr>
      <w:r w:rsidRPr="001A2D8E">
        <w:rPr>
          <w:sz w:val="26"/>
          <w:szCs w:val="26"/>
        </w:rPr>
        <w:t xml:space="preserve">- по результатам проведённых проверок составление акта проверки и в случае выявления нарушений выдача предписания об устранении нарушений. Осуществление </w:t>
      </w:r>
      <w:proofErr w:type="gramStart"/>
      <w:r w:rsidRPr="001A2D8E">
        <w:rPr>
          <w:sz w:val="26"/>
          <w:szCs w:val="26"/>
        </w:rPr>
        <w:t>контроля за</w:t>
      </w:r>
      <w:proofErr w:type="gramEnd"/>
      <w:r w:rsidRPr="001A2D8E">
        <w:rPr>
          <w:sz w:val="26"/>
          <w:szCs w:val="26"/>
        </w:rPr>
        <w:t xml:space="preserve"> выполнением выданных предписаний. В случае не устранения выявленных нарушений и выявления признаков, указывающих на наличие административных правонарушений, направление материалов в органы, осуществляющие государственный контроль (надзор) или обращение с с</w:t>
      </w:r>
      <w:r>
        <w:rPr>
          <w:sz w:val="26"/>
          <w:szCs w:val="26"/>
        </w:rPr>
        <w:t>оответствующим заявлением в суд;</w:t>
      </w:r>
    </w:p>
    <w:p w14:paraId="7FE0745D" w14:textId="77777777" w:rsidR="001A2D8E" w:rsidRPr="001A2D8E" w:rsidRDefault="001A2D8E" w:rsidP="001A2D8E">
      <w:pPr>
        <w:ind w:firstLine="720"/>
        <w:jc w:val="both"/>
        <w:rPr>
          <w:sz w:val="26"/>
          <w:szCs w:val="26"/>
        </w:rPr>
      </w:pPr>
      <w:r w:rsidRPr="001A2D8E">
        <w:rPr>
          <w:sz w:val="26"/>
          <w:szCs w:val="26"/>
        </w:rPr>
        <w:t xml:space="preserve">- составление, согласование и представление в прокуратуру </w:t>
      </w:r>
      <w:proofErr w:type="gramStart"/>
      <w:r w:rsidRPr="001A2D8E">
        <w:rPr>
          <w:sz w:val="26"/>
          <w:szCs w:val="26"/>
        </w:rPr>
        <w:t>города Когалыма ежегодных планов проведения плановых проверок юридических лиц</w:t>
      </w:r>
      <w:proofErr w:type="gramEnd"/>
      <w:r w:rsidRPr="001A2D8E">
        <w:rPr>
          <w:sz w:val="26"/>
          <w:szCs w:val="26"/>
        </w:rPr>
        <w:t xml:space="preserve"> и </w:t>
      </w:r>
      <w:r>
        <w:rPr>
          <w:sz w:val="26"/>
          <w:szCs w:val="26"/>
        </w:rPr>
        <w:t>индивидуальных предпринимателей;</w:t>
      </w:r>
    </w:p>
    <w:p w14:paraId="60DD1483" w14:textId="77777777" w:rsidR="001A2D8E" w:rsidRDefault="001A2D8E" w:rsidP="001A2D8E">
      <w:pPr>
        <w:ind w:firstLine="720"/>
        <w:jc w:val="both"/>
        <w:rPr>
          <w:sz w:val="26"/>
          <w:szCs w:val="26"/>
        </w:rPr>
      </w:pPr>
      <w:r w:rsidRPr="001A2D8E">
        <w:rPr>
          <w:sz w:val="26"/>
          <w:szCs w:val="26"/>
        </w:rPr>
        <w:t>- осуществление иных полномочий, предусмотренных законодательством Российской Федерации и законодательством Ханты-Мансийского автономного округа - Югры.</w:t>
      </w:r>
    </w:p>
    <w:p w14:paraId="1C68C1D4" w14:textId="77777777" w:rsidR="00F74999" w:rsidRPr="00F74999" w:rsidRDefault="00F74999" w:rsidP="00F74999">
      <w:pPr>
        <w:pStyle w:val="afc"/>
        <w:ind w:firstLine="709"/>
        <w:jc w:val="both"/>
        <w:rPr>
          <w:rFonts w:ascii="Times New Roman" w:hAnsi="Times New Roman"/>
          <w:sz w:val="26"/>
          <w:szCs w:val="26"/>
        </w:rPr>
      </w:pPr>
      <w:proofErr w:type="gramStart"/>
      <w:r w:rsidRPr="00F74999">
        <w:rPr>
          <w:rFonts w:ascii="Times New Roman" w:hAnsi="Times New Roman"/>
          <w:sz w:val="26"/>
          <w:szCs w:val="26"/>
        </w:rPr>
        <w:t xml:space="preserve">При осуществлении своих функций отдел муниципального контроля Администрации города Когалыма в соответствии с требованиями Федерального закона Российской Федерации от 28.12.2008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взаимодействует с </w:t>
      </w:r>
      <w:proofErr w:type="spellStart"/>
      <w:r w:rsidRPr="00F74999">
        <w:rPr>
          <w:rFonts w:ascii="Times New Roman" w:hAnsi="Times New Roman"/>
          <w:sz w:val="26"/>
          <w:szCs w:val="26"/>
        </w:rPr>
        <w:t>Сургутским</w:t>
      </w:r>
      <w:proofErr w:type="spellEnd"/>
      <w:r w:rsidRPr="00F74999">
        <w:rPr>
          <w:rFonts w:ascii="Times New Roman" w:hAnsi="Times New Roman"/>
          <w:sz w:val="26"/>
          <w:szCs w:val="26"/>
        </w:rPr>
        <w:t xml:space="preserve"> отделом инспектирования Службы жилищного и строительного надзора Ханты-Мансийского автономного округа – Югры, </w:t>
      </w:r>
      <w:proofErr w:type="spellStart"/>
      <w:r w:rsidRPr="00F74999">
        <w:rPr>
          <w:rFonts w:ascii="Times New Roman" w:hAnsi="Times New Roman"/>
          <w:sz w:val="26"/>
          <w:szCs w:val="26"/>
        </w:rPr>
        <w:t>Сургутским</w:t>
      </w:r>
      <w:proofErr w:type="spellEnd"/>
      <w:r w:rsidRPr="00F74999">
        <w:rPr>
          <w:rFonts w:ascii="Times New Roman" w:hAnsi="Times New Roman"/>
          <w:sz w:val="26"/>
          <w:szCs w:val="26"/>
        </w:rPr>
        <w:t xml:space="preserve"> управлением Службы по контролю и надзору в сфере</w:t>
      </w:r>
      <w:proofErr w:type="gramEnd"/>
      <w:r w:rsidRPr="00F74999">
        <w:rPr>
          <w:rFonts w:ascii="Times New Roman" w:hAnsi="Times New Roman"/>
          <w:sz w:val="26"/>
          <w:szCs w:val="26"/>
        </w:rPr>
        <w:t xml:space="preserve"> </w:t>
      </w:r>
      <w:proofErr w:type="gramStart"/>
      <w:r w:rsidRPr="00F74999">
        <w:rPr>
          <w:rFonts w:ascii="Times New Roman" w:hAnsi="Times New Roman"/>
          <w:sz w:val="26"/>
          <w:szCs w:val="26"/>
        </w:rPr>
        <w:t>охраны окружающей среды, объектов животного мира и лесных отношений Ханты-Мансийского автономного округа – Югры, Департаментом по управлению государственным имуществом Ханты-Мансийского автономного округа – Югры, Департаментом экономического развития Ханты-Мансийского автономного округа – Югры, Прокуратурой города Когалыма, ОМВД России по городу Когалыму, Когалымским отделением Управления Федеральной службы государственной регистрации, кадастра и картографии по Ханты-Мансийскому автономному округу – Югре, учреждениями и организациями города Когалыма, структурными подразделениями Администрации</w:t>
      </w:r>
      <w:proofErr w:type="gramEnd"/>
      <w:r w:rsidRPr="00F74999">
        <w:rPr>
          <w:rFonts w:ascii="Times New Roman" w:hAnsi="Times New Roman"/>
          <w:sz w:val="26"/>
          <w:szCs w:val="26"/>
        </w:rPr>
        <w:t xml:space="preserve"> города Когалыма. </w:t>
      </w:r>
    </w:p>
    <w:p w14:paraId="79E0AC7E" w14:textId="77777777" w:rsidR="00F74999" w:rsidRPr="00F74999" w:rsidRDefault="00F74999" w:rsidP="00F74999">
      <w:pPr>
        <w:pStyle w:val="afc"/>
        <w:ind w:firstLine="709"/>
        <w:jc w:val="both"/>
        <w:rPr>
          <w:rFonts w:ascii="Times New Roman" w:hAnsi="Times New Roman"/>
          <w:sz w:val="26"/>
          <w:szCs w:val="26"/>
        </w:rPr>
      </w:pPr>
      <w:r w:rsidRPr="00F74999">
        <w:rPr>
          <w:rFonts w:ascii="Times New Roman" w:hAnsi="Times New Roman"/>
          <w:sz w:val="26"/>
          <w:szCs w:val="26"/>
        </w:rPr>
        <w:t>Взаимодействие осуществляется посредством предоставления необходимых сведений в соответствии с запросами, направления информации и документов о нарушениях для принятия мер административного наказания.</w:t>
      </w:r>
    </w:p>
    <w:p w14:paraId="3B464CBE" w14:textId="77777777" w:rsidR="00F74999" w:rsidRDefault="00F74999" w:rsidP="00F74999">
      <w:pPr>
        <w:pStyle w:val="afc"/>
        <w:ind w:firstLine="709"/>
        <w:jc w:val="both"/>
        <w:rPr>
          <w:rFonts w:ascii="Times New Roman" w:hAnsi="Times New Roman"/>
          <w:sz w:val="26"/>
          <w:szCs w:val="26"/>
        </w:rPr>
      </w:pPr>
      <w:r w:rsidRPr="00F74999">
        <w:rPr>
          <w:rFonts w:ascii="Times New Roman" w:hAnsi="Times New Roman"/>
          <w:sz w:val="26"/>
          <w:szCs w:val="26"/>
        </w:rPr>
        <w:t>План проверок на 2017 год подготовлен и согласован с органами прокуратуры в соответствии с требованиями Федерального закона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размещён на официальном сайте Администрации города Когалыма в сети «</w:t>
      </w:r>
      <w:r>
        <w:rPr>
          <w:rFonts w:ascii="Times New Roman" w:hAnsi="Times New Roman"/>
          <w:sz w:val="26"/>
          <w:szCs w:val="26"/>
        </w:rPr>
        <w:t>Интернет» (www.admkogalym.ru).</w:t>
      </w:r>
    </w:p>
    <w:p w14:paraId="3FBBA52E" w14:textId="77777777" w:rsidR="00F74999" w:rsidRPr="00F74999" w:rsidRDefault="00F74999" w:rsidP="00F74999">
      <w:pPr>
        <w:pStyle w:val="afc"/>
        <w:ind w:firstLine="709"/>
        <w:jc w:val="both"/>
        <w:rPr>
          <w:rFonts w:ascii="Times New Roman" w:hAnsi="Times New Roman"/>
          <w:sz w:val="26"/>
          <w:szCs w:val="26"/>
        </w:rPr>
      </w:pPr>
      <w:r w:rsidRPr="00F74999">
        <w:rPr>
          <w:rFonts w:ascii="Times New Roman" w:hAnsi="Times New Roman"/>
          <w:sz w:val="26"/>
          <w:szCs w:val="26"/>
        </w:rPr>
        <w:t>В 2017 году в отношении юридических лиц, индивидуальных предпринимателей проведено 12 проверок</w:t>
      </w:r>
      <w:r>
        <w:rPr>
          <w:rFonts w:ascii="Times New Roman" w:hAnsi="Times New Roman"/>
          <w:sz w:val="26"/>
          <w:szCs w:val="26"/>
        </w:rPr>
        <w:t xml:space="preserve"> (</w:t>
      </w:r>
      <w:r w:rsidRPr="00F74999">
        <w:rPr>
          <w:rFonts w:ascii="Times New Roman" w:hAnsi="Times New Roman"/>
          <w:sz w:val="26"/>
          <w:szCs w:val="26"/>
        </w:rPr>
        <w:t xml:space="preserve">2016 год - 57 проверок). В I </w:t>
      </w:r>
      <w:r>
        <w:rPr>
          <w:rFonts w:ascii="Times New Roman" w:hAnsi="Times New Roman"/>
          <w:sz w:val="26"/>
          <w:szCs w:val="26"/>
        </w:rPr>
        <w:t>полугодии 2017 года – 9 проверок</w:t>
      </w:r>
      <w:r w:rsidRPr="00F74999">
        <w:rPr>
          <w:rFonts w:ascii="Times New Roman" w:hAnsi="Times New Roman"/>
          <w:sz w:val="26"/>
          <w:szCs w:val="26"/>
        </w:rPr>
        <w:t>, во II полугодии 2017 года – 3</w:t>
      </w:r>
      <w:r>
        <w:rPr>
          <w:rFonts w:ascii="Times New Roman" w:hAnsi="Times New Roman"/>
          <w:sz w:val="26"/>
          <w:szCs w:val="26"/>
        </w:rPr>
        <w:t xml:space="preserve"> проверки</w:t>
      </w:r>
      <w:r w:rsidRPr="00F74999">
        <w:rPr>
          <w:rFonts w:ascii="Times New Roman" w:hAnsi="Times New Roman"/>
          <w:sz w:val="26"/>
          <w:szCs w:val="26"/>
        </w:rPr>
        <w:t xml:space="preserve">. </w:t>
      </w:r>
    </w:p>
    <w:p w14:paraId="1CBCBCBD" w14:textId="77777777" w:rsidR="00F74999" w:rsidRPr="00F74999" w:rsidRDefault="00F74999" w:rsidP="00F74999">
      <w:pPr>
        <w:pStyle w:val="afc"/>
        <w:ind w:firstLine="709"/>
        <w:jc w:val="both"/>
        <w:rPr>
          <w:rFonts w:ascii="Times New Roman" w:hAnsi="Times New Roman"/>
          <w:sz w:val="26"/>
          <w:szCs w:val="26"/>
        </w:rPr>
      </w:pPr>
      <w:r w:rsidRPr="00F74999">
        <w:rPr>
          <w:rFonts w:ascii="Times New Roman" w:hAnsi="Times New Roman"/>
          <w:sz w:val="26"/>
          <w:szCs w:val="26"/>
        </w:rPr>
        <w:t xml:space="preserve">Эксперты и экспертные организации к проведению мероприятий по контролю не привлекались. </w:t>
      </w:r>
    </w:p>
    <w:p w14:paraId="0FA16F23" w14:textId="77777777" w:rsidR="00F74999" w:rsidRPr="00F74999" w:rsidRDefault="00F74999" w:rsidP="00F74999">
      <w:pPr>
        <w:pStyle w:val="afc"/>
        <w:ind w:firstLine="709"/>
        <w:jc w:val="both"/>
        <w:rPr>
          <w:rFonts w:ascii="Times New Roman" w:hAnsi="Times New Roman"/>
          <w:sz w:val="26"/>
          <w:szCs w:val="26"/>
        </w:rPr>
      </w:pPr>
      <w:proofErr w:type="gramStart"/>
      <w:r w:rsidRPr="00F74999">
        <w:rPr>
          <w:rFonts w:ascii="Times New Roman" w:hAnsi="Times New Roman"/>
          <w:sz w:val="26"/>
          <w:szCs w:val="26"/>
        </w:rPr>
        <w:lastRenderedPageBreak/>
        <w:t>В 2017 году сведения о случаях причинения юридическими лицами и индивидуальными предпринимателями, в отношении которых осуществляются контрольно-надзорные мероприятия, вреда жизни 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имуществу физических и юридических лиц, безопасности государства, а также о случаях возникновения чрезвычайных ситуаций природного и техногенного характера в Администрацию города Когалым</w:t>
      </w:r>
      <w:proofErr w:type="gramEnd"/>
      <w:r w:rsidRPr="00F74999">
        <w:rPr>
          <w:rFonts w:ascii="Times New Roman" w:hAnsi="Times New Roman"/>
          <w:sz w:val="26"/>
          <w:szCs w:val="26"/>
        </w:rPr>
        <w:t xml:space="preserve"> не поступали.</w:t>
      </w:r>
    </w:p>
    <w:p w14:paraId="3F314857" w14:textId="77777777" w:rsidR="00F74999" w:rsidRPr="00F74999" w:rsidRDefault="00F74999" w:rsidP="00F74999">
      <w:pPr>
        <w:pStyle w:val="afc"/>
        <w:ind w:firstLine="709"/>
        <w:jc w:val="both"/>
        <w:rPr>
          <w:rFonts w:ascii="Times New Roman" w:hAnsi="Times New Roman"/>
          <w:sz w:val="26"/>
          <w:szCs w:val="26"/>
        </w:rPr>
      </w:pPr>
      <w:r w:rsidRPr="00F74999">
        <w:rPr>
          <w:rFonts w:ascii="Times New Roman" w:hAnsi="Times New Roman"/>
          <w:sz w:val="26"/>
          <w:szCs w:val="26"/>
        </w:rPr>
        <w:t>В 2017 году по муниципальному земельному контролю проведено 7 плановых проверок в отношении юридических лиц по соблюдению требований земельного законодательства.</w:t>
      </w:r>
    </w:p>
    <w:p w14:paraId="60B0F50A" w14:textId="1179162E" w:rsidR="00F74999" w:rsidRDefault="00F74999" w:rsidP="00F74999">
      <w:pPr>
        <w:pStyle w:val="afc"/>
        <w:ind w:firstLine="709"/>
        <w:jc w:val="both"/>
        <w:rPr>
          <w:rFonts w:ascii="Times New Roman" w:hAnsi="Times New Roman"/>
          <w:sz w:val="26"/>
          <w:szCs w:val="26"/>
        </w:rPr>
      </w:pPr>
      <w:proofErr w:type="gramStart"/>
      <w:r w:rsidRPr="00F74999">
        <w:rPr>
          <w:rFonts w:ascii="Times New Roman" w:hAnsi="Times New Roman"/>
          <w:sz w:val="26"/>
          <w:szCs w:val="26"/>
        </w:rPr>
        <w:t xml:space="preserve">По результатам проведённых плановых проверок выявлен факт использования земельного участка, не имеющим предусмотренных законодательством Российской Федерации прав на указанный земельный участок (на момент проведения проверки право постоянного бессрочного пользования не зарегистрировано в установленном законом порядке), указывающий на наличие признака </w:t>
      </w:r>
      <w:r w:rsidR="001B33C6" w:rsidRPr="00F74999">
        <w:rPr>
          <w:rFonts w:ascii="Times New Roman" w:hAnsi="Times New Roman"/>
          <w:sz w:val="26"/>
          <w:szCs w:val="26"/>
        </w:rPr>
        <w:t>административного правонарушения,</w:t>
      </w:r>
      <w:r w:rsidRPr="00F74999">
        <w:rPr>
          <w:rFonts w:ascii="Times New Roman" w:hAnsi="Times New Roman"/>
          <w:sz w:val="26"/>
          <w:szCs w:val="26"/>
        </w:rPr>
        <w:t xml:space="preserve"> предусмотренного статьей 7.1 Кодекса Российской Федерации об административных правонарушениях. </w:t>
      </w:r>
      <w:proofErr w:type="gramEnd"/>
    </w:p>
    <w:p w14:paraId="7FB56CC0" w14:textId="77777777" w:rsidR="003743E3" w:rsidRPr="003743E3" w:rsidRDefault="003743E3" w:rsidP="003743E3">
      <w:pPr>
        <w:pStyle w:val="afc"/>
        <w:ind w:firstLine="709"/>
        <w:jc w:val="both"/>
        <w:rPr>
          <w:rFonts w:ascii="Times New Roman" w:hAnsi="Times New Roman"/>
          <w:sz w:val="26"/>
          <w:szCs w:val="26"/>
        </w:rPr>
      </w:pPr>
      <w:r w:rsidRPr="003743E3">
        <w:rPr>
          <w:rFonts w:ascii="Times New Roman" w:hAnsi="Times New Roman"/>
          <w:sz w:val="26"/>
          <w:szCs w:val="26"/>
        </w:rPr>
        <w:t>Юридическому лицу выдано предписание об устранении нарушения земельного законодательства Российской Федерации.</w:t>
      </w:r>
    </w:p>
    <w:p w14:paraId="6E1A0612" w14:textId="77777777" w:rsidR="003743E3" w:rsidRPr="003743E3" w:rsidRDefault="003743E3" w:rsidP="003743E3">
      <w:pPr>
        <w:pStyle w:val="afc"/>
        <w:ind w:firstLine="709"/>
        <w:jc w:val="both"/>
        <w:rPr>
          <w:rFonts w:ascii="Times New Roman" w:hAnsi="Times New Roman"/>
          <w:sz w:val="26"/>
          <w:szCs w:val="26"/>
        </w:rPr>
      </w:pPr>
      <w:r w:rsidRPr="003743E3">
        <w:rPr>
          <w:rFonts w:ascii="Times New Roman" w:hAnsi="Times New Roman"/>
          <w:sz w:val="26"/>
          <w:szCs w:val="26"/>
        </w:rPr>
        <w:t>Информация и материалы направлены в Когалымский отдел Управления Федеральной службы государственной регистрации, кадастра и картографии по Ханты-Мансийскому автономному округу – Югре для принятия мер административного воздействия.</w:t>
      </w:r>
    </w:p>
    <w:p w14:paraId="7767D859" w14:textId="77777777" w:rsidR="003743E3" w:rsidRPr="003743E3" w:rsidRDefault="003743E3" w:rsidP="003743E3">
      <w:pPr>
        <w:pStyle w:val="afc"/>
        <w:ind w:firstLine="709"/>
        <w:jc w:val="both"/>
        <w:rPr>
          <w:rFonts w:ascii="Times New Roman" w:hAnsi="Times New Roman"/>
          <w:sz w:val="26"/>
          <w:szCs w:val="26"/>
        </w:rPr>
      </w:pPr>
      <w:r w:rsidRPr="003743E3">
        <w:rPr>
          <w:rFonts w:ascii="Times New Roman" w:hAnsi="Times New Roman"/>
          <w:sz w:val="26"/>
          <w:szCs w:val="26"/>
        </w:rPr>
        <w:t xml:space="preserve">В 2017 году по муниципальному </w:t>
      </w:r>
      <w:proofErr w:type="gramStart"/>
      <w:r w:rsidRPr="003743E3">
        <w:rPr>
          <w:rFonts w:ascii="Times New Roman" w:hAnsi="Times New Roman"/>
          <w:sz w:val="26"/>
          <w:szCs w:val="26"/>
        </w:rPr>
        <w:t>контролю за</w:t>
      </w:r>
      <w:proofErr w:type="gramEnd"/>
      <w:r w:rsidRPr="003743E3">
        <w:rPr>
          <w:rFonts w:ascii="Times New Roman" w:hAnsi="Times New Roman"/>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проведена плановая выездная проверка.</w:t>
      </w:r>
    </w:p>
    <w:p w14:paraId="65E3B941" w14:textId="77777777" w:rsidR="003743E3" w:rsidRDefault="003743E3" w:rsidP="003743E3">
      <w:pPr>
        <w:pStyle w:val="afc"/>
        <w:ind w:firstLine="709"/>
        <w:jc w:val="both"/>
        <w:rPr>
          <w:rFonts w:ascii="Times New Roman" w:hAnsi="Times New Roman"/>
          <w:sz w:val="26"/>
          <w:szCs w:val="26"/>
        </w:rPr>
      </w:pPr>
      <w:r w:rsidRPr="003743E3">
        <w:rPr>
          <w:rFonts w:ascii="Times New Roman" w:hAnsi="Times New Roman"/>
          <w:sz w:val="26"/>
          <w:szCs w:val="26"/>
        </w:rPr>
        <w:t>В результате проведенной проверки выявлены нарушения законодательства Российской Федерации, выразившиеся в части не выполнения условий пользования лицензиями, а именно в отсутствии социально-экономических соглашений с главой муниципального образования города Когалыма, предусмотренных договорами об условиях пользования участками н</w:t>
      </w:r>
      <w:r w:rsidR="00E609A9">
        <w:rPr>
          <w:rFonts w:ascii="Times New Roman" w:hAnsi="Times New Roman"/>
          <w:sz w:val="26"/>
          <w:szCs w:val="26"/>
        </w:rPr>
        <w:t xml:space="preserve">едр на территории </w:t>
      </w:r>
      <w:r w:rsidR="00E609A9" w:rsidRPr="00E609A9">
        <w:rPr>
          <w:rFonts w:ascii="Times New Roman" w:hAnsi="Times New Roman"/>
          <w:sz w:val="26"/>
          <w:szCs w:val="26"/>
        </w:rPr>
        <w:t>Ханты</w:t>
      </w:r>
      <w:r w:rsidR="00E609A9">
        <w:rPr>
          <w:rFonts w:ascii="Times New Roman" w:hAnsi="Times New Roman"/>
          <w:sz w:val="26"/>
          <w:szCs w:val="26"/>
        </w:rPr>
        <w:t xml:space="preserve">-Мансийскому автономному округу – Югры, </w:t>
      </w:r>
      <w:r w:rsidRPr="003743E3">
        <w:rPr>
          <w:rFonts w:ascii="Times New Roman" w:hAnsi="Times New Roman"/>
          <w:sz w:val="26"/>
          <w:szCs w:val="26"/>
        </w:rPr>
        <w:t>являющихся неотъемлемой частью лицензий на пользование недрами.</w:t>
      </w:r>
    </w:p>
    <w:p w14:paraId="6C46D43E" w14:textId="77777777" w:rsidR="00E609A9" w:rsidRPr="00E609A9" w:rsidRDefault="00E609A9" w:rsidP="00E609A9">
      <w:pPr>
        <w:pStyle w:val="afc"/>
        <w:ind w:firstLine="709"/>
        <w:jc w:val="both"/>
        <w:rPr>
          <w:rFonts w:ascii="Times New Roman" w:hAnsi="Times New Roman"/>
          <w:sz w:val="26"/>
          <w:szCs w:val="26"/>
        </w:rPr>
      </w:pPr>
      <w:r w:rsidRPr="00E609A9">
        <w:rPr>
          <w:rFonts w:ascii="Times New Roman" w:hAnsi="Times New Roman"/>
          <w:sz w:val="26"/>
          <w:szCs w:val="26"/>
        </w:rPr>
        <w:t>В целях установления факта устранения выявленных нарушений, отделом муниципального контроля Администрации города Когалыма проведена внеплановая документарная проверка по выполнению субъектом контроля выданного предписания.</w:t>
      </w:r>
    </w:p>
    <w:p w14:paraId="7449425C" w14:textId="77777777" w:rsidR="00E609A9" w:rsidRPr="00E609A9" w:rsidRDefault="00E609A9" w:rsidP="00E609A9">
      <w:pPr>
        <w:pStyle w:val="afc"/>
        <w:ind w:firstLine="709"/>
        <w:jc w:val="both"/>
        <w:rPr>
          <w:rFonts w:ascii="Times New Roman" w:hAnsi="Times New Roman"/>
          <w:sz w:val="26"/>
          <w:szCs w:val="26"/>
        </w:rPr>
      </w:pPr>
      <w:r w:rsidRPr="00E609A9">
        <w:rPr>
          <w:rFonts w:ascii="Times New Roman" w:hAnsi="Times New Roman"/>
          <w:sz w:val="26"/>
          <w:szCs w:val="26"/>
        </w:rPr>
        <w:t>По итогам проведения проверки установлено, что допущенные нарушения устранены в установленный срок и в полном объеме.</w:t>
      </w:r>
    </w:p>
    <w:p w14:paraId="3983BCBB" w14:textId="77777777" w:rsidR="00E609A9" w:rsidRDefault="00E609A9" w:rsidP="00E609A9">
      <w:pPr>
        <w:pStyle w:val="afc"/>
        <w:ind w:firstLine="709"/>
        <w:jc w:val="both"/>
        <w:rPr>
          <w:rFonts w:ascii="Times New Roman" w:hAnsi="Times New Roman"/>
          <w:sz w:val="26"/>
          <w:szCs w:val="26"/>
        </w:rPr>
      </w:pPr>
      <w:r w:rsidRPr="00E609A9">
        <w:rPr>
          <w:rFonts w:ascii="Times New Roman" w:hAnsi="Times New Roman"/>
          <w:sz w:val="26"/>
          <w:szCs w:val="26"/>
        </w:rPr>
        <w:t xml:space="preserve">В 2017 году проведено 3 внеплановые проверки, по результатам проведённых внеплановых проверок по соблюдению требований жилищного законодательства выявлены нарушения в части порядка расчёта внесения платы за коммунальные услуги нанимателям муниципального жилищного фонда, выдано 1 предписание об устранении выявленных нарушений. В целях </w:t>
      </w:r>
      <w:r w:rsidRPr="00E609A9">
        <w:rPr>
          <w:rFonts w:ascii="Times New Roman" w:hAnsi="Times New Roman"/>
          <w:sz w:val="26"/>
          <w:szCs w:val="26"/>
        </w:rPr>
        <w:lastRenderedPageBreak/>
        <w:t>проверки исполнения предписания проведена внеплановая проверка. Предписание исполнено в указанный срок и в полном объёме. Также проведена проверка исполнения предписания выданного в 2016 году. Результаты проверок размещены в Государственной информационной системе жилищно-коммунального хозяйства (ГИС ЖКХ) (в 2016 году – 43).</w:t>
      </w:r>
    </w:p>
    <w:p w14:paraId="0DEC2EC6" w14:textId="77777777" w:rsidR="00E609A9" w:rsidRPr="00E609A9" w:rsidRDefault="00E609A9" w:rsidP="00E609A9">
      <w:pPr>
        <w:pStyle w:val="afc"/>
        <w:ind w:firstLine="709"/>
        <w:jc w:val="both"/>
        <w:rPr>
          <w:rFonts w:ascii="Times New Roman" w:hAnsi="Times New Roman"/>
          <w:sz w:val="26"/>
          <w:szCs w:val="26"/>
          <w:lang w:eastAsia="en-US"/>
        </w:rPr>
      </w:pPr>
      <w:r w:rsidRPr="00E609A9">
        <w:rPr>
          <w:rFonts w:ascii="Times New Roman" w:hAnsi="Times New Roman"/>
          <w:sz w:val="26"/>
          <w:szCs w:val="26"/>
          <w:lang w:eastAsia="en-US"/>
        </w:rPr>
        <w:t>В 2017 году по результатам проведённых внеплановых проверок по соблюдению требований жилищного законодательства выявлено 1 нарушение в части порядка расчёта внесения платы за коммунальные услуги нанимателям муниципального жилищного фонда (в 2016 году – 21).</w:t>
      </w:r>
    </w:p>
    <w:p w14:paraId="38CB176E" w14:textId="77777777" w:rsidR="00E609A9" w:rsidRPr="00E609A9" w:rsidRDefault="00E609A9" w:rsidP="00E609A9">
      <w:pPr>
        <w:pStyle w:val="afc"/>
        <w:ind w:firstLine="709"/>
        <w:jc w:val="both"/>
        <w:rPr>
          <w:rFonts w:ascii="Times New Roman" w:hAnsi="Times New Roman"/>
          <w:sz w:val="26"/>
          <w:szCs w:val="26"/>
          <w:lang w:eastAsia="en-US"/>
        </w:rPr>
      </w:pPr>
      <w:r w:rsidRPr="00E609A9">
        <w:rPr>
          <w:rFonts w:ascii="Times New Roman" w:hAnsi="Times New Roman"/>
          <w:sz w:val="26"/>
          <w:szCs w:val="26"/>
          <w:lang w:eastAsia="en-US"/>
        </w:rPr>
        <w:t xml:space="preserve">Снижение количества внеплановых проверок и отсутствие плановых проверок связано с внесением изменений в действующее законодательство. Так с мая 2016 года управляющие организации получили лицензии на осуществление предпринимательской деятельности, в отношении лицензиатов осуществляется лицензионный контроль, на осуществление которого уполномочены органы государственного надзора – Служба жилищного и строительного надзора ХМАО - Югры. </w:t>
      </w:r>
    </w:p>
    <w:p w14:paraId="624EA4F6" w14:textId="77777777" w:rsidR="00E609A9" w:rsidRPr="00E609A9" w:rsidRDefault="00E609A9" w:rsidP="00E609A9">
      <w:pPr>
        <w:pStyle w:val="afc"/>
        <w:ind w:firstLine="709"/>
        <w:jc w:val="both"/>
        <w:rPr>
          <w:rFonts w:ascii="Times New Roman" w:hAnsi="Times New Roman"/>
          <w:sz w:val="26"/>
          <w:szCs w:val="26"/>
          <w:lang w:eastAsia="en-US"/>
        </w:rPr>
      </w:pPr>
      <w:r w:rsidRPr="00E609A9">
        <w:rPr>
          <w:rFonts w:ascii="Times New Roman" w:hAnsi="Times New Roman"/>
          <w:sz w:val="26"/>
          <w:szCs w:val="26"/>
          <w:lang w:eastAsia="en-US"/>
        </w:rPr>
        <w:t>В 2017 году вступили в силу положения, регламентирующие порядок рассмотрения обращений содержащих информацию, являющуюся основанием для проведения внеплановой проверки (ч.3 ст.10 Закона №294-ФЗ).</w:t>
      </w:r>
    </w:p>
    <w:p w14:paraId="7E1B4E93" w14:textId="77777777" w:rsidR="00E609A9" w:rsidRPr="00E609A9" w:rsidRDefault="00E609A9" w:rsidP="00E609A9">
      <w:pPr>
        <w:pStyle w:val="afc"/>
        <w:ind w:firstLine="709"/>
        <w:jc w:val="both"/>
        <w:rPr>
          <w:rFonts w:ascii="Times New Roman" w:hAnsi="Times New Roman"/>
          <w:sz w:val="26"/>
          <w:szCs w:val="26"/>
          <w:lang w:eastAsia="en-US"/>
        </w:rPr>
      </w:pPr>
      <w:r w:rsidRPr="00E609A9">
        <w:rPr>
          <w:rFonts w:ascii="Times New Roman" w:hAnsi="Times New Roman"/>
          <w:sz w:val="26"/>
          <w:szCs w:val="26"/>
          <w:lang w:eastAsia="en-US"/>
        </w:rPr>
        <w:t>Обращения и заявления, направленные заявителем в форме электронных документов, могут служить основанием для проведения внеплановой проверки только при условии, что они были направлены заявителем с использованием средств информационно-коммуникационных технологий, предусматривающих обязательную авторизацию заявителя в единой системе идентификац</w:t>
      </w:r>
      <w:proofErr w:type="gramStart"/>
      <w:r w:rsidRPr="00E609A9">
        <w:rPr>
          <w:rFonts w:ascii="Times New Roman" w:hAnsi="Times New Roman"/>
          <w:sz w:val="26"/>
          <w:szCs w:val="26"/>
          <w:lang w:eastAsia="en-US"/>
        </w:rPr>
        <w:t>ии и ау</w:t>
      </w:r>
      <w:proofErr w:type="gramEnd"/>
      <w:r w:rsidRPr="00E609A9">
        <w:rPr>
          <w:rFonts w:ascii="Times New Roman" w:hAnsi="Times New Roman"/>
          <w:sz w:val="26"/>
          <w:szCs w:val="26"/>
          <w:lang w:eastAsia="en-US"/>
        </w:rPr>
        <w:t>тентификации (в соответствии с ч. 3 ст. 10 Федерального закона № 294 – ФЗ). Направленные гражданами обращения, через виртуальные приемные органов местного самоуправления, органов государственной власти не соответствуют названным нормам действующего законодательства, в связи, с чем проведение проверок по ним не представляется возможным.</w:t>
      </w:r>
    </w:p>
    <w:p w14:paraId="78A25C1A" w14:textId="77777777" w:rsidR="00E128CA" w:rsidRPr="00684D65" w:rsidRDefault="00E609A9" w:rsidP="006D3077">
      <w:pPr>
        <w:pStyle w:val="afc"/>
        <w:ind w:firstLine="709"/>
        <w:jc w:val="both"/>
        <w:rPr>
          <w:rFonts w:ascii="Times New Roman" w:hAnsi="Times New Roman"/>
          <w:sz w:val="26"/>
          <w:szCs w:val="26"/>
          <w:highlight w:val="green"/>
        </w:rPr>
      </w:pPr>
      <w:r w:rsidRPr="00E609A9">
        <w:rPr>
          <w:rFonts w:ascii="Times New Roman" w:hAnsi="Times New Roman"/>
          <w:sz w:val="26"/>
          <w:szCs w:val="26"/>
          <w:lang w:eastAsia="en-US"/>
        </w:rPr>
        <w:t xml:space="preserve">Рассмотрены и подготовлены разъяснения на 45 обращений граждан. </w:t>
      </w:r>
    </w:p>
    <w:p w14:paraId="07B457A5"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Возбуждено 14 административных производств по нарушению пункта 10 часть 1 статьи 12 Федерального закона от 23.02.2013 №15-ФЗ «Об охране здоровья граждан от воздействия окружающего табачного дыма и последствий потребления табака» (2016 год – 10 дел).</w:t>
      </w:r>
    </w:p>
    <w:p w14:paraId="2C9314B5"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В Административную комиссию города Когалыма было направлено 4 протокола по соблюдению требований Закона ХМАО - Югры от 11.106.2010 №102-оз «Об административных правонарушениях».</w:t>
      </w:r>
    </w:p>
    <w:p w14:paraId="218E2D56"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Общая сумма наложенных административных штрафов в 2017 году составила 23 тыс. рублей (в I полугодии - 0, во II полугодии – 23 тыс. руб.).</w:t>
      </w:r>
    </w:p>
    <w:p w14:paraId="666DFDF4"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Общая сумма взысканных штрафов в 2017 году составила 3 тыс. рублей (в I полугодии - 0, во II полугодии – 3 тыс. руб.).</w:t>
      </w:r>
    </w:p>
    <w:p w14:paraId="24B45EF2"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Соответствующими службами Администрации города Когалыма на официальном сайте Администрации города Когалым (http://www.admkogalym.ru) размещена информация по утвержденным планам проведения проверок, Административные регламенты по сферам деятельности, действующее законодательство, результаты проведённых контрольных мероприятий.</w:t>
      </w:r>
    </w:p>
    <w:p w14:paraId="36AB3392"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lastRenderedPageBreak/>
        <w:t xml:space="preserve">В ходе осуществления проверок до сведения юридических лиц и индивидуальных предпринимателей доводится информация о правах и обязанностях. </w:t>
      </w:r>
    </w:p>
    <w:p w14:paraId="60E630B8" w14:textId="77777777" w:rsid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Сведения об оспаривании в суде юридическими лицами и индивидуальными предпринимателями оснований и результатов проведения проверок в отделе муниципального контроля Администрации города Когалыма отсутствуют.</w:t>
      </w:r>
    </w:p>
    <w:p w14:paraId="79E7E406" w14:textId="77777777" w:rsidR="00E128CA" w:rsidRDefault="00E128CA" w:rsidP="00E128CA">
      <w:pPr>
        <w:pStyle w:val="afc"/>
        <w:jc w:val="both"/>
        <w:rPr>
          <w:rFonts w:ascii="Times New Roman" w:hAnsi="Times New Roman"/>
          <w:sz w:val="26"/>
          <w:szCs w:val="26"/>
          <w:highlight w:val="green"/>
        </w:rPr>
      </w:pPr>
    </w:p>
    <w:p w14:paraId="5023AA92" w14:textId="77777777" w:rsidR="001A2D8E" w:rsidRPr="001A2D8E" w:rsidRDefault="001A2D8E" w:rsidP="001A2D8E">
      <w:pPr>
        <w:pStyle w:val="afc"/>
        <w:ind w:firstLine="709"/>
        <w:jc w:val="both"/>
        <w:rPr>
          <w:rFonts w:ascii="Times New Roman" w:hAnsi="Times New Roman"/>
          <w:sz w:val="26"/>
          <w:szCs w:val="26"/>
        </w:rPr>
      </w:pPr>
      <w:r w:rsidRPr="001A2D8E">
        <w:rPr>
          <w:rFonts w:ascii="Times New Roman" w:hAnsi="Times New Roman"/>
          <w:sz w:val="26"/>
          <w:szCs w:val="26"/>
        </w:rPr>
        <w:t xml:space="preserve">Во исполнение поручения главы города Когалыма, в целях обеспечения безопасности дорожного движения на автомобильных дорогах города Когалыма, в том числе на объектах улично-дорожной сети, проведён осмотр, обследование автомобильных дорог города Когалыма на предмет соответствия искусственных неровностей требованиям национального стандарта Российской Федерации «Технические средства организации дорожного движения. Искусственные неровности. Общие технические требования. Правила применения. (ГОСТ </w:t>
      </w:r>
      <w:proofErr w:type="gramStart"/>
      <w:r w:rsidRPr="001A2D8E">
        <w:rPr>
          <w:rFonts w:ascii="Times New Roman" w:hAnsi="Times New Roman"/>
          <w:sz w:val="26"/>
          <w:szCs w:val="26"/>
        </w:rPr>
        <w:t>Р</w:t>
      </w:r>
      <w:proofErr w:type="gramEnd"/>
      <w:r w:rsidRPr="001A2D8E">
        <w:rPr>
          <w:rFonts w:ascii="Times New Roman" w:hAnsi="Times New Roman"/>
          <w:sz w:val="26"/>
          <w:szCs w:val="26"/>
        </w:rPr>
        <w:t xml:space="preserve"> 52605-2006).</w:t>
      </w:r>
    </w:p>
    <w:p w14:paraId="03538E91" w14:textId="77777777" w:rsidR="001A2D8E" w:rsidRPr="001A2D8E" w:rsidRDefault="001A2D8E" w:rsidP="001A2D8E">
      <w:pPr>
        <w:pStyle w:val="afc"/>
        <w:ind w:firstLine="709"/>
        <w:jc w:val="both"/>
        <w:rPr>
          <w:rFonts w:ascii="Times New Roman" w:hAnsi="Times New Roman"/>
          <w:sz w:val="26"/>
          <w:szCs w:val="26"/>
        </w:rPr>
      </w:pPr>
      <w:r w:rsidRPr="001A2D8E">
        <w:rPr>
          <w:rFonts w:ascii="Times New Roman" w:hAnsi="Times New Roman"/>
          <w:sz w:val="26"/>
          <w:szCs w:val="26"/>
        </w:rPr>
        <w:t>В пределах города было проведено обследование 48 объектов искусственных неровностей, расположенных на территории муниципального образования города Когалыма из которых:</w:t>
      </w:r>
    </w:p>
    <w:p w14:paraId="3790F6E4" w14:textId="77777777" w:rsidR="001A2D8E" w:rsidRPr="001A2D8E" w:rsidRDefault="001A2D8E" w:rsidP="001A2D8E">
      <w:pPr>
        <w:pStyle w:val="afc"/>
        <w:ind w:firstLine="709"/>
        <w:jc w:val="both"/>
        <w:rPr>
          <w:rFonts w:ascii="Times New Roman" w:hAnsi="Times New Roman"/>
          <w:sz w:val="26"/>
          <w:szCs w:val="26"/>
        </w:rPr>
      </w:pPr>
      <w:r w:rsidRPr="001A2D8E">
        <w:rPr>
          <w:rFonts w:ascii="Times New Roman" w:hAnsi="Times New Roman"/>
          <w:sz w:val="26"/>
          <w:szCs w:val="26"/>
        </w:rPr>
        <w:t xml:space="preserve">- 37 объектов не соответствуют требованиям ГОСТа </w:t>
      </w:r>
      <w:proofErr w:type="gramStart"/>
      <w:r w:rsidRPr="001A2D8E">
        <w:rPr>
          <w:rFonts w:ascii="Times New Roman" w:hAnsi="Times New Roman"/>
          <w:sz w:val="26"/>
          <w:szCs w:val="26"/>
        </w:rPr>
        <w:t>Р</w:t>
      </w:r>
      <w:proofErr w:type="gramEnd"/>
      <w:r w:rsidRPr="001A2D8E">
        <w:rPr>
          <w:rFonts w:ascii="Times New Roman" w:hAnsi="Times New Roman"/>
          <w:sz w:val="26"/>
          <w:szCs w:val="26"/>
        </w:rPr>
        <w:t xml:space="preserve"> 52605-2006 к размерам конструкции искусственных неровностей при значении скорости, заданной запрещающим знаком 3.24 «Ограничение максимальной скорости»;</w:t>
      </w:r>
    </w:p>
    <w:p w14:paraId="4F5C54BB" w14:textId="77777777" w:rsidR="001A2D8E" w:rsidRPr="001A2D8E" w:rsidRDefault="001A2D8E" w:rsidP="001A2D8E">
      <w:pPr>
        <w:pStyle w:val="afc"/>
        <w:ind w:firstLine="709"/>
        <w:jc w:val="both"/>
        <w:rPr>
          <w:rFonts w:ascii="Times New Roman" w:hAnsi="Times New Roman"/>
          <w:sz w:val="26"/>
          <w:szCs w:val="26"/>
        </w:rPr>
      </w:pPr>
      <w:r w:rsidRPr="001A2D8E">
        <w:rPr>
          <w:rFonts w:ascii="Times New Roman" w:hAnsi="Times New Roman"/>
          <w:sz w:val="26"/>
          <w:szCs w:val="26"/>
        </w:rPr>
        <w:t>- 4 объекта не соответствуют требованиям части 1 статьи 22 Федерального закона от 10.12.1995 №196-ФЗ «О безопасности дорожного движения», устанавливающей обязанность осуществлять деятельность по организации дорожного движения.</w:t>
      </w:r>
    </w:p>
    <w:p w14:paraId="796FACFE" w14:textId="77777777" w:rsidR="006E7022" w:rsidRDefault="001A2D8E" w:rsidP="001A2D8E">
      <w:pPr>
        <w:pStyle w:val="afc"/>
        <w:ind w:firstLine="709"/>
        <w:jc w:val="both"/>
        <w:rPr>
          <w:rFonts w:ascii="Times New Roman" w:hAnsi="Times New Roman"/>
          <w:sz w:val="26"/>
          <w:szCs w:val="26"/>
        </w:rPr>
      </w:pPr>
      <w:r w:rsidRPr="001A2D8E">
        <w:rPr>
          <w:rFonts w:ascii="Times New Roman" w:hAnsi="Times New Roman"/>
          <w:sz w:val="26"/>
          <w:szCs w:val="26"/>
        </w:rPr>
        <w:t>По результатам проведенных мероприятий установлена необходимость приведения искусственных неровностей, которые подвергались проверке в соответствие с требованиями законодательства Российской Федерации в области обеспечения б</w:t>
      </w:r>
      <w:r w:rsidR="006E7022">
        <w:rPr>
          <w:rFonts w:ascii="Times New Roman" w:hAnsi="Times New Roman"/>
          <w:sz w:val="26"/>
          <w:szCs w:val="26"/>
        </w:rPr>
        <w:t>езопасности дорожного движения.</w:t>
      </w:r>
    </w:p>
    <w:p w14:paraId="3314CCC5" w14:textId="4C4C74F3" w:rsidR="001A2D8E" w:rsidRDefault="001A2D8E" w:rsidP="001A2D8E">
      <w:pPr>
        <w:pStyle w:val="afc"/>
        <w:ind w:firstLine="709"/>
        <w:jc w:val="both"/>
        <w:rPr>
          <w:rFonts w:ascii="Times New Roman" w:hAnsi="Times New Roman"/>
          <w:sz w:val="26"/>
          <w:szCs w:val="26"/>
          <w:highlight w:val="green"/>
        </w:rPr>
      </w:pPr>
      <w:r w:rsidRPr="001A2D8E">
        <w:rPr>
          <w:rFonts w:ascii="Times New Roman" w:hAnsi="Times New Roman"/>
          <w:sz w:val="26"/>
          <w:szCs w:val="26"/>
        </w:rPr>
        <w:t>В 2017 году проверки по муниципальному лесному контролю не проводились в связи с отсутствием в утвержденном плане проведения проверок.</w:t>
      </w:r>
    </w:p>
    <w:p w14:paraId="6CFB5CEB"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Выполнение полномочий по контролю в сфере закупок осуществляется, в том числе и в соответствии с частью 3 статьи 99 Федерального закона от 05.04.2013 №44-ФЗ «О контрактной системе в сфере закупок товаров, работ, услуг для государственных и муниципальных нужд» путём проведения плановых и внеплановых проверок. Плановые проверки проводились в целях предупреждения и выявления нарушений законодательства Российской Федерации и иных нормативных правовых актов Российской Федерации о контрактной системе в сфере закупок товаров, работ, услуг для обеспечения муниципальных нужд.</w:t>
      </w:r>
    </w:p>
    <w:p w14:paraId="02288B00"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За 2017 год отделом муниципального контроля Администрации города Когалыма в муниципальных учреждениях </w:t>
      </w:r>
      <w:r>
        <w:rPr>
          <w:rFonts w:ascii="Times New Roman" w:hAnsi="Times New Roman"/>
          <w:sz w:val="26"/>
          <w:szCs w:val="26"/>
        </w:rPr>
        <w:t xml:space="preserve">проведено 9 плановых проверок. </w:t>
      </w:r>
      <w:r w:rsidRPr="006D3077">
        <w:rPr>
          <w:rFonts w:ascii="Times New Roman" w:hAnsi="Times New Roman"/>
          <w:sz w:val="26"/>
          <w:szCs w:val="26"/>
        </w:rPr>
        <w:t>В 2016 году – 12 проверок.</w:t>
      </w:r>
    </w:p>
    <w:p w14:paraId="68693A91"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Объём проверенного муниц</w:t>
      </w:r>
      <w:r>
        <w:rPr>
          <w:rFonts w:ascii="Times New Roman" w:hAnsi="Times New Roman"/>
          <w:sz w:val="26"/>
          <w:szCs w:val="26"/>
        </w:rPr>
        <w:t>ипального заказа составил 100 032,7 тысяч</w:t>
      </w:r>
      <w:r w:rsidRPr="006D3077">
        <w:rPr>
          <w:rFonts w:ascii="Times New Roman" w:hAnsi="Times New Roman"/>
          <w:sz w:val="26"/>
          <w:szCs w:val="26"/>
        </w:rPr>
        <w:t xml:space="preserve"> рублей, в том же периоде прошлого года</w:t>
      </w:r>
      <w:r>
        <w:rPr>
          <w:rFonts w:ascii="Times New Roman" w:hAnsi="Times New Roman"/>
          <w:sz w:val="26"/>
          <w:szCs w:val="26"/>
        </w:rPr>
        <w:t xml:space="preserve"> проверено заказов на сумму 106 894,9 тысяч</w:t>
      </w:r>
      <w:r w:rsidRPr="006D3077">
        <w:rPr>
          <w:rFonts w:ascii="Times New Roman" w:hAnsi="Times New Roman"/>
          <w:sz w:val="26"/>
          <w:szCs w:val="26"/>
        </w:rPr>
        <w:t xml:space="preserve"> рублей.</w:t>
      </w:r>
    </w:p>
    <w:p w14:paraId="27F8B607" w14:textId="77777777" w:rsidR="006D3077" w:rsidRPr="006D3077" w:rsidRDefault="006D3077" w:rsidP="006D3077">
      <w:pPr>
        <w:pStyle w:val="afc"/>
        <w:ind w:firstLine="709"/>
        <w:jc w:val="both"/>
        <w:rPr>
          <w:rFonts w:ascii="Times New Roman" w:hAnsi="Times New Roman"/>
          <w:sz w:val="26"/>
          <w:szCs w:val="26"/>
        </w:rPr>
      </w:pPr>
      <w:r>
        <w:rPr>
          <w:rFonts w:ascii="Times New Roman" w:hAnsi="Times New Roman"/>
          <w:sz w:val="26"/>
          <w:szCs w:val="26"/>
        </w:rPr>
        <w:lastRenderedPageBreak/>
        <w:t>Проверено 268 контрактов (</w:t>
      </w:r>
      <w:r w:rsidRPr="006D3077">
        <w:rPr>
          <w:rFonts w:ascii="Times New Roman" w:hAnsi="Times New Roman"/>
          <w:sz w:val="26"/>
          <w:szCs w:val="26"/>
        </w:rPr>
        <w:t>2016 год – 342</w:t>
      </w:r>
      <w:r>
        <w:rPr>
          <w:rFonts w:ascii="Times New Roman" w:hAnsi="Times New Roman"/>
          <w:sz w:val="26"/>
          <w:szCs w:val="26"/>
        </w:rPr>
        <w:t>)</w:t>
      </w:r>
      <w:r w:rsidRPr="006D3077">
        <w:rPr>
          <w:rFonts w:ascii="Times New Roman" w:hAnsi="Times New Roman"/>
          <w:sz w:val="26"/>
          <w:szCs w:val="26"/>
        </w:rPr>
        <w:t>.</w:t>
      </w:r>
    </w:p>
    <w:p w14:paraId="0B6C03DC"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Рассмотрено 8 обращений заказчиков о согласовании заключения контрактов с единственным поставщиком (подрядчиком, исполнителем), начальная (максимальная) це</w:t>
      </w:r>
      <w:r>
        <w:rPr>
          <w:rFonts w:ascii="Times New Roman" w:hAnsi="Times New Roman"/>
          <w:sz w:val="26"/>
          <w:szCs w:val="26"/>
        </w:rPr>
        <w:t>на которых составила в сумме 28 376 </w:t>
      </w:r>
      <w:r w:rsidRPr="006D3077">
        <w:rPr>
          <w:rFonts w:ascii="Times New Roman" w:hAnsi="Times New Roman"/>
          <w:sz w:val="26"/>
          <w:szCs w:val="26"/>
        </w:rPr>
        <w:t xml:space="preserve">856,50 рублей.   </w:t>
      </w:r>
    </w:p>
    <w:p w14:paraId="49DCD62E" w14:textId="77777777" w:rsidR="006D3077" w:rsidRPr="006D3077" w:rsidRDefault="00604420" w:rsidP="006D3077">
      <w:pPr>
        <w:pStyle w:val="afc"/>
        <w:ind w:firstLine="709"/>
        <w:jc w:val="both"/>
        <w:rPr>
          <w:rFonts w:ascii="Times New Roman" w:hAnsi="Times New Roman"/>
          <w:sz w:val="26"/>
          <w:szCs w:val="26"/>
        </w:rPr>
      </w:pPr>
      <w:proofErr w:type="gramStart"/>
      <w:r>
        <w:rPr>
          <w:rFonts w:ascii="Times New Roman" w:hAnsi="Times New Roman"/>
          <w:sz w:val="26"/>
          <w:szCs w:val="26"/>
        </w:rPr>
        <w:t>Материалы 5-ти</w:t>
      </w:r>
      <w:r w:rsidR="006D3077" w:rsidRPr="006D3077">
        <w:rPr>
          <w:rFonts w:ascii="Times New Roman" w:hAnsi="Times New Roman"/>
          <w:sz w:val="26"/>
          <w:szCs w:val="26"/>
        </w:rPr>
        <w:t xml:space="preserve"> плановых проверок, по результатам которых выявлены нарушения, указывающие на наличие признаков административных правонарушений в соответствии с требованиями действующего законодательства, направлены в Службу контроля Ханты-Мансийского автономного округа – Югры для рассмотрения вопроса о применении мер адми</w:t>
      </w:r>
      <w:r w:rsidR="006D3077">
        <w:rPr>
          <w:rFonts w:ascii="Times New Roman" w:hAnsi="Times New Roman"/>
          <w:sz w:val="26"/>
          <w:szCs w:val="26"/>
        </w:rPr>
        <w:t>нистративной ответственности (муниципальное казенное учреждение</w:t>
      </w:r>
      <w:r w:rsidR="006D3077" w:rsidRPr="006D3077">
        <w:rPr>
          <w:rFonts w:ascii="Times New Roman" w:hAnsi="Times New Roman"/>
          <w:sz w:val="26"/>
          <w:szCs w:val="26"/>
        </w:rPr>
        <w:t xml:space="preserve"> «Единая дежурно-диспетчерская служба города Когалыма», муниципальное казенное учреждение «Обеспечение эксплуатационно-хозяйственной деятельности», муниципальное казенное учреждение Администрация города Когалыма, му</w:t>
      </w:r>
      <w:r w:rsidR="006D3077">
        <w:rPr>
          <w:rFonts w:ascii="Times New Roman" w:hAnsi="Times New Roman"/>
          <w:sz w:val="26"/>
          <w:szCs w:val="26"/>
        </w:rPr>
        <w:t>ниципальное бюджетное учреждение</w:t>
      </w:r>
      <w:proofErr w:type="gramEnd"/>
      <w:r w:rsidR="006D3077" w:rsidRPr="006D3077">
        <w:rPr>
          <w:rFonts w:ascii="Times New Roman" w:hAnsi="Times New Roman"/>
          <w:sz w:val="26"/>
          <w:szCs w:val="26"/>
        </w:rPr>
        <w:t xml:space="preserve"> «</w:t>
      </w:r>
      <w:proofErr w:type="gramStart"/>
      <w:r w:rsidR="006D3077" w:rsidRPr="006D3077">
        <w:rPr>
          <w:rFonts w:ascii="Times New Roman" w:hAnsi="Times New Roman"/>
          <w:sz w:val="26"/>
          <w:szCs w:val="26"/>
        </w:rPr>
        <w:t>МКЦ «Феникс», муниципальное бюджетное учреждение «</w:t>
      </w:r>
      <w:proofErr w:type="spellStart"/>
      <w:r w:rsidR="006D3077" w:rsidRPr="006D3077">
        <w:rPr>
          <w:rFonts w:ascii="Times New Roman" w:hAnsi="Times New Roman"/>
          <w:sz w:val="26"/>
          <w:szCs w:val="26"/>
        </w:rPr>
        <w:t>Коммунспецавтотехника</w:t>
      </w:r>
      <w:proofErr w:type="spellEnd"/>
      <w:r w:rsidR="006D3077" w:rsidRPr="006D3077">
        <w:rPr>
          <w:rFonts w:ascii="Times New Roman" w:hAnsi="Times New Roman"/>
          <w:sz w:val="26"/>
          <w:szCs w:val="26"/>
        </w:rPr>
        <w:t>»).</w:t>
      </w:r>
      <w:proofErr w:type="gramEnd"/>
    </w:p>
    <w:p w14:paraId="38117296"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 По результатам проверок выдано 2 предписания (муниципальное казенное учреждение «Единая дежурно-диспетчерская служба города Когалыма, муниципальное бюджетное учреждение «</w:t>
      </w:r>
      <w:proofErr w:type="spellStart"/>
      <w:r w:rsidRPr="006D3077">
        <w:rPr>
          <w:rFonts w:ascii="Times New Roman" w:hAnsi="Times New Roman"/>
          <w:sz w:val="26"/>
          <w:szCs w:val="26"/>
        </w:rPr>
        <w:t>Коммунспецавтотехника</w:t>
      </w:r>
      <w:proofErr w:type="spellEnd"/>
      <w:r w:rsidRPr="006D3077">
        <w:rPr>
          <w:rFonts w:ascii="Times New Roman" w:hAnsi="Times New Roman"/>
          <w:sz w:val="26"/>
          <w:szCs w:val="26"/>
        </w:rPr>
        <w:t>»).</w:t>
      </w:r>
    </w:p>
    <w:p w14:paraId="1065B019" w14:textId="77777777" w:rsidR="006D3077" w:rsidRPr="006D3077" w:rsidRDefault="006D3077" w:rsidP="006D3077">
      <w:pPr>
        <w:pStyle w:val="afc"/>
        <w:ind w:firstLine="709"/>
        <w:jc w:val="both"/>
        <w:rPr>
          <w:rFonts w:ascii="Times New Roman" w:hAnsi="Times New Roman"/>
          <w:sz w:val="26"/>
          <w:szCs w:val="26"/>
        </w:rPr>
      </w:pPr>
      <w:proofErr w:type="gramStart"/>
      <w:r w:rsidRPr="006D3077">
        <w:rPr>
          <w:rFonts w:ascii="Times New Roman" w:hAnsi="Times New Roman"/>
          <w:sz w:val="26"/>
          <w:szCs w:val="26"/>
        </w:rPr>
        <w:t>Совместно с прокуратурой города Когалыма проведено 6 контрольных мероприятий по выявлению нарушений в сфере закупок (БУ ХМАО – Югры «Когалымская городская больница», ФГКУ «Управление вневедомственной охраны войск национальной гвардии РФ по ХМАО – Югре», ОМВД России по г. Когалыму, КУ ХМАО – Югры «Центр социальных выплат» филиал в г. Когалыме, МКУ «УЖКХ г. Когалыма», БУ ХМАО – Югры «Когалымский центр социального обслуживания населения «Жемчужина</w:t>
      </w:r>
      <w:proofErr w:type="gramEnd"/>
      <w:r w:rsidRPr="006D3077">
        <w:rPr>
          <w:rFonts w:ascii="Times New Roman" w:hAnsi="Times New Roman"/>
          <w:sz w:val="26"/>
          <w:szCs w:val="26"/>
        </w:rPr>
        <w:t xml:space="preserve">», </w:t>
      </w:r>
      <w:proofErr w:type="gramStart"/>
      <w:r w:rsidRPr="006D3077">
        <w:rPr>
          <w:rFonts w:ascii="Times New Roman" w:hAnsi="Times New Roman"/>
          <w:sz w:val="26"/>
          <w:szCs w:val="26"/>
        </w:rPr>
        <w:t>КУ ХМАО – Югры «Когалымский центр занятости населения»).</w:t>
      </w:r>
      <w:proofErr w:type="gramEnd"/>
    </w:p>
    <w:p w14:paraId="28216D20" w14:textId="77777777" w:rsid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Планы проверок на первое и второе полугодие 2017 года, а также результаты проверок по муниципальному контролю в сфере закупок размещены в Единой информационной системе в сфере закупок в сети Интернет (www.zakupki.gov.ru) и на официальном сайте Администрации города Когалыма (</w:t>
      </w:r>
      <w:hyperlink r:id="rId38" w:history="1">
        <w:r w:rsidRPr="006A7DFD">
          <w:rPr>
            <w:rStyle w:val="af"/>
            <w:rFonts w:ascii="Times New Roman" w:hAnsi="Times New Roman"/>
            <w:sz w:val="26"/>
            <w:szCs w:val="26"/>
          </w:rPr>
          <w:t>www.admkogalym.ru</w:t>
        </w:r>
      </w:hyperlink>
      <w:r w:rsidRPr="006D3077">
        <w:rPr>
          <w:rFonts w:ascii="Times New Roman" w:hAnsi="Times New Roman"/>
          <w:sz w:val="26"/>
          <w:szCs w:val="26"/>
        </w:rPr>
        <w:t>).</w:t>
      </w:r>
    </w:p>
    <w:p w14:paraId="25642763"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Выполнение полномочий по внутреннему муниципальному финансовому </w:t>
      </w:r>
      <w:proofErr w:type="gramStart"/>
      <w:r w:rsidRPr="006D3077">
        <w:rPr>
          <w:rFonts w:ascii="Times New Roman" w:hAnsi="Times New Roman"/>
          <w:sz w:val="26"/>
          <w:szCs w:val="26"/>
        </w:rPr>
        <w:t>контролю за</w:t>
      </w:r>
      <w:proofErr w:type="gramEnd"/>
      <w:r w:rsidRPr="006D3077">
        <w:rPr>
          <w:rFonts w:ascii="Times New Roman" w:hAnsi="Times New Roman"/>
          <w:sz w:val="26"/>
          <w:szCs w:val="26"/>
        </w:rPr>
        <w:t xml:space="preserve"> соблюдением бюджетного законодательства Российской Федерации и иных нормативных правовых актов, регулирующих бюджетные правоотношения, осуществляется в соответствии со статьёй 269.2 Бюджетного кодекса Российской Федерации.</w:t>
      </w:r>
    </w:p>
    <w:p w14:paraId="0E47D4BD"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В 2017 году внутренний муниципальный финансовый </w:t>
      </w:r>
      <w:proofErr w:type="gramStart"/>
      <w:r w:rsidRPr="006D3077">
        <w:rPr>
          <w:rFonts w:ascii="Times New Roman" w:hAnsi="Times New Roman"/>
          <w:sz w:val="26"/>
          <w:szCs w:val="26"/>
        </w:rPr>
        <w:t>контроль за</w:t>
      </w:r>
      <w:proofErr w:type="gramEnd"/>
      <w:r w:rsidRPr="006D3077">
        <w:rPr>
          <w:rFonts w:ascii="Times New Roman" w:hAnsi="Times New Roman"/>
          <w:sz w:val="26"/>
          <w:szCs w:val="26"/>
        </w:rPr>
        <w:t xml:space="preserve"> соблюдением бюджетного законодательства Российской Федерации и иных нормативных правовых актов, регулирующих бюджетные правоотношения, осуществлялся о</w:t>
      </w:r>
      <w:r>
        <w:rPr>
          <w:rFonts w:ascii="Times New Roman" w:hAnsi="Times New Roman"/>
          <w:sz w:val="26"/>
          <w:szCs w:val="26"/>
        </w:rPr>
        <w:t xml:space="preserve">тделом муниципального контроля </w:t>
      </w:r>
      <w:r w:rsidRPr="006D3077">
        <w:rPr>
          <w:rFonts w:ascii="Times New Roman" w:hAnsi="Times New Roman"/>
          <w:sz w:val="26"/>
          <w:szCs w:val="26"/>
        </w:rPr>
        <w:t>Администрации города Когалыма.</w:t>
      </w:r>
    </w:p>
    <w:p w14:paraId="74B90CFB"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Документами, устанавливающими и регламентирующими деятельность органа муниципального финансового контроля, являются:</w:t>
      </w:r>
    </w:p>
    <w:p w14:paraId="7A33ED78" w14:textId="77777777" w:rsidR="006D3077" w:rsidRPr="006D3077" w:rsidRDefault="006D3077" w:rsidP="006D3077">
      <w:pPr>
        <w:pStyle w:val="afc"/>
        <w:ind w:firstLine="709"/>
        <w:jc w:val="both"/>
        <w:rPr>
          <w:rFonts w:ascii="Times New Roman" w:hAnsi="Times New Roman"/>
          <w:sz w:val="26"/>
          <w:szCs w:val="26"/>
        </w:rPr>
      </w:pPr>
      <w:r>
        <w:rPr>
          <w:rFonts w:ascii="Times New Roman" w:hAnsi="Times New Roman"/>
          <w:sz w:val="26"/>
          <w:szCs w:val="26"/>
        </w:rPr>
        <w:t xml:space="preserve">- </w:t>
      </w:r>
      <w:r w:rsidRPr="006D3077">
        <w:rPr>
          <w:rFonts w:ascii="Times New Roman" w:hAnsi="Times New Roman"/>
          <w:sz w:val="26"/>
          <w:szCs w:val="26"/>
        </w:rPr>
        <w:t xml:space="preserve">Положение об отделе муниципального контроля Администрации города Когалыма, утверждено Распоряжением Администрации города Когалыма от 16.06.2015 №109-р; </w:t>
      </w:r>
    </w:p>
    <w:p w14:paraId="352A1133"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lastRenderedPageBreak/>
        <w:t>- Порядок осуществления внутреннего муниципального финансового контроля отделом муниципального контроля Администрации города Когалыма, утверждён Постановлением Администрации города Когалыма от 10.01.2014 №01 с последующими изменениями;</w:t>
      </w:r>
    </w:p>
    <w:p w14:paraId="29E2AE11"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Стандарт осуществления внутреннего муниципального финансового контроля, утверждённый Постановлением Администрации города Когалыма от 04.07.2017 №1496.</w:t>
      </w:r>
    </w:p>
    <w:p w14:paraId="783C8229"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Контрольные мероприятия осуществлялись на основании годового плана, утверждённого Распоряжением Администрации города Когалыма от 14.12.2016 №217-р, с изменениями от 30.03.2017 №269-р, а также путём проведения внеплановых контрольных мероприятий.</w:t>
      </w:r>
    </w:p>
    <w:p w14:paraId="445A63BE" w14:textId="77777777" w:rsidR="006D3077" w:rsidRPr="006D3077" w:rsidRDefault="006D3077" w:rsidP="006D3077">
      <w:pPr>
        <w:pStyle w:val="afc"/>
        <w:ind w:firstLine="709"/>
        <w:jc w:val="both"/>
        <w:rPr>
          <w:rFonts w:ascii="Times New Roman" w:hAnsi="Times New Roman"/>
          <w:sz w:val="26"/>
          <w:szCs w:val="26"/>
        </w:rPr>
      </w:pPr>
      <w:proofErr w:type="gramStart"/>
      <w:r w:rsidRPr="006D3077">
        <w:rPr>
          <w:rFonts w:ascii="Times New Roman" w:hAnsi="Times New Roman"/>
          <w:sz w:val="26"/>
          <w:szCs w:val="26"/>
        </w:rPr>
        <w:t>За 2017 год отделом проведено 16 контрольных мероприятий, из них 10 плановые проверки согласно утверждённому плану и 6 внеплановые проверки (за 2016 год всего – 20 проверок, из них: 13 – плановых (согласно утвержденного плана на 2016 год), 2 – плановых (перенесенные с 2015 года) и 5 – внеплановых).</w:t>
      </w:r>
      <w:proofErr w:type="gramEnd"/>
    </w:p>
    <w:p w14:paraId="5AB14BCF"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Плановые проверки проведены в Управлении образования Администрации города Когалыма, МАУ «Межшкольный методический центр</w:t>
      </w:r>
      <w:r>
        <w:rPr>
          <w:rFonts w:ascii="Times New Roman" w:hAnsi="Times New Roman"/>
          <w:sz w:val="26"/>
          <w:szCs w:val="26"/>
        </w:rPr>
        <w:t xml:space="preserve"> города Когалыма», МКУ «ЕДДС»; </w:t>
      </w:r>
      <w:r w:rsidRPr="006D3077">
        <w:rPr>
          <w:rFonts w:ascii="Times New Roman" w:hAnsi="Times New Roman"/>
          <w:sz w:val="26"/>
          <w:szCs w:val="26"/>
        </w:rPr>
        <w:t xml:space="preserve">МКУ Администрация города Когалыма (Гранты); МБУ «Центральная библиотечная система», МБУ «Музейно – выставочный центр», МАОУ «СОШ №1», МАОУ «СОШ №10», МАДОУ «Колокольчик», МАДОУ «Чебурашка». </w:t>
      </w:r>
    </w:p>
    <w:p w14:paraId="5EB63198"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Внеплановые проверки проведены в КУМИ Администрации города Когалыма и МБУ «Музейно – выставочный центр» - по поручению главы города и 4 проверки по заданию прокуратуры:</w:t>
      </w:r>
    </w:p>
    <w:p w14:paraId="0E99758E"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БУ «Когалымская городская больница»;</w:t>
      </w:r>
    </w:p>
    <w:p w14:paraId="303F7A31"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в ОМВД России по г. Когалыму;</w:t>
      </w:r>
    </w:p>
    <w:p w14:paraId="0E3F66B9"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в ФГКУ «УВО ВНГ России по ХМАО – Югре»;</w:t>
      </w:r>
    </w:p>
    <w:p w14:paraId="31546E2C"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проверка исполнения законодательства при реализации государственной программы «Доступная среда в ХМАО – Югре» в БУ «Когалымская городская больница», КУ «Когалымский центр занятости населения», БУ «Комплексный центр социального обслуживания «Жемчужина».</w:t>
      </w:r>
    </w:p>
    <w:p w14:paraId="0F1352D9"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Объём проверенных</w:t>
      </w:r>
      <w:r>
        <w:rPr>
          <w:rFonts w:ascii="Times New Roman" w:hAnsi="Times New Roman"/>
          <w:sz w:val="26"/>
          <w:szCs w:val="26"/>
        </w:rPr>
        <w:t xml:space="preserve"> средств за 2017г. составил 867 830,5 тысяч рублей</w:t>
      </w:r>
      <w:r w:rsidRPr="006D3077">
        <w:rPr>
          <w:rFonts w:ascii="Times New Roman" w:hAnsi="Times New Roman"/>
          <w:sz w:val="26"/>
          <w:szCs w:val="26"/>
        </w:rPr>
        <w:t xml:space="preserve">, в </w:t>
      </w:r>
      <w:r>
        <w:rPr>
          <w:rFonts w:ascii="Times New Roman" w:hAnsi="Times New Roman"/>
          <w:sz w:val="26"/>
          <w:szCs w:val="26"/>
        </w:rPr>
        <w:t>том числе бюджетных средств 867 775,5 тысяч</w:t>
      </w:r>
      <w:r w:rsidRPr="006D3077">
        <w:rPr>
          <w:rFonts w:ascii="Times New Roman" w:hAnsi="Times New Roman"/>
          <w:sz w:val="26"/>
          <w:szCs w:val="26"/>
        </w:rPr>
        <w:t xml:space="preserve"> руб</w:t>
      </w:r>
      <w:r>
        <w:rPr>
          <w:rFonts w:ascii="Times New Roman" w:hAnsi="Times New Roman"/>
          <w:sz w:val="26"/>
          <w:szCs w:val="26"/>
        </w:rPr>
        <w:t>лей</w:t>
      </w:r>
      <w:r w:rsidR="0098675C">
        <w:rPr>
          <w:rFonts w:ascii="Times New Roman" w:hAnsi="Times New Roman"/>
          <w:sz w:val="26"/>
          <w:szCs w:val="26"/>
        </w:rPr>
        <w:t xml:space="preserve"> (за 2016 год всего проверено 1 189 162,1 тысяч рублей</w:t>
      </w:r>
      <w:r w:rsidRPr="006D3077">
        <w:rPr>
          <w:rFonts w:ascii="Times New Roman" w:hAnsi="Times New Roman"/>
          <w:sz w:val="26"/>
          <w:szCs w:val="26"/>
        </w:rPr>
        <w:t xml:space="preserve">, </w:t>
      </w:r>
      <w:r>
        <w:rPr>
          <w:rFonts w:ascii="Times New Roman" w:hAnsi="Times New Roman"/>
          <w:sz w:val="26"/>
          <w:szCs w:val="26"/>
        </w:rPr>
        <w:t>в том числе бюджетных средств 1 175 357,4 тысяч рублей</w:t>
      </w:r>
      <w:r w:rsidRPr="006D3077">
        <w:rPr>
          <w:rFonts w:ascii="Times New Roman" w:hAnsi="Times New Roman"/>
          <w:sz w:val="26"/>
          <w:szCs w:val="26"/>
        </w:rPr>
        <w:t>).</w:t>
      </w:r>
    </w:p>
    <w:p w14:paraId="735DFF88"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При проведении контрольных мероприятий в отношении объектов контрол</w:t>
      </w:r>
      <w:r w:rsidR="0098675C">
        <w:rPr>
          <w:rFonts w:ascii="Times New Roman" w:hAnsi="Times New Roman"/>
          <w:sz w:val="26"/>
          <w:szCs w:val="26"/>
        </w:rPr>
        <w:t>я выявлено нарушений на сумму 1 478,3 тысяч рублей</w:t>
      </w:r>
      <w:r w:rsidRPr="006D3077">
        <w:rPr>
          <w:rFonts w:ascii="Times New Roman" w:hAnsi="Times New Roman"/>
          <w:sz w:val="26"/>
          <w:szCs w:val="26"/>
        </w:rPr>
        <w:t xml:space="preserve">, в том числе: </w:t>
      </w:r>
    </w:p>
    <w:p w14:paraId="78210727"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неэффективное использование бюджетных сре</w:t>
      </w:r>
      <w:proofErr w:type="gramStart"/>
      <w:r w:rsidRPr="006D3077">
        <w:rPr>
          <w:rFonts w:ascii="Times New Roman" w:hAnsi="Times New Roman"/>
          <w:sz w:val="26"/>
          <w:szCs w:val="26"/>
        </w:rPr>
        <w:t>дств в с</w:t>
      </w:r>
      <w:proofErr w:type="gramEnd"/>
      <w:r w:rsidRPr="006D3077">
        <w:rPr>
          <w:rFonts w:ascii="Times New Roman" w:hAnsi="Times New Roman"/>
          <w:sz w:val="26"/>
          <w:szCs w:val="26"/>
        </w:rPr>
        <w:t>умм</w:t>
      </w:r>
      <w:r w:rsidR="0098675C">
        <w:rPr>
          <w:rFonts w:ascii="Times New Roman" w:hAnsi="Times New Roman"/>
          <w:sz w:val="26"/>
          <w:szCs w:val="26"/>
        </w:rPr>
        <w:t>е                             1 342,7 тысяч рублей</w:t>
      </w:r>
      <w:r w:rsidRPr="006D3077">
        <w:rPr>
          <w:rFonts w:ascii="Times New Roman" w:hAnsi="Times New Roman"/>
          <w:sz w:val="26"/>
          <w:szCs w:val="26"/>
        </w:rPr>
        <w:t xml:space="preserve"> (за 2016 год выявлено нарушений 71</w:t>
      </w:r>
      <w:r w:rsidR="0098675C">
        <w:rPr>
          <w:rFonts w:ascii="Times New Roman" w:hAnsi="Times New Roman"/>
          <w:sz w:val="26"/>
          <w:szCs w:val="26"/>
        </w:rPr>
        <w:t>1,4 тысяч рублей, в том числе</w:t>
      </w:r>
      <w:r w:rsidRPr="006D3077">
        <w:rPr>
          <w:rFonts w:ascii="Times New Roman" w:hAnsi="Times New Roman"/>
          <w:sz w:val="26"/>
          <w:szCs w:val="26"/>
        </w:rPr>
        <w:t xml:space="preserve"> неэффективное использова</w:t>
      </w:r>
      <w:r w:rsidR="0098675C">
        <w:rPr>
          <w:rFonts w:ascii="Times New Roman" w:hAnsi="Times New Roman"/>
          <w:sz w:val="26"/>
          <w:szCs w:val="26"/>
        </w:rPr>
        <w:t>ние бюджетных средств 216,3 тысяч рублей</w:t>
      </w:r>
      <w:r w:rsidRPr="006D3077">
        <w:rPr>
          <w:rFonts w:ascii="Times New Roman" w:hAnsi="Times New Roman"/>
          <w:sz w:val="26"/>
          <w:szCs w:val="26"/>
        </w:rPr>
        <w:t xml:space="preserve">). </w:t>
      </w:r>
    </w:p>
    <w:p w14:paraId="261C6206" w14:textId="34989A18" w:rsidR="006D3077" w:rsidRPr="006D3077" w:rsidRDefault="0098675C" w:rsidP="006D3077">
      <w:pPr>
        <w:pStyle w:val="afc"/>
        <w:ind w:firstLine="709"/>
        <w:jc w:val="both"/>
        <w:rPr>
          <w:rFonts w:ascii="Times New Roman" w:hAnsi="Times New Roman"/>
          <w:sz w:val="26"/>
          <w:szCs w:val="26"/>
        </w:rPr>
      </w:pPr>
      <w:r>
        <w:rPr>
          <w:rFonts w:ascii="Times New Roman" w:hAnsi="Times New Roman"/>
          <w:sz w:val="26"/>
          <w:szCs w:val="26"/>
        </w:rPr>
        <w:t>По состоянию на 01.12.2017</w:t>
      </w:r>
      <w:r w:rsidR="006D3077" w:rsidRPr="006D3077">
        <w:rPr>
          <w:rFonts w:ascii="Times New Roman" w:hAnsi="Times New Roman"/>
          <w:sz w:val="26"/>
          <w:szCs w:val="26"/>
        </w:rPr>
        <w:t xml:space="preserve"> устранено </w:t>
      </w:r>
      <w:r>
        <w:rPr>
          <w:rFonts w:ascii="Times New Roman" w:hAnsi="Times New Roman"/>
          <w:sz w:val="26"/>
          <w:szCs w:val="26"/>
        </w:rPr>
        <w:t>финансовых нарушений на сумму 1 </w:t>
      </w:r>
      <w:r w:rsidR="006D3077" w:rsidRPr="006D3077">
        <w:rPr>
          <w:rFonts w:ascii="Times New Roman" w:hAnsi="Times New Roman"/>
          <w:sz w:val="26"/>
          <w:szCs w:val="26"/>
        </w:rPr>
        <w:t>307,4 тыс. руб., в том чи</w:t>
      </w:r>
      <w:r w:rsidR="00EE2237">
        <w:rPr>
          <w:rFonts w:ascii="Times New Roman" w:hAnsi="Times New Roman"/>
          <w:sz w:val="26"/>
          <w:szCs w:val="26"/>
        </w:rPr>
        <w:t>сле бюджетных сре</w:t>
      </w:r>
      <w:proofErr w:type="gramStart"/>
      <w:r w:rsidR="00EE2237">
        <w:rPr>
          <w:rFonts w:ascii="Times New Roman" w:hAnsi="Times New Roman"/>
          <w:sz w:val="26"/>
          <w:szCs w:val="26"/>
        </w:rPr>
        <w:t>дств в с</w:t>
      </w:r>
      <w:proofErr w:type="gramEnd"/>
      <w:r w:rsidR="00EE2237">
        <w:rPr>
          <w:rFonts w:ascii="Times New Roman" w:hAnsi="Times New Roman"/>
          <w:sz w:val="26"/>
          <w:szCs w:val="26"/>
        </w:rPr>
        <w:t>умме 1 171,8 тысяч рублей (</w:t>
      </w:r>
      <w:r w:rsidR="006D3077" w:rsidRPr="006D3077">
        <w:rPr>
          <w:rFonts w:ascii="Times New Roman" w:hAnsi="Times New Roman"/>
          <w:sz w:val="26"/>
          <w:szCs w:val="26"/>
        </w:rPr>
        <w:t xml:space="preserve">2016 год </w:t>
      </w:r>
      <w:r w:rsidR="00EE2237">
        <w:rPr>
          <w:rFonts w:ascii="Times New Roman" w:hAnsi="Times New Roman"/>
          <w:sz w:val="26"/>
          <w:szCs w:val="26"/>
        </w:rPr>
        <w:t>- 275,4 тысяч рублей</w:t>
      </w:r>
      <w:r w:rsidR="001B33C6">
        <w:rPr>
          <w:rFonts w:ascii="Times New Roman" w:hAnsi="Times New Roman"/>
          <w:sz w:val="26"/>
          <w:szCs w:val="26"/>
        </w:rPr>
        <w:t>, в том числе</w:t>
      </w:r>
      <w:r w:rsidR="006D3077" w:rsidRPr="006D3077">
        <w:rPr>
          <w:rFonts w:ascii="Times New Roman" w:hAnsi="Times New Roman"/>
          <w:sz w:val="26"/>
          <w:szCs w:val="26"/>
        </w:rPr>
        <w:t xml:space="preserve"> бюджетные средства, использо</w:t>
      </w:r>
      <w:r w:rsidR="00EE2237">
        <w:rPr>
          <w:rFonts w:ascii="Times New Roman" w:hAnsi="Times New Roman"/>
          <w:sz w:val="26"/>
          <w:szCs w:val="26"/>
        </w:rPr>
        <w:t>ванные неэффективно - 216,3 тысяч рублей</w:t>
      </w:r>
      <w:r w:rsidR="006D3077" w:rsidRPr="006D3077">
        <w:rPr>
          <w:rFonts w:ascii="Times New Roman" w:hAnsi="Times New Roman"/>
          <w:sz w:val="26"/>
          <w:szCs w:val="26"/>
        </w:rPr>
        <w:t xml:space="preserve">). </w:t>
      </w:r>
    </w:p>
    <w:p w14:paraId="29E94797"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Основными нарушениями являются:</w:t>
      </w:r>
    </w:p>
    <w:p w14:paraId="756C234D"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lastRenderedPageBreak/>
        <w:t>- нарушение трудового законодательства Российской Федерации;</w:t>
      </w:r>
    </w:p>
    <w:p w14:paraId="50932AB2"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нарушение порядка составления бюджетной отчётности и ведения бухгалтерского и бюджетного учёта;</w:t>
      </w:r>
    </w:p>
    <w:p w14:paraId="38D9D3E5"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нарушение расчётов с подотчётными лицами по оплате стоимости проезда и провоза багажа к месту использования отпуска и обратно, по оплате проезда на сессию, по компенсации командировочных расходов, оздоровительных и санаторно – курортных путёвок;</w:t>
      </w:r>
      <w:r w:rsidRPr="006D3077">
        <w:rPr>
          <w:rFonts w:ascii="Times New Roman" w:hAnsi="Times New Roman"/>
          <w:sz w:val="26"/>
          <w:szCs w:val="26"/>
        </w:rPr>
        <w:tab/>
      </w:r>
    </w:p>
    <w:p w14:paraId="17A2BAE1"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 нарушения по оплате труда, начислений единовременных стимулирующих выплат; </w:t>
      </w:r>
    </w:p>
    <w:p w14:paraId="58E8168A"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нарушен порядок расчётов по контрактам (нарушаются сроки расчётов);</w:t>
      </w:r>
    </w:p>
    <w:p w14:paraId="5AB58CF0"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нарушение в оформлении первичных учётных документов;</w:t>
      </w:r>
    </w:p>
    <w:p w14:paraId="01ECC71B"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 xml:space="preserve">- не укомплектованы, </w:t>
      </w:r>
      <w:proofErr w:type="spellStart"/>
      <w:r w:rsidRPr="006D3077">
        <w:rPr>
          <w:rFonts w:ascii="Times New Roman" w:hAnsi="Times New Roman"/>
          <w:sz w:val="26"/>
          <w:szCs w:val="26"/>
        </w:rPr>
        <w:t>недооформлены</w:t>
      </w:r>
      <w:proofErr w:type="spellEnd"/>
      <w:r w:rsidRPr="006D3077">
        <w:rPr>
          <w:rFonts w:ascii="Times New Roman" w:hAnsi="Times New Roman"/>
          <w:sz w:val="26"/>
          <w:szCs w:val="26"/>
        </w:rPr>
        <w:t xml:space="preserve"> документы, предоставленные на детей, посещающих летние оздоровительные лагеря.</w:t>
      </w:r>
    </w:p>
    <w:p w14:paraId="739F0A35" w14:textId="77777777" w:rsidR="006D3077" w:rsidRPr="006D3077" w:rsidRDefault="006D3077" w:rsidP="006D3077">
      <w:pPr>
        <w:pStyle w:val="afc"/>
        <w:ind w:firstLine="709"/>
        <w:jc w:val="both"/>
        <w:rPr>
          <w:rFonts w:ascii="Times New Roman" w:hAnsi="Times New Roman"/>
          <w:sz w:val="26"/>
          <w:szCs w:val="26"/>
        </w:rPr>
      </w:pPr>
      <w:r w:rsidRPr="006D3077">
        <w:rPr>
          <w:rFonts w:ascii="Times New Roman" w:hAnsi="Times New Roman"/>
          <w:sz w:val="26"/>
          <w:szCs w:val="26"/>
        </w:rPr>
        <w:t>В соответствии с распоряжением Администрации города Когалыма от 20.04.2011 №79, с изменениями от 25.07.2017 №146-р «О предоставлении актов проверок в прокуратуру города Когалыма» материалы проверок направлены в прокуратуру г. Когалыма (в течение трёх рабочих дней по окончании контрольного мероприятия).</w:t>
      </w:r>
    </w:p>
    <w:p w14:paraId="37578453" w14:textId="77777777" w:rsidR="000D7ADB" w:rsidRDefault="006D3077" w:rsidP="00EE2237">
      <w:pPr>
        <w:pStyle w:val="afc"/>
        <w:ind w:firstLine="709"/>
        <w:jc w:val="both"/>
        <w:rPr>
          <w:rFonts w:ascii="Times New Roman" w:hAnsi="Times New Roman"/>
          <w:sz w:val="26"/>
          <w:szCs w:val="26"/>
        </w:rPr>
      </w:pPr>
      <w:r w:rsidRPr="006D3077">
        <w:rPr>
          <w:rFonts w:ascii="Times New Roman" w:hAnsi="Times New Roman"/>
          <w:sz w:val="26"/>
          <w:szCs w:val="26"/>
        </w:rPr>
        <w:t>Сведения о результатах внутреннего муниципального финансового контроля по муниципальному образованию  город Когалым опубликованы на официальном сайте Администрации города Когалыма (www.admkogalym.ru) в сети «Интернет».</w:t>
      </w:r>
    </w:p>
    <w:p w14:paraId="337C324E" w14:textId="77777777" w:rsidR="00EE2237" w:rsidRPr="00EE2237" w:rsidRDefault="00EE2237" w:rsidP="00604420">
      <w:pPr>
        <w:pStyle w:val="afc"/>
        <w:jc w:val="both"/>
        <w:rPr>
          <w:rFonts w:ascii="Times New Roman" w:hAnsi="Times New Roman"/>
          <w:sz w:val="26"/>
          <w:szCs w:val="26"/>
        </w:rPr>
      </w:pPr>
    </w:p>
    <w:p w14:paraId="3EA29F1F" w14:textId="77777777" w:rsidR="00D66C7F" w:rsidRPr="00BF4B49" w:rsidRDefault="00D66C7F" w:rsidP="00F15A9D">
      <w:pPr>
        <w:pStyle w:val="1"/>
        <w:rPr>
          <w:b w:val="0"/>
          <w:sz w:val="26"/>
          <w:szCs w:val="26"/>
        </w:rPr>
      </w:pPr>
      <w:bookmarkStart w:id="139" w:name="_Toc504480451"/>
      <w:r w:rsidRPr="00BF4B49">
        <w:rPr>
          <w:sz w:val="26"/>
          <w:szCs w:val="26"/>
        </w:rPr>
        <w:t>Документационное и организационное обеспечение управленческой деятельности</w:t>
      </w:r>
      <w:bookmarkEnd w:id="138"/>
      <w:bookmarkEnd w:id="139"/>
    </w:p>
    <w:p w14:paraId="7FBF385B" w14:textId="77777777" w:rsidR="00D66C7F" w:rsidRPr="00BF4B49" w:rsidRDefault="00D66C7F" w:rsidP="006D0FB5">
      <w:pPr>
        <w:ind w:firstLine="709"/>
        <w:jc w:val="both"/>
        <w:rPr>
          <w:sz w:val="26"/>
          <w:szCs w:val="26"/>
        </w:rPr>
      </w:pPr>
    </w:p>
    <w:p w14:paraId="65E201ED" w14:textId="77777777" w:rsidR="00E128CA" w:rsidRPr="00BF4B49" w:rsidRDefault="00E128CA" w:rsidP="00E128CA">
      <w:pPr>
        <w:ind w:firstLine="709"/>
        <w:jc w:val="both"/>
        <w:rPr>
          <w:sz w:val="26"/>
          <w:szCs w:val="26"/>
        </w:rPr>
      </w:pPr>
      <w:bookmarkStart w:id="140" w:name="_Toc352163272"/>
      <w:r w:rsidRPr="00BF4B49">
        <w:rPr>
          <w:sz w:val="26"/>
          <w:szCs w:val="26"/>
        </w:rPr>
        <w:t>Документационное обеспечение управленческой деятельности Администрации города Когалыма осуществляется в автоматизированной системе электронного документооборота - программой «Дело 12.0». Обеспечение своевременной доставки документов исполнителю является основным условием рационального организованного документооборота.</w:t>
      </w:r>
    </w:p>
    <w:p w14:paraId="2A70DF81" w14:textId="77777777" w:rsidR="00E128CA" w:rsidRPr="00BF4B49" w:rsidRDefault="00E128CA" w:rsidP="00E128CA">
      <w:pPr>
        <w:ind w:firstLine="709"/>
        <w:jc w:val="both"/>
        <w:rPr>
          <w:sz w:val="26"/>
          <w:szCs w:val="26"/>
        </w:rPr>
      </w:pPr>
      <w:r w:rsidRPr="00BF4B49">
        <w:rPr>
          <w:sz w:val="26"/>
          <w:szCs w:val="26"/>
        </w:rPr>
        <w:t>В соответствии с возложенными задачами специалистами управления по общим вопросам Адми</w:t>
      </w:r>
      <w:r w:rsidR="00BF4B49">
        <w:rPr>
          <w:sz w:val="26"/>
          <w:szCs w:val="26"/>
        </w:rPr>
        <w:t>нистрации города Когалыма в 2017</w:t>
      </w:r>
      <w:r w:rsidRPr="00BF4B49">
        <w:rPr>
          <w:sz w:val="26"/>
          <w:szCs w:val="26"/>
        </w:rPr>
        <w:t xml:space="preserve"> году получено и обработано основных официально-деловых и расп</w:t>
      </w:r>
      <w:r w:rsidR="00BF4B49">
        <w:rPr>
          <w:sz w:val="26"/>
          <w:szCs w:val="26"/>
        </w:rPr>
        <w:t>орядительных документов – 26 592</w:t>
      </w:r>
      <w:r w:rsidRPr="00BF4B49">
        <w:rPr>
          <w:sz w:val="26"/>
          <w:szCs w:val="26"/>
        </w:rPr>
        <w:t xml:space="preserve"> из них:</w:t>
      </w:r>
    </w:p>
    <w:p w14:paraId="473B1BC0" w14:textId="77777777" w:rsidR="00E128CA" w:rsidRPr="00684D65" w:rsidRDefault="00E128CA" w:rsidP="00E128CA">
      <w:pPr>
        <w:jc w:val="both"/>
        <w:rPr>
          <w:sz w:val="26"/>
          <w:szCs w:val="26"/>
          <w:highlight w:val="green"/>
        </w:rPr>
      </w:pPr>
    </w:p>
    <w:tbl>
      <w:tblPr>
        <w:tblW w:w="8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9"/>
        <w:gridCol w:w="2693"/>
        <w:gridCol w:w="2455"/>
      </w:tblGrid>
      <w:tr w:rsidR="00E128CA" w:rsidRPr="00684D65" w14:paraId="7310CF88" w14:textId="77777777" w:rsidTr="006763F9">
        <w:trPr>
          <w:jc w:val="center"/>
        </w:trPr>
        <w:tc>
          <w:tcPr>
            <w:tcW w:w="3449" w:type="dxa"/>
            <w:vAlign w:val="center"/>
          </w:tcPr>
          <w:p w14:paraId="41A45DF5" w14:textId="77777777" w:rsidR="00E128CA" w:rsidRPr="00BF4B49" w:rsidRDefault="00E128CA" w:rsidP="00A34FF5">
            <w:pPr>
              <w:jc w:val="center"/>
              <w:rPr>
                <w:sz w:val="26"/>
                <w:szCs w:val="26"/>
              </w:rPr>
            </w:pPr>
            <w:r w:rsidRPr="00BF4B49">
              <w:rPr>
                <w:sz w:val="26"/>
                <w:szCs w:val="26"/>
              </w:rPr>
              <w:t>Наименование</w:t>
            </w:r>
          </w:p>
        </w:tc>
        <w:tc>
          <w:tcPr>
            <w:tcW w:w="2693" w:type="dxa"/>
          </w:tcPr>
          <w:p w14:paraId="59B5453D" w14:textId="77777777" w:rsidR="00E128CA" w:rsidRPr="00BF4B49" w:rsidRDefault="00BF4B49" w:rsidP="00A34FF5">
            <w:pPr>
              <w:jc w:val="center"/>
              <w:rPr>
                <w:sz w:val="26"/>
                <w:szCs w:val="26"/>
              </w:rPr>
            </w:pPr>
            <w:r w:rsidRPr="00BF4B49">
              <w:rPr>
                <w:sz w:val="26"/>
                <w:szCs w:val="26"/>
              </w:rPr>
              <w:t>2016</w:t>
            </w:r>
          </w:p>
        </w:tc>
        <w:tc>
          <w:tcPr>
            <w:tcW w:w="2455" w:type="dxa"/>
            <w:vAlign w:val="center"/>
          </w:tcPr>
          <w:p w14:paraId="1A2E08B5" w14:textId="77777777" w:rsidR="00E128CA" w:rsidRPr="00BF4B49" w:rsidRDefault="00BF4B49" w:rsidP="00A34FF5">
            <w:pPr>
              <w:jc w:val="center"/>
              <w:rPr>
                <w:sz w:val="26"/>
                <w:szCs w:val="26"/>
              </w:rPr>
            </w:pPr>
            <w:r>
              <w:rPr>
                <w:sz w:val="26"/>
                <w:szCs w:val="26"/>
              </w:rPr>
              <w:t>2017</w:t>
            </w:r>
          </w:p>
        </w:tc>
      </w:tr>
      <w:tr w:rsidR="00E128CA" w:rsidRPr="00684D65" w14:paraId="4BBC4DC1" w14:textId="77777777" w:rsidTr="006763F9">
        <w:trPr>
          <w:jc w:val="center"/>
        </w:trPr>
        <w:tc>
          <w:tcPr>
            <w:tcW w:w="3449" w:type="dxa"/>
            <w:vAlign w:val="center"/>
          </w:tcPr>
          <w:p w14:paraId="66F6950E" w14:textId="77777777" w:rsidR="00E128CA" w:rsidRPr="00BF4B49" w:rsidRDefault="00E128CA" w:rsidP="00A34FF5">
            <w:pPr>
              <w:jc w:val="center"/>
              <w:rPr>
                <w:sz w:val="26"/>
                <w:szCs w:val="26"/>
              </w:rPr>
            </w:pPr>
            <w:r w:rsidRPr="00BF4B49">
              <w:rPr>
                <w:sz w:val="26"/>
                <w:szCs w:val="26"/>
              </w:rPr>
              <w:t>Входящая документация</w:t>
            </w:r>
          </w:p>
        </w:tc>
        <w:tc>
          <w:tcPr>
            <w:tcW w:w="2693" w:type="dxa"/>
            <w:vAlign w:val="center"/>
          </w:tcPr>
          <w:p w14:paraId="1CC135A5" w14:textId="77777777" w:rsidR="00E128CA" w:rsidRPr="00BF4B49" w:rsidRDefault="00BF4B49" w:rsidP="00A34FF5">
            <w:pPr>
              <w:jc w:val="center"/>
              <w:rPr>
                <w:sz w:val="26"/>
                <w:szCs w:val="26"/>
              </w:rPr>
            </w:pPr>
            <w:r w:rsidRPr="00BF4B49">
              <w:rPr>
                <w:sz w:val="26"/>
                <w:szCs w:val="26"/>
              </w:rPr>
              <w:t>9 805</w:t>
            </w:r>
          </w:p>
        </w:tc>
        <w:tc>
          <w:tcPr>
            <w:tcW w:w="2455" w:type="dxa"/>
            <w:vAlign w:val="center"/>
          </w:tcPr>
          <w:p w14:paraId="3B33C293" w14:textId="77777777" w:rsidR="00E128CA" w:rsidRPr="00BF4B49" w:rsidRDefault="00BF4B49" w:rsidP="00A34FF5">
            <w:pPr>
              <w:jc w:val="center"/>
              <w:rPr>
                <w:sz w:val="26"/>
                <w:szCs w:val="26"/>
              </w:rPr>
            </w:pPr>
            <w:r>
              <w:rPr>
                <w:sz w:val="26"/>
                <w:szCs w:val="26"/>
              </w:rPr>
              <w:t>13 895</w:t>
            </w:r>
          </w:p>
        </w:tc>
      </w:tr>
      <w:tr w:rsidR="00E128CA" w:rsidRPr="00684D65" w14:paraId="6B794FE5" w14:textId="77777777" w:rsidTr="006763F9">
        <w:trPr>
          <w:jc w:val="center"/>
        </w:trPr>
        <w:tc>
          <w:tcPr>
            <w:tcW w:w="3449" w:type="dxa"/>
            <w:vAlign w:val="center"/>
          </w:tcPr>
          <w:p w14:paraId="11FFC27A" w14:textId="77777777" w:rsidR="00E128CA" w:rsidRPr="00BF4B49" w:rsidRDefault="00E128CA" w:rsidP="00A34FF5">
            <w:pPr>
              <w:jc w:val="center"/>
              <w:rPr>
                <w:sz w:val="26"/>
                <w:szCs w:val="26"/>
              </w:rPr>
            </w:pPr>
            <w:r w:rsidRPr="00BF4B49">
              <w:rPr>
                <w:sz w:val="26"/>
                <w:szCs w:val="26"/>
              </w:rPr>
              <w:t>Исходящая документация</w:t>
            </w:r>
          </w:p>
        </w:tc>
        <w:tc>
          <w:tcPr>
            <w:tcW w:w="2693" w:type="dxa"/>
            <w:vAlign w:val="center"/>
          </w:tcPr>
          <w:p w14:paraId="1BD4823D" w14:textId="77777777" w:rsidR="00E128CA" w:rsidRPr="00BF4B49" w:rsidRDefault="00BF4B49" w:rsidP="00A34FF5">
            <w:pPr>
              <w:jc w:val="center"/>
              <w:rPr>
                <w:sz w:val="26"/>
                <w:szCs w:val="26"/>
              </w:rPr>
            </w:pPr>
            <w:r w:rsidRPr="00BF4B49">
              <w:rPr>
                <w:sz w:val="26"/>
                <w:szCs w:val="26"/>
              </w:rPr>
              <w:t>6 616</w:t>
            </w:r>
          </w:p>
        </w:tc>
        <w:tc>
          <w:tcPr>
            <w:tcW w:w="2455" w:type="dxa"/>
            <w:vAlign w:val="center"/>
          </w:tcPr>
          <w:p w14:paraId="42950F50" w14:textId="77777777" w:rsidR="00E128CA" w:rsidRPr="00BF4B49" w:rsidRDefault="00BF4B49" w:rsidP="00A34FF5">
            <w:pPr>
              <w:jc w:val="center"/>
              <w:rPr>
                <w:sz w:val="26"/>
                <w:szCs w:val="26"/>
              </w:rPr>
            </w:pPr>
            <w:r>
              <w:rPr>
                <w:sz w:val="26"/>
                <w:szCs w:val="26"/>
              </w:rPr>
              <w:t>9 517</w:t>
            </w:r>
          </w:p>
        </w:tc>
      </w:tr>
      <w:tr w:rsidR="00E128CA" w:rsidRPr="00684D65" w14:paraId="7245B696" w14:textId="77777777" w:rsidTr="006763F9">
        <w:trPr>
          <w:jc w:val="center"/>
        </w:trPr>
        <w:tc>
          <w:tcPr>
            <w:tcW w:w="3449" w:type="dxa"/>
            <w:vAlign w:val="center"/>
          </w:tcPr>
          <w:p w14:paraId="27FAEA3F" w14:textId="77777777" w:rsidR="00E128CA" w:rsidRPr="00BF4B49" w:rsidRDefault="00E128CA" w:rsidP="00A34FF5">
            <w:pPr>
              <w:jc w:val="center"/>
              <w:rPr>
                <w:sz w:val="26"/>
                <w:szCs w:val="26"/>
              </w:rPr>
            </w:pPr>
            <w:r w:rsidRPr="00BF4B49">
              <w:rPr>
                <w:sz w:val="26"/>
                <w:szCs w:val="26"/>
              </w:rPr>
              <w:t>Постановления Администрации города Когалыма</w:t>
            </w:r>
          </w:p>
        </w:tc>
        <w:tc>
          <w:tcPr>
            <w:tcW w:w="2693" w:type="dxa"/>
            <w:vAlign w:val="center"/>
          </w:tcPr>
          <w:p w14:paraId="5FF935A5" w14:textId="77777777" w:rsidR="00E128CA" w:rsidRPr="00BF4B49" w:rsidRDefault="00BF4B49" w:rsidP="00A34FF5">
            <w:pPr>
              <w:jc w:val="center"/>
              <w:rPr>
                <w:sz w:val="26"/>
                <w:szCs w:val="26"/>
              </w:rPr>
            </w:pPr>
            <w:r w:rsidRPr="00BF4B49">
              <w:rPr>
                <w:sz w:val="26"/>
                <w:szCs w:val="26"/>
              </w:rPr>
              <w:t>3 330</w:t>
            </w:r>
          </w:p>
        </w:tc>
        <w:tc>
          <w:tcPr>
            <w:tcW w:w="2455" w:type="dxa"/>
            <w:vAlign w:val="center"/>
          </w:tcPr>
          <w:p w14:paraId="768BF512" w14:textId="77777777" w:rsidR="00E128CA" w:rsidRPr="00BF4B49" w:rsidRDefault="00BF4B49" w:rsidP="00A34FF5">
            <w:pPr>
              <w:jc w:val="center"/>
              <w:rPr>
                <w:sz w:val="26"/>
                <w:szCs w:val="26"/>
              </w:rPr>
            </w:pPr>
            <w:r>
              <w:rPr>
                <w:sz w:val="26"/>
                <w:szCs w:val="26"/>
              </w:rPr>
              <w:t>2 927</w:t>
            </w:r>
          </w:p>
        </w:tc>
      </w:tr>
      <w:tr w:rsidR="00E128CA" w:rsidRPr="00684D65" w14:paraId="0AC310CE" w14:textId="77777777" w:rsidTr="006763F9">
        <w:trPr>
          <w:jc w:val="center"/>
        </w:trPr>
        <w:tc>
          <w:tcPr>
            <w:tcW w:w="3449" w:type="dxa"/>
            <w:vAlign w:val="center"/>
          </w:tcPr>
          <w:p w14:paraId="777A8CDA" w14:textId="77777777" w:rsidR="00E128CA" w:rsidRPr="00BF4B49" w:rsidRDefault="00E128CA" w:rsidP="00A34FF5">
            <w:pPr>
              <w:jc w:val="center"/>
              <w:rPr>
                <w:sz w:val="26"/>
                <w:szCs w:val="26"/>
              </w:rPr>
            </w:pPr>
            <w:r w:rsidRPr="00BF4B49">
              <w:rPr>
                <w:sz w:val="26"/>
                <w:szCs w:val="26"/>
              </w:rPr>
              <w:t>Распоряжения Администрации города Когалыма</w:t>
            </w:r>
          </w:p>
        </w:tc>
        <w:tc>
          <w:tcPr>
            <w:tcW w:w="2693" w:type="dxa"/>
            <w:vAlign w:val="center"/>
          </w:tcPr>
          <w:p w14:paraId="337A8AD8" w14:textId="77777777" w:rsidR="00E128CA" w:rsidRPr="00BF4B49" w:rsidRDefault="00BF4B49" w:rsidP="00A34FF5">
            <w:pPr>
              <w:jc w:val="center"/>
              <w:rPr>
                <w:sz w:val="26"/>
                <w:szCs w:val="26"/>
              </w:rPr>
            </w:pPr>
            <w:r w:rsidRPr="00BF4B49">
              <w:rPr>
                <w:sz w:val="26"/>
                <w:szCs w:val="26"/>
              </w:rPr>
              <w:t>240</w:t>
            </w:r>
          </w:p>
        </w:tc>
        <w:tc>
          <w:tcPr>
            <w:tcW w:w="2455" w:type="dxa"/>
            <w:vAlign w:val="center"/>
          </w:tcPr>
          <w:p w14:paraId="7F2D5FD9" w14:textId="77777777" w:rsidR="00E128CA" w:rsidRPr="00BF4B49" w:rsidRDefault="00BF4B49" w:rsidP="00A34FF5">
            <w:pPr>
              <w:jc w:val="center"/>
              <w:rPr>
                <w:sz w:val="26"/>
                <w:szCs w:val="26"/>
              </w:rPr>
            </w:pPr>
            <w:r>
              <w:rPr>
                <w:sz w:val="26"/>
                <w:szCs w:val="26"/>
              </w:rPr>
              <w:t>253</w:t>
            </w:r>
          </w:p>
        </w:tc>
      </w:tr>
      <w:tr w:rsidR="00E128CA" w:rsidRPr="00684D65" w14:paraId="46F1AAF6" w14:textId="77777777" w:rsidTr="006763F9">
        <w:trPr>
          <w:jc w:val="center"/>
        </w:trPr>
        <w:tc>
          <w:tcPr>
            <w:tcW w:w="3449" w:type="dxa"/>
            <w:vAlign w:val="center"/>
          </w:tcPr>
          <w:p w14:paraId="786863CF" w14:textId="77777777" w:rsidR="00E128CA" w:rsidRPr="00BF4B49" w:rsidRDefault="00E128CA" w:rsidP="00A34FF5">
            <w:pPr>
              <w:jc w:val="center"/>
              <w:rPr>
                <w:sz w:val="26"/>
                <w:szCs w:val="26"/>
              </w:rPr>
            </w:pPr>
            <w:r w:rsidRPr="00BF4B49">
              <w:rPr>
                <w:sz w:val="26"/>
                <w:szCs w:val="26"/>
              </w:rPr>
              <w:t>ИТОГО</w:t>
            </w:r>
          </w:p>
        </w:tc>
        <w:tc>
          <w:tcPr>
            <w:tcW w:w="2693" w:type="dxa"/>
            <w:vAlign w:val="center"/>
          </w:tcPr>
          <w:p w14:paraId="57C9E626" w14:textId="77777777" w:rsidR="00E128CA" w:rsidRPr="00BF4B49" w:rsidRDefault="00BF4B49" w:rsidP="00A34FF5">
            <w:pPr>
              <w:jc w:val="center"/>
              <w:rPr>
                <w:sz w:val="26"/>
                <w:szCs w:val="26"/>
              </w:rPr>
            </w:pPr>
            <w:r w:rsidRPr="00BF4B49">
              <w:rPr>
                <w:sz w:val="26"/>
                <w:szCs w:val="26"/>
              </w:rPr>
              <w:t>19 991</w:t>
            </w:r>
          </w:p>
        </w:tc>
        <w:tc>
          <w:tcPr>
            <w:tcW w:w="2455" w:type="dxa"/>
            <w:vAlign w:val="center"/>
          </w:tcPr>
          <w:p w14:paraId="778F13A5" w14:textId="77777777" w:rsidR="00E128CA" w:rsidRPr="00BF4B49" w:rsidRDefault="00BF4B49" w:rsidP="00A34FF5">
            <w:pPr>
              <w:jc w:val="center"/>
              <w:rPr>
                <w:sz w:val="26"/>
                <w:szCs w:val="26"/>
              </w:rPr>
            </w:pPr>
            <w:r>
              <w:rPr>
                <w:sz w:val="26"/>
                <w:szCs w:val="26"/>
              </w:rPr>
              <w:t>26 592</w:t>
            </w:r>
          </w:p>
        </w:tc>
      </w:tr>
    </w:tbl>
    <w:p w14:paraId="40386952" w14:textId="77777777" w:rsidR="00E128CA" w:rsidRPr="00684D65" w:rsidRDefault="00E128CA" w:rsidP="00E128CA">
      <w:pPr>
        <w:jc w:val="both"/>
        <w:rPr>
          <w:sz w:val="26"/>
          <w:szCs w:val="26"/>
          <w:highlight w:val="green"/>
        </w:rPr>
      </w:pPr>
    </w:p>
    <w:p w14:paraId="4F2D5358" w14:textId="4B2C588D" w:rsidR="00E128CA" w:rsidRPr="00BF4B49" w:rsidRDefault="00E128CA" w:rsidP="00E128CA">
      <w:pPr>
        <w:ind w:firstLine="709"/>
        <w:jc w:val="both"/>
        <w:rPr>
          <w:sz w:val="26"/>
          <w:szCs w:val="26"/>
        </w:rPr>
      </w:pPr>
      <w:proofErr w:type="gramStart"/>
      <w:r w:rsidRPr="00BF4B49">
        <w:rPr>
          <w:sz w:val="26"/>
          <w:szCs w:val="26"/>
        </w:rPr>
        <w:lastRenderedPageBreak/>
        <w:t>Управлением по общим вопросам Администрации города Когалыма осуществляется обязательная регистрация и учёт постановлений и распоряжений Администрации города Когалыма, обеспечиваетс</w:t>
      </w:r>
      <w:r w:rsidR="00251019">
        <w:rPr>
          <w:sz w:val="26"/>
          <w:szCs w:val="26"/>
        </w:rPr>
        <w:t>я их тиражирование,</w:t>
      </w:r>
      <w:r w:rsidR="00EE64BB">
        <w:rPr>
          <w:sz w:val="26"/>
          <w:szCs w:val="26"/>
        </w:rPr>
        <w:t xml:space="preserve"> </w:t>
      </w:r>
      <w:r w:rsidR="00251019">
        <w:rPr>
          <w:sz w:val="26"/>
          <w:szCs w:val="26"/>
        </w:rPr>
        <w:t xml:space="preserve">рассылка, </w:t>
      </w:r>
      <w:r w:rsidR="001B33C6" w:rsidRPr="00BF4B49">
        <w:rPr>
          <w:sz w:val="26"/>
          <w:szCs w:val="26"/>
        </w:rPr>
        <w:t>организована передача</w:t>
      </w:r>
      <w:r w:rsidRPr="00BF4B49">
        <w:rPr>
          <w:sz w:val="26"/>
          <w:szCs w:val="26"/>
        </w:rPr>
        <w:t xml:space="preserve"> нормативно-правовых актов Администрации города </w:t>
      </w:r>
      <w:r w:rsidR="001B33C6" w:rsidRPr="00BF4B49">
        <w:rPr>
          <w:sz w:val="26"/>
          <w:szCs w:val="26"/>
        </w:rPr>
        <w:t>Когалыма в</w:t>
      </w:r>
      <w:r w:rsidRPr="00BF4B49">
        <w:rPr>
          <w:sz w:val="26"/>
          <w:szCs w:val="26"/>
        </w:rPr>
        <w:t xml:space="preserve"> средства массовой информации для их официального опубликования, проводится подготовка распоряжений и постановлений Администрации города Когалыма для передачи их на хранение </w:t>
      </w:r>
      <w:r w:rsidR="00BF4B49" w:rsidRPr="00BF4B49">
        <w:rPr>
          <w:sz w:val="26"/>
          <w:szCs w:val="26"/>
        </w:rPr>
        <w:t>в архивный отдел.</w:t>
      </w:r>
      <w:proofErr w:type="gramEnd"/>
      <w:r w:rsidR="00BF4B49" w:rsidRPr="00BF4B49">
        <w:rPr>
          <w:sz w:val="26"/>
          <w:szCs w:val="26"/>
        </w:rPr>
        <w:t xml:space="preserve"> В 2017</w:t>
      </w:r>
      <w:r w:rsidRPr="00BF4B49">
        <w:rPr>
          <w:sz w:val="26"/>
          <w:szCs w:val="26"/>
        </w:rPr>
        <w:t xml:space="preserve"> году опубликовано в печатном издании «Когалымский вестник» - 639 нормативно-правовых актов Администрации города. </w:t>
      </w:r>
    </w:p>
    <w:p w14:paraId="18E327AB" w14:textId="77777777" w:rsidR="00E128CA" w:rsidRPr="00BF4B49" w:rsidRDefault="00E128CA" w:rsidP="00E128CA">
      <w:pPr>
        <w:ind w:firstLine="709"/>
        <w:jc w:val="both"/>
        <w:rPr>
          <w:sz w:val="26"/>
          <w:szCs w:val="26"/>
        </w:rPr>
      </w:pPr>
      <w:r w:rsidRPr="00BF4B49">
        <w:rPr>
          <w:sz w:val="26"/>
          <w:szCs w:val="26"/>
        </w:rPr>
        <w:t>Порядок рассмотрения обращений граждан в Администрации города Когалыма регулируется Федеральным законом от 02.05.2006 № 59-ФЗ «О порядке рассмотрения обращений граждан Российской Федерации». Обращения граждан, поступившие в Администрацию города Когалыма, систематически анализируютс</w:t>
      </w:r>
      <w:r w:rsidR="00BF4B49">
        <w:rPr>
          <w:sz w:val="26"/>
          <w:szCs w:val="26"/>
        </w:rPr>
        <w:t>я. В 2017</w:t>
      </w:r>
      <w:r w:rsidRPr="00BF4B49">
        <w:rPr>
          <w:sz w:val="26"/>
          <w:szCs w:val="26"/>
        </w:rPr>
        <w:t xml:space="preserve"> году в Администрации города Когалыма было з</w:t>
      </w:r>
      <w:r w:rsidR="00BF4B49">
        <w:rPr>
          <w:sz w:val="26"/>
          <w:szCs w:val="26"/>
        </w:rPr>
        <w:t>арегистрировано письменных 2 391 обращение; 90</w:t>
      </w:r>
      <w:r w:rsidRPr="00BF4B49">
        <w:rPr>
          <w:sz w:val="26"/>
          <w:szCs w:val="26"/>
        </w:rPr>
        <w:t xml:space="preserve"> обращений граждан рассмотрено на личных приёмах</w:t>
      </w:r>
      <w:r w:rsidR="00BF4B49">
        <w:rPr>
          <w:sz w:val="26"/>
          <w:szCs w:val="26"/>
        </w:rPr>
        <w:t>; 5</w:t>
      </w:r>
      <w:r w:rsidR="00BF4B49" w:rsidRPr="00BF4B49">
        <w:rPr>
          <w:sz w:val="26"/>
          <w:szCs w:val="26"/>
        </w:rPr>
        <w:t>0 обращений гражда</w:t>
      </w:r>
      <w:r w:rsidR="0025728F">
        <w:rPr>
          <w:sz w:val="26"/>
          <w:szCs w:val="26"/>
        </w:rPr>
        <w:t>н рассмотрено на личных приёмах первого заместителя главы города</w:t>
      </w:r>
      <w:r w:rsidRPr="00BF4B49">
        <w:rPr>
          <w:sz w:val="26"/>
          <w:szCs w:val="26"/>
        </w:rPr>
        <w:t>.</w:t>
      </w:r>
    </w:p>
    <w:p w14:paraId="5D7596A6" w14:textId="77777777" w:rsidR="0025728F" w:rsidRPr="0025728F" w:rsidRDefault="00E128CA" w:rsidP="00E128CA">
      <w:pPr>
        <w:ind w:firstLine="709"/>
        <w:jc w:val="both"/>
        <w:rPr>
          <w:sz w:val="26"/>
          <w:szCs w:val="26"/>
        </w:rPr>
      </w:pPr>
      <w:r w:rsidRPr="0025728F">
        <w:rPr>
          <w:sz w:val="26"/>
          <w:szCs w:val="26"/>
        </w:rPr>
        <w:t>В виртуальную приёмную на сайте Администраци</w:t>
      </w:r>
      <w:r w:rsidR="0025728F" w:rsidRPr="0025728F">
        <w:rPr>
          <w:sz w:val="26"/>
          <w:szCs w:val="26"/>
        </w:rPr>
        <w:t>и города Когалыма за период 2017</w:t>
      </w:r>
      <w:r w:rsidRPr="0025728F">
        <w:rPr>
          <w:sz w:val="26"/>
          <w:szCs w:val="26"/>
        </w:rPr>
        <w:t xml:space="preserve"> года поступи</w:t>
      </w:r>
      <w:r w:rsidR="0025728F" w:rsidRPr="0025728F">
        <w:rPr>
          <w:sz w:val="26"/>
          <w:szCs w:val="26"/>
        </w:rPr>
        <w:t>ло 301 обращение, обращения заявителей относящихся к льготной категории</w:t>
      </w:r>
      <w:r w:rsidRPr="0025728F">
        <w:rPr>
          <w:sz w:val="26"/>
          <w:szCs w:val="26"/>
        </w:rPr>
        <w:t xml:space="preserve"> </w:t>
      </w:r>
      <w:r w:rsidR="0025728F" w:rsidRPr="0025728F">
        <w:rPr>
          <w:sz w:val="26"/>
          <w:szCs w:val="26"/>
        </w:rPr>
        <w:t>поступило и рассмотрено:</w:t>
      </w:r>
    </w:p>
    <w:p w14:paraId="03213BBF" w14:textId="77777777" w:rsidR="00E128CA" w:rsidRPr="0025728F" w:rsidRDefault="00E128CA" w:rsidP="00E128CA">
      <w:pPr>
        <w:ind w:firstLine="709"/>
        <w:jc w:val="both"/>
        <w:rPr>
          <w:sz w:val="26"/>
          <w:szCs w:val="26"/>
        </w:rPr>
      </w:pPr>
      <w:r w:rsidRPr="0025728F">
        <w:rPr>
          <w:sz w:val="26"/>
          <w:szCs w:val="26"/>
        </w:rPr>
        <w:t>- мно</w:t>
      </w:r>
      <w:r w:rsidR="0025728F">
        <w:rPr>
          <w:sz w:val="26"/>
          <w:szCs w:val="26"/>
        </w:rPr>
        <w:t>годетные семьи - 175</w:t>
      </w:r>
      <w:r w:rsidRPr="0025728F">
        <w:rPr>
          <w:sz w:val="26"/>
          <w:szCs w:val="26"/>
        </w:rPr>
        <w:t>;</w:t>
      </w:r>
    </w:p>
    <w:p w14:paraId="2CFDAEE8" w14:textId="77777777" w:rsidR="00E128CA" w:rsidRDefault="00E128CA" w:rsidP="00E128CA">
      <w:pPr>
        <w:ind w:firstLine="709"/>
        <w:jc w:val="both"/>
        <w:rPr>
          <w:sz w:val="26"/>
          <w:szCs w:val="26"/>
        </w:rPr>
      </w:pPr>
      <w:r w:rsidRPr="0025728F">
        <w:rPr>
          <w:sz w:val="26"/>
          <w:szCs w:val="26"/>
        </w:rPr>
        <w:t>- инвалиды и инвалиды детства – 47.</w:t>
      </w:r>
    </w:p>
    <w:p w14:paraId="1B2BCDAE" w14:textId="77777777" w:rsidR="0025728F" w:rsidRPr="0025728F" w:rsidRDefault="0025728F" w:rsidP="00E128CA">
      <w:pPr>
        <w:ind w:firstLine="709"/>
        <w:jc w:val="both"/>
        <w:rPr>
          <w:sz w:val="26"/>
          <w:szCs w:val="26"/>
        </w:rPr>
      </w:pPr>
      <w:r>
        <w:rPr>
          <w:sz w:val="26"/>
          <w:szCs w:val="26"/>
        </w:rPr>
        <w:t>Во время проведения «Общероссийского дня приёма граждан», 12.12.2017, принято – 24 человека.</w:t>
      </w:r>
    </w:p>
    <w:p w14:paraId="7A7E5D0E" w14:textId="77777777" w:rsidR="00E128CA" w:rsidRPr="0025728F" w:rsidRDefault="00E128CA" w:rsidP="00E128CA">
      <w:pPr>
        <w:ind w:firstLine="709"/>
        <w:jc w:val="both"/>
        <w:rPr>
          <w:sz w:val="26"/>
          <w:szCs w:val="26"/>
        </w:rPr>
      </w:pPr>
      <w:r w:rsidRPr="0025728F">
        <w:rPr>
          <w:sz w:val="26"/>
          <w:szCs w:val="26"/>
        </w:rPr>
        <w:t>Тематика вопросов, задаваемых гражданами в письменном виде и на устных приемах руководителей структурных подразделений р</w:t>
      </w:r>
      <w:r w:rsidR="00EE64BB">
        <w:rPr>
          <w:sz w:val="26"/>
          <w:szCs w:val="26"/>
        </w:rPr>
        <w:t xml:space="preserve">азлична. Наиболее </w:t>
      </w:r>
      <w:r w:rsidR="00381163">
        <w:rPr>
          <w:sz w:val="26"/>
          <w:szCs w:val="26"/>
        </w:rPr>
        <w:t xml:space="preserve">актуальными </w:t>
      </w:r>
      <w:r w:rsidRPr="0025728F">
        <w:rPr>
          <w:sz w:val="26"/>
          <w:szCs w:val="26"/>
        </w:rPr>
        <w:t>из ни</w:t>
      </w:r>
      <w:r w:rsidR="0025728F" w:rsidRPr="0025728F">
        <w:rPr>
          <w:sz w:val="26"/>
          <w:szCs w:val="26"/>
        </w:rPr>
        <w:t>х были: жилищные вопросы – 1 262</w:t>
      </w:r>
      <w:r w:rsidRPr="0025728F">
        <w:rPr>
          <w:sz w:val="26"/>
          <w:szCs w:val="26"/>
        </w:rPr>
        <w:t>; хозяйст</w:t>
      </w:r>
      <w:r w:rsidR="0025728F" w:rsidRPr="0025728F">
        <w:rPr>
          <w:sz w:val="26"/>
          <w:szCs w:val="26"/>
        </w:rPr>
        <w:t>венная деятельность - 552; коммунальное хозяйство - 138</w:t>
      </w:r>
      <w:r w:rsidRPr="0025728F">
        <w:rPr>
          <w:sz w:val="26"/>
          <w:szCs w:val="26"/>
        </w:rPr>
        <w:t>; бе</w:t>
      </w:r>
      <w:r w:rsidR="0025728F" w:rsidRPr="0025728F">
        <w:rPr>
          <w:sz w:val="26"/>
          <w:szCs w:val="26"/>
        </w:rPr>
        <w:t>зопасность и охрана порядка – 61; наука, культура – 26</w:t>
      </w:r>
      <w:r w:rsidRPr="0025728F">
        <w:rPr>
          <w:sz w:val="26"/>
          <w:szCs w:val="26"/>
        </w:rPr>
        <w:t>; социальное обеспечен</w:t>
      </w:r>
      <w:r w:rsidR="0025728F" w:rsidRPr="0025728F">
        <w:rPr>
          <w:sz w:val="26"/>
          <w:szCs w:val="26"/>
        </w:rPr>
        <w:t>ие и социальное страхование – 10</w:t>
      </w:r>
      <w:r w:rsidRPr="0025728F">
        <w:rPr>
          <w:sz w:val="26"/>
          <w:szCs w:val="26"/>
        </w:rPr>
        <w:t>; образование</w:t>
      </w:r>
      <w:r w:rsidR="0025728F" w:rsidRPr="0025728F">
        <w:rPr>
          <w:sz w:val="26"/>
          <w:szCs w:val="26"/>
        </w:rPr>
        <w:t>, труд, занятость населения – 6</w:t>
      </w:r>
      <w:r w:rsidRPr="0025728F">
        <w:rPr>
          <w:sz w:val="26"/>
          <w:szCs w:val="26"/>
        </w:rPr>
        <w:t>.</w:t>
      </w:r>
    </w:p>
    <w:p w14:paraId="5CC4E1EA" w14:textId="08B52AE9" w:rsidR="00E128CA" w:rsidRPr="0025728F" w:rsidRDefault="0025728F" w:rsidP="00E128CA">
      <w:pPr>
        <w:ind w:firstLine="709"/>
        <w:jc w:val="both"/>
        <w:rPr>
          <w:sz w:val="26"/>
          <w:szCs w:val="26"/>
        </w:rPr>
      </w:pPr>
      <w:r w:rsidRPr="0025728F">
        <w:rPr>
          <w:sz w:val="26"/>
          <w:szCs w:val="26"/>
        </w:rPr>
        <w:t>П</w:t>
      </w:r>
      <w:r w:rsidR="00E128CA" w:rsidRPr="0025728F">
        <w:rPr>
          <w:sz w:val="26"/>
          <w:szCs w:val="26"/>
        </w:rPr>
        <w:t xml:space="preserve">о всем обращениям в ходе приема </w:t>
      </w:r>
      <w:r w:rsidRPr="0025728F">
        <w:rPr>
          <w:sz w:val="26"/>
          <w:szCs w:val="26"/>
        </w:rPr>
        <w:t xml:space="preserve">граждан </w:t>
      </w:r>
      <w:r w:rsidR="00E128CA" w:rsidRPr="0025728F">
        <w:rPr>
          <w:sz w:val="26"/>
          <w:szCs w:val="26"/>
        </w:rPr>
        <w:t xml:space="preserve">были даны </w:t>
      </w:r>
      <w:r w:rsidRPr="0025728F">
        <w:rPr>
          <w:sz w:val="26"/>
          <w:szCs w:val="26"/>
        </w:rPr>
        <w:t>ответы</w:t>
      </w:r>
      <w:r w:rsidR="00203E3B">
        <w:rPr>
          <w:sz w:val="26"/>
          <w:szCs w:val="26"/>
        </w:rPr>
        <w:t xml:space="preserve"> в рамках д</w:t>
      </w:r>
      <w:r w:rsidRPr="0025728F">
        <w:rPr>
          <w:sz w:val="26"/>
          <w:szCs w:val="26"/>
        </w:rPr>
        <w:t>ействующего законодательства Российской Федерации</w:t>
      </w:r>
      <w:r w:rsidR="00E128CA" w:rsidRPr="0025728F">
        <w:rPr>
          <w:sz w:val="26"/>
          <w:szCs w:val="26"/>
        </w:rPr>
        <w:t>.</w:t>
      </w:r>
    </w:p>
    <w:p w14:paraId="081BA35B" w14:textId="77777777" w:rsidR="00D66C7F" w:rsidRPr="00684D65" w:rsidRDefault="00D66C7F" w:rsidP="006C6180">
      <w:pPr>
        <w:jc w:val="both"/>
        <w:rPr>
          <w:sz w:val="26"/>
          <w:szCs w:val="26"/>
          <w:highlight w:val="green"/>
        </w:rPr>
      </w:pPr>
    </w:p>
    <w:p w14:paraId="27568944" w14:textId="77777777" w:rsidR="00D66C7F" w:rsidRPr="0018257E" w:rsidRDefault="00D66C7F" w:rsidP="00F15A9D">
      <w:pPr>
        <w:pStyle w:val="1"/>
        <w:rPr>
          <w:b w:val="0"/>
          <w:sz w:val="26"/>
          <w:szCs w:val="26"/>
        </w:rPr>
      </w:pPr>
      <w:bookmarkStart w:id="141" w:name="_Toc504480452"/>
      <w:r w:rsidRPr="0018257E">
        <w:rPr>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40"/>
      <w:bookmarkEnd w:id="141"/>
    </w:p>
    <w:p w14:paraId="3DDCB9D0" w14:textId="77777777" w:rsidR="00D66C7F" w:rsidRPr="00684D65" w:rsidRDefault="00D66C7F" w:rsidP="006D0FB5">
      <w:pPr>
        <w:rPr>
          <w:b/>
          <w:iCs/>
          <w:sz w:val="26"/>
          <w:szCs w:val="26"/>
          <w:highlight w:val="green"/>
        </w:rPr>
      </w:pPr>
    </w:p>
    <w:p w14:paraId="57D13EAC" w14:textId="77777777" w:rsidR="0018257E" w:rsidRPr="0018257E" w:rsidRDefault="0018257E" w:rsidP="0018257E">
      <w:pPr>
        <w:ind w:firstLine="709"/>
        <w:jc w:val="both"/>
        <w:rPr>
          <w:sz w:val="26"/>
          <w:szCs w:val="26"/>
        </w:rPr>
      </w:pPr>
      <w:bookmarkStart w:id="142" w:name="_Toc352163273"/>
      <w:r w:rsidRPr="0018257E">
        <w:rPr>
          <w:sz w:val="26"/>
          <w:szCs w:val="26"/>
        </w:rPr>
        <w:t>В 2017 году тарифное регулирование осуществлялось в отношении 17 учреждений. За данный период было принято 20 муниципальных нормативных правовых актов по изменению и установлению тарифов на платные услуги муниципальных учреждений.</w:t>
      </w:r>
    </w:p>
    <w:p w14:paraId="115E2BB9" w14:textId="77777777" w:rsidR="0018257E" w:rsidRPr="0018257E" w:rsidRDefault="0018257E" w:rsidP="0018257E">
      <w:pPr>
        <w:ind w:firstLine="709"/>
        <w:jc w:val="both"/>
        <w:rPr>
          <w:sz w:val="26"/>
          <w:szCs w:val="26"/>
        </w:rPr>
      </w:pPr>
      <w:r w:rsidRPr="0018257E">
        <w:rPr>
          <w:sz w:val="26"/>
          <w:szCs w:val="26"/>
        </w:rPr>
        <w:t>На постоянной основе осуществляется методическая и консультативная поддержка в сфере ценообразования юридических лиц.</w:t>
      </w:r>
    </w:p>
    <w:p w14:paraId="64C00683" w14:textId="77777777" w:rsidR="0018257E" w:rsidRPr="0018257E" w:rsidRDefault="0018257E" w:rsidP="0018257E">
      <w:pPr>
        <w:ind w:firstLine="709"/>
        <w:jc w:val="both"/>
        <w:rPr>
          <w:sz w:val="26"/>
          <w:szCs w:val="26"/>
        </w:rPr>
      </w:pPr>
      <w:r w:rsidRPr="0018257E">
        <w:rPr>
          <w:sz w:val="26"/>
          <w:szCs w:val="26"/>
        </w:rPr>
        <w:t xml:space="preserve">Принималось участие в формировании предложений по установлению предельных индексов изменения размера платы граждан за коммунальные </w:t>
      </w:r>
      <w:r w:rsidRPr="0018257E">
        <w:rPr>
          <w:sz w:val="26"/>
          <w:szCs w:val="26"/>
        </w:rPr>
        <w:lastRenderedPageBreak/>
        <w:t>услуги. В связи, с чем проводился детализированный анализ изменения платы граждан за коммунальные услуги по группам домов, а так же оценка критериев доступности платежей граждан с учетом прогнозируемых тарифов на коммунальные услуги. В ходе проведенной работы индекс изменения размера вносимой гражданами платы за коммунальные услуги в 2017 году не превысил установленный для города Когалыма размер - 5%.</w:t>
      </w:r>
    </w:p>
    <w:p w14:paraId="35C6B32C" w14:textId="77777777" w:rsidR="0018257E" w:rsidRPr="0018257E" w:rsidRDefault="0018257E" w:rsidP="0018257E">
      <w:pPr>
        <w:ind w:firstLine="709"/>
        <w:jc w:val="both"/>
        <w:rPr>
          <w:sz w:val="26"/>
          <w:szCs w:val="26"/>
        </w:rPr>
      </w:pPr>
      <w:r w:rsidRPr="0018257E">
        <w:rPr>
          <w:sz w:val="26"/>
          <w:szCs w:val="26"/>
        </w:rPr>
        <w:t>Утвержден порядок расчета и стоимость услуг, предоставляемых согласно гарантированному перечню услуг по погребению.</w:t>
      </w:r>
    </w:p>
    <w:p w14:paraId="22D461D3" w14:textId="77777777" w:rsidR="0018257E" w:rsidRPr="0018257E" w:rsidRDefault="0018257E" w:rsidP="0018257E">
      <w:pPr>
        <w:ind w:firstLine="709"/>
        <w:jc w:val="both"/>
        <w:rPr>
          <w:sz w:val="26"/>
          <w:szCs w:val="26"/>
        </w:rPr>
      </w:pPr>
      <w:r w:rsidRPr="0018257E">
        <w:rPr>
          <w:sz w:val="26"/>
          <w:szCs w:val="26"/>
        </w:rPr>
        <w:t>Осуществляется взаи</w:t>
      </w:r>
      <w:r>
        <w:rPr>
          <w:sz w:val="26"/>
          <w:szCs w:val="26"/>
        </w:rPr>
        <w:t>модействие через Единую информационную аналитическую систему</w:t>
      </w:r>
      <w:r w:rsidRPr="0018257E">
        <w:rPr>
          <w:sz w:val="26"/>
          <w:szCs w:val="26"/>
        </w:rPr>
        <w:t xml:space="preserve"> </w:t>
      </w:r>
      <w:r>
        <w:rPr>
          <w:sz w:val="26"/>
          <w:szCs w:val="26"/>
        </w:rPr>
        <w:t xml:space="preserve">(далее – ЕИАС) </w:t>
      </w:r>
      <w:r w:rsidRPr="0018257E">
        <w:rPr>
          <w:sz w:val="26"/>
          <w:szCs w:val="26"/>
        </w:rPr>
        <w:t xml:space="preserve">с органами регулирования тарифов. Ежемесячно направляются отчеты в формате шаблонов, связанные с платой граждан за коммунальные услуги по муниципальному образованию, </w:t>
      </w:r>
      <w:proofErr w:type="spellStart"/>
      <w:r w:rsidRPr="0018257E">
        <w:rPr>
          <w:sz w:val="26"/>
          <w:szCs w:val="26"/>
        </w:rPr>
        <w:t>ценообразующие</w:t>
      </w:r>
      <w:proofErr w:type="spellEnd"/>
      <w:r w:rsidRPr="0018257E">
        <w:rPr>
          <w:sz w:val="26"/>
          <w:szCs w:val="26"/>
        </w:rPr>
        <w:t xml:space="preserve"> факторы в строительстве, тарифы на услуги по регулируемым видам деятельности.  </w:t>
      </w:r>
    </w:p>
    <w:p w14:paraId="48B99007" w14:textId="77777777" w:rsidR="0018257E" w:rsidRPr="0018257E" w:rsidRDefault="0018257E" w:rsidP="0018257E">
      <w:pPr>
        <w:ind w:firstLine="709"/>
        <w:jc w:val="both"/>
        <w:rPr>
          <w:sz w:val="26"/>
          <w:szCs w:val="26"/>
        </w:rPr>
      </w:pPr>
      <w:r w:rsidRPr="0018257E">
        <w:rPr>
          <w:sz w:val="26"/>
          <w:szCs w:val="26"/>
        </w:rPr>
        <w:t>В еженедельном режиме проводится мониторинг розничных цен на горюче-смазочные материалы на территории му</w:t>
      </w:r>
      <w:r w:rsidR="00571F9E">
        <w:rPr>
          <w:sz w:val="26"/>
          <w:szCs w:val="26"/>
        </w:rPr>
        <w:t xml:space="preserve">ниципального образования город </w:t>
      </w:r>
      <w:r w:rsidRPr="0018257E">
        <w:rPr>
          <w:sz w:val="26"/>
          <w:szCs w:val="26"/>
        </w:rPr>
        <w:t>Когалым. Информация по средствам электронной связи направляется  в Управлени</w:t>
      </w:r>
      <w:r>
        <w:rPr>
          <w:sz w:val="26"/>
          <w:szCs w:val="26"/>
        </w:rPr>
        <w:t>е информационного мониторинга бюджетное учреждение</w:t>
      </w:r>
      <w:r w:rsidRPr="0018257E">
        <w:rPr>
          <w:sz w:val="26"/>
          <w:szCs w:val="26"/>
        </w:rPr>
        <w:t xml:space="preserve"> «Региональный центр инвестиций» Ханты-Мансийского автономного округа – Югры.</w:t>
      </w:r>
    </w:p>
    <w:p w14:paraId="11D7351D" w14:textId="77777777" w:rsidR="0018257E" w:rsidRPr="0018257E" w:rsidRDefault="0018257E" w:rsidP="0018257E">
      <w:pPr>
        <w:ind w:firstLine="709"/>
        <w:jc w:val="both"/>
        <w:rPr>
          <w:sz w:val="26"/>
          <w:szCs w:val="26"/>
        </w:rPr>
      </w:pPr>
      <w:r w:rsidRPr="0018257E">
        <w:rPr>
          <w:sz w:val="26"/>
          <w:szCs w:val="26"/>
        </w:rPr>
        <w:t xml:space="preserve">Продолжена работа по еженедельному и ежемесячному мониторингу цен на рынке продовольственных товаров и товаров первой необходимости, что позволило реально оценивать ценовую ситуацию на продукты питания, выявлять факторы, влияющие на динамику цен и своевременно реагировать на их изменения. Мониторинг цен ведется на основе информации, полученной при выезде </w:t>
      </w:r>
      <w:proofErr w:type="gramStart"/>
      <w:r w:rsidRPr="0018257E">
        <w:rPr>
          <w:sz w:val="26"/>
          <w:szCs w:val="26"/>
        </w:rPr>
        <w:t>специалистов отдела цен Администрации города Когалыма</w:t>
      </w:r>
      <w:proofErr w:type="gramEnd"/>
      <w:r w:rsidRPr="0018257E">
        <w:rPr>
          <w:sz w:val="26"/>
          <w:szCs w:val="26"/>
        </w:rPr>
        <w:t xml:space="preserve"> в торговые предприятия. Результаты данного мониторинга направлялись в органы государственной исполнительной власти Ханты-Мансийск</w:t>
      </w:r>
      <w:r w:rsidR="00571F9E">
        <w:rPr>
          <w:sz w:val="26"/>
          <w:szCs w:val="26"/>
        </w:rPr>
        <w:t xml:space="preserve">ого автономного округа – Югры. </w:t>
      </w:r>
      <w:r w:rsidRPr="0018257E">
        <w:rPr>
          <w:sz w:val="26"/>
          <w:szCs w:val="26"/>
        </w:rPr>
        <w:t xml:space="preserve">Данная информация еженедельно размещалась на официальном сайте Администрации города Когалыма в сети Интернет (www.admkogalym.ru) и в городской газете «Когалымский вестник». По стоимости набора из 26 наименований продуктов питания город Когалым занимает 11 место в рейтинге среди 13 муниципальных образований ХМАО – Югры. </w:t>
      </w:r>
    </w:p>
    <w:p w14:paraId="081D417A" w14:textId="77777777" w:rsidR="0018257E" w:rsidRPr="0018257E" w:rsidRDefault="0018257E" w:rsidP="0018257E">
      <w:pPr>
        <w:ind w:firstLine="709"/>
        <w:jc w:val="both"/>
        <w:rPr>
          <w:sz w:val="26"/>
          <w:szCs w:val="26"/>
        </w:rPr>
      </w:pPr>
      <w:r w:rsidRPr="0018257E">
        <w:rPr>
          <w:sz w:val="26"/>
          <w:szCs w:val="26"/>
        </w:rPr>
        <w:t>Отдел цен привлекается для участия в мониторинге формирования цен на готовые блюда и кулинарные изделия, вырабатываемые на пищеблоках муниципальных общеобразовательных организаций на территории города Когалыма, с выездом специалистов отдела цен в учреждения города. При проведении мониторинга оказывается методическая и консультативная поддержка. Результаты данного мониторинга за 2017 год:</w:t>
      </w:r>
    </w:p>
    <w:p w14:paraId="656591AD" w14:textId="77777777" w:rsidR="0018257E" w:rsidRPr="0018257E" w:rsidRDefault="0018257E" w:rsidP="0018257E">
      <w:pPr>
        <w:ind w:firstLine="709"/>
        <w:jc w:val="both"/>
        <w:rPr>
          <w:sz w:val="26"/>
          <w:szCs w:val="26"/>
        </w:rPr>
      </w:pPr>
      <w:r w:rsidRPr="0018257E">
        <w:rPr>
          <w:sz w:val="26"/>
          <w:szCs w:val="26"/>
        </w:rPr>
        <w:t>- соблюдение порядка формирования цен на продукцию собственного производства, а так же покупные  товары, не требующие кулинарной и технологической обработки, реализуемой на пищеблоках муниципальных общеобразовательных организаций в городе Когалыме, в соответствии с действующим законодательством российской Федерации и ХМАО-Югры;</w:t>
      </w:r>
    </w:p>
    <w:p w14:paraId="04928812" w14:textId="77777777" w:rsidR="0018257E" w:rsidRPr="0018257E" w:rsidRDefault="0018257E" w:rsidP="0018257E">
      <w:pPr>
        <w:ind w:firstLine="709"/>
        <w:jc w:val="both"/>
        <w:rPr>
          <w:sz w:val="26"/>
          <w:szCs w:val="26"/>
        </w:rPr>
      </w:pPr>
      <w:r w:rsidRPr="0018257E">
        <w:rPr>
          <w:sz w:val="26"/>
          <w:szCs w:val="26"/>
        </w:rPr>
        <w:t xml:space="preserve">- соблюдение установленного размера торговой наценки на услуги организации общественного питания при оказании мер социальной поддержки в виде бесплатного двухразового питания обучающихся, который </w:t>
      </w:r>
      <w:r w:rsidRPr="0018257E">
        <w:rPr>
          <w:sz w:val="26"/>
          <w:szCs w:val="26"/>
        </w:rPr>
        <w:lastRenderedPageBreak/>
        <w:t>не должен превышать 60 процентов к свободно - отпускным ценам (закупочным) ценам (без НДС), в соответствии с действующим законодательством Российской Федерации и ХМАО-Югры;</w:t>
      </w:r>
    </w:p>
    <w:p w14:paraId="047AD570" w14:textId="77777777" w:rsidR="0018257E" w:rsidRPr="0018257E" w:rsidRDefault="0018257E" w:rsidP="0018257E">
      <w:pPr>
        <w:ind w:firstLine="709"/>
        <w:jc w:val="both"/>
        <w:rPr>
          <w:sz w:val="26"/>
          <w:szCs w:val="26"/>
        </w:rPr>
      </w:pPr>
      <w:r w:rsidRPr="0018257E">
        <w:rPr>
          <w:sz w:val="26"/>
          <w:szCs w:val="26"/>
        </w:rPr>
        <w:t>- оформление ценников в буфетах общеобразовательных организаций, в соответствии с действующим законодательством Российской Федерации;</w:t>
      </w:r>
    </w:p>
    <w:p w14:paraId="775AD452" w14:textId="77777777" w:rsidR="0018257E" w:rsidRPr="0018257E" w:rsidRDefault="0018257E" w:rsidP="0018257E">
      <w:pPr>
        <w:ind w:firstLine="709"/>
        <w:jc w:val="both"/>
        <w:rPr>
          <w:sz w:val="26"/>
          <w:szCs w:val="26"/>
        </w:rPr>
      </w:pPr>
      <w:r w:rsidRPr="0018257E">
        <w:rPr>
          <w:sz w:val="26"/>
          <w:szCs w:val="26"/>
        </w:rPr>
        <w:t>- улучшение цикличного меню с учетом сезонности и приоритета блюд, востребованных учениками, посещающими муниципальные общеобразовательные организации гор</w:t>
      </w:r>
      <w:r>
        <w:rPr>
          <w:sz w:val="26"/>
          <w:szCs w:val="26"/>
        </w:rPr>
        <w:t xml:space="preserve">ода Когалыма, в соответствии с </w:t>
      </w:r>
      <w:r w:rsidRPr="0018257E">
        <w:rPr>
          <w:sz w:val="26"/>
          <w:szCs w:val="26"/>
        </w:rPr>
        <w:t>СанПиН 2.4.5.2409-08;</w:t>
      </w:r>
    </w:p>
    <w:p w14:paraId="72903530" w14:textId="77777777" w:rsidR="0018257E" w:rsidRPr="0018257E" w:rsidRDefault="0018257E" w:rsidP="0018257E">
      <w:pPr>
        <w:ind w:firstLine="709"/>
        <w:jc w:val="both"/>
        <w:rPr>
          <w:sz w:val="26"/>
          <w:szCs w:val="26"/>
        </w:rPr>
      </w:pPr>
      <w:r w:rsidRPr="0018257E">
        <w:rPr>
          <w:sz w:val="26"/>
          <w:szCs w:val="26"/>
        </w:rPr>
        <w:t>- в соответствии с постановлением Правительства Российской Федерации от 22.08.2016 №832 «Об ограничениях допуска отдельных видов пищевых продуктов, происходящих из иностранных государств, для целей осуществления закупок для обеспечения государст</w:t>
      </w:r>
      <w:r>
        <w:rPr>
          <w:sz w:val="26"/>
          <w:szCs w:val="26"/>
        </w:rPr>
        <w:t>венных и муниципальных нужд», когалымское городское муниципальное унитарное торговое предприятие</w:t>
      </w:r>
      <w:r w:rsidRPr="0018257E">
        <w:rPr>
          <w:sz w:val="26"/>
          <w:szCs w:val="26"/>
        </w:rPr>
        <w:t xml:space="preserve"> «С</w:t>
      </w:r>
      <w:r>
        <w:rPr>
          <w:sz w:val="26"/>
          <w:szCs w:val="26"/>
        </w:rPr>
        <w:t xml:space="preserve">ияние севера» с 01.01.2017 </w:t>
      </w:r>
      <w:r w:rsidRPr="0018257E">
        <w:rPr>
          <w:sz w:val="26"/>
          <w:szCs w:val="26"/>
        </w:rPr>
        <w:t>использует в производстве мясные продукты и субпродукты Российского производства;</w:t>
      </w:r>
    </w:p>
    <w:p w14:paraId="215565C1" w14:textId="77777777" w:rsidR="0018257E" w:rsidRPr="0018257E" w:rsidRDefault="0018257E" w:rsidP="0018257E">
      <w:pPr>
        <w:ind w:firstLine="709"/>
        <w:jc w:val="both"/>
        <w:rPr>
          <w:sz w:val="26"/>
          <w:szCs w:val="26"/>
        </w:rPr>
      </w:pPr>
      <w:r w:rsidRPr="0018257E">
        <w:rPr>
          <w:sz w:val="26"/>
          <w:szCs w:val="26"/>
        </w:rPr>
        <w:t>- соответствие калькуляционных карточек технологическим картам и соответствие реестру цен.</w:t>
      </w:r>
    </w:p>
    <w:p w14:paraId="642D6591" w14:textId="77777777" w:rsidR="0018257E" w:rsidRPr="0018257E" w:rsidRDefault="0018257E" w:rsidP="0018257E">
      <w:pPr>
        <w:ind w:firstLine="709"/>
        <w:jc w:val="both"/>
        <w:rPr>
          <w:sz w:val="26"/>
          <w:szCs w:val="26"/>
        </w:rPr>
      </w:pPr>
      <w:r w:rsidRPr="0018257E">
        <w:rPr>
          <w:sz w:val="26"/>
          <w:szCs w:val="26"/>
        </w:rPr>
        <w:t xml:space="preserve">Осуществляется взаимодействие с прокуратурой города Когалыма. А именно, на постоянной основе </w:t>
      </w:r>
      <w:r>
        <w:rPr>
          <w:sz w:val="26"/>
          <w:szCs w:val="26"/>
        </w:rPr>
        <w:t xml:space="preserve">проводятся совместные выездные </w:t>
      </w:r>
      <w:r w:rsidRPr="0018257E">
        <w:rPr>
          <w:sz w:val="26"/>
          <w:szCs w:val="26"/>
        </w:rPr>
        <w:t>проверки на предмет выявления нарушений исполнения законодательства в сфере ценообразования на лекарственные препараты, включенные в перечень жизненно необходимых и важнейших лекарственных препаратов.  Проверка осуществлялась в отношении одного аптечного пункта два раза в течение года. В результате первичной проверки были выявлены незначительные нарушения, при повторной проверке нарушения не выявлены, что позволяет сделать вывод об эффективности контрольных мероприятий.</w:t>
      </w:r>
    </w:p>
    <w:p w14:paraId="3C9E5E51" w14:textId="725B4AED" w:rsidR="0018257E" w:rsidRDefault="0018257E" w:rsidP="0018257E">
      <w:pPr>
        <w:ind w:firstLine="709"/>
        <w:jc w:val="both"/>
        <w:rPr>
          <w:sz w:val="26"/>
          <w:szCs w:val="26"/>
        </w:rPr>
      </w:pPr>
      <w:r w:rsidRPr="0018257E">
        <w:rPr>
          <w:sz w:val="26"/>
          <w:szCs w:val="26"/>
        </w:rPr>
        <w:t xml:space="preserve">В течение 2017 года проводилась работа по обращению граждан, в ходе которой был подготовлен 81 ответ в виде заключений либо </w:t>
      </w:r>
      <w:r>
        <w:rPr>
          <w:sz w:val="26"/>
          <w:szCs w:val="26"/>
        </w:rPr>
        <w:t xml:space="preserve">разъяснений. Продолжает работу </w:t>
      </w:r>
      <w:r w:rsidRPr="0018257E">
        <w:rPr>
          <w:sz w:val="26"/>
          <w:szCs w:val="26"/>
        </w:rPr>
        <w:t xml:space="preserve">«Горячая линия» </w:t>
      </w:r>
      <w:r w:rsidR="00571F9E">
        <w:rPr>
          <w:sz w:val="26"/>
          <w:szCs w:val="26"/>
        </w:rPr>
        <w:t xml:space="preserve">(номер телефона </w:t>
      </w:r>
      <w:r w:rsidR="00EC4F8C">
        <w:rPr>
          <w:sz w:val="26"/>
          <w:szCs w:val="26"/>
        </w:rPr>
        <w:t xml:space="preserve">8 </w:t>
      </w:r>
      <w:r w:rsidR="00571F9E">
        <w:rPr>
          <w:sz w:val="26"/>
          <w:szCs w:val="26"/>
        </w:rPr>
        <w:t xml:space="preserve">(34 667) 93 739) </w:t>
      </w:r>
      <w:r w:rsidRPr="0018257E">
        <w:rPr>
          <w:sz w:val="26"/>
          <w:szCs w:val="26"/>
        </w:rPr>
        <w:t xml:space="preserve">для рассмотрения обращения граждан о повышении цен на продовольственные товары на территории города Когалыма. В связи со стабилизацией цен на продовольственные товары, обращений в 2017 году не зафиксировано. </w:t>
      </w:r>
    </w:p>
    <w:p w14:paraId="22951FD2" w14:textId="77777777" w:rsidR="0018257E" w:rsidRDefault="0018257E" w:rsidP="00F15A9D">
      <w:pPr>
        <w:pStyle w:val="1"/>
        <w:rPr>
          <w:sz w:val="26"/>
          <w:szCs w:val="26"/>
        </w:rPr>
      </w:pPr>
    </w:p>
    <w:p w14:paraId="4DF27F53" w14:textId="77777777" w:rsidR="00D66C7F" w:rsidRPr="00AC6D52" w:rsidRDefault="00D66C7F" w:rsidP="00F15A9D">
      <w:pPr>
        <w:pStyle w:val="1"/>
        <w:rPr>
          <w:b w:val="0"/>
          <w:sz w:val="26"/>
          <w:szCs w:val="26"/>
        </w:rPr>
      </w:pPr>
      <w:bookmarkStart w:id="143" w:name="_Toc504480453"/>
      <w:r w:rsidRPr="00AC6D52">
        <w:rPr>
          <w:sz w:val="26"/>
          <w:szCs w:val="26"/>
        </w:rPr>
        <w:t xml:space="preserve">РАЗДЕЛ </w:t>
      </w:r>
      <w:r w:rsidRPr="00AC6D52">
        <w:rPr>
          <w:sz w:val="26"/>
          <w:szCs w:val="26"/>
          <w:lang w:val="en-US"/>
        </w:rPr>
        <w:t>II</w:t>
      </w:r>
      <w:bookmarkStart w:id="144" w:name="_Toc352163274"/>
      <w:bookmarkEnd w:id="142"/>
      <w:bookmarkEnd w:id="143"/>
    </w:p>
    <w:p w14:paraId="6B0B6A4B" w14:textId="77777777" w:rsidR="00D66C7F" w:rsidRPr="00AC6D52" w:rsidRDefault="00D66C7F" w:rsidP="006C6180">
      <w:pPr>
        <w:jc w:val="center"/>
        <w:rPr>
          <w:b/>
          <w:sz w:val="26"/>
          <w:szCs w:val="26"/>
        </w:rPr>
      </w:pPr>
    </w:p>
    <w:p w14:paraId="2FF9A29A" w14:textId="77777777" w:rsidR="00D66C7F" w:rsidRPr="00AC6D52" w:rsidRDefault="00D66C7F" w:rsidP="00F15A9D">
      <w:pPr>
        <w:pStyle w:val="1"/>
        <w:rPr>
          <w:b w:val="0"/>
          <w:sz w:val="26"/>
          <w:szCs w:val="26"/>
        </w:rPr>
      </w:pPr>
      <w:bookmarkStart w:id="145" w:name="_Toc504480454"/>
      <w:r w:rsidRPr="00AC6D52">
        <w:rPr>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46" w:name="_Toc352163275"/>
      <w:bookmarkEnd w:id="144"/>
      <w:bookmarkEnd w:id="145"/>
    </w:p>
    <w:p w14:paraId="16DFC264" w14:textId="77777777" w:rsidR="00D66C7F" w:rsidRPr="00AC6D52" w:rsidRDefault="00D66C7F" w:rsidP="006C6180">
      <w:pPr>
        <w:rPr>
          <w:b/>
          <w:sz w:val="26"/>
          <w:szCs w:val="26"/>
        </w:rPr>
      </w:pPr>
    </w:p>
    <w:p w14:paraId="21314501" w14:textId="77777777" w:rsidR="00D66C7F" w:rsidRPr="00AC6D52" w:rsidRDefault="00D66C7F" w:rsidP="00DA560E">
      <w:pPr>
        <w:pStyle w:val="1"/>
        <w:ind w:firstLine="709"/>
        <w:jc w:val="left"/>
        <w:rPr>
          <w:b w:val="0"/>
          <w:sz w:val="26"/>
          <w:szCs w:val="26"/>
        </w:rPr>
      </w:pPr>
      <w:bookmarkStart w:id="147" w:name="_Toc504480455"/>
      <w:r w:rsidRPr="00AC6D52">
        <w:rPr>
          <w:sz w:val="26"/>
          <w:szCs w:val="26"/>
        </w:rPr>
        <w:t>Отдел опеки и попечительства Администрации города Когалыма</w:t>
      </w:r>
      <w:bookmarkEnd w:id="146"/>
      <w:bookmarkEnd w:id="147"/>
    </w:p>
    <w:p w14:paraId="7A31068F" w14:textId="77777777" w:rsidR="00DA560E" w:rsidRPr="00DA560E" w:rsidRDefault="00DA560E" w:rsidP="00DA560E">
      <w:pPr>
        <w:autoSpaceDE w:val="0"/>
        <w:autoSpaceDN w:val="0"/>
        <w:adjustRightInd w:val="0"/>
        <w:ind w:firstLine="709"/>
        <w:jc w:val="both"/>
        <w:rPr>
          <w:sz w:val="25"/>
          <w:szCs w:val="25"/>
        </w:rPr>
      </w:pPr>
      <w:bookmarkStart w:id="148" w:name="_Toc352163276"/>
      <w:r w:rsidRPr="00DA560E">
        <w:rPr>
          <w:sz w:val="25"/>
          <w:szCs w:val="25"/>
        </w:rPr>
        <w:t xml:space="preserve">В соответствии с п.4 ст.6.1 Устава города Когалыма органы местного самоуправления имеют право на участие в осуществлении деятельности по опеке и попечительству. Уполномоченным органом местного самоуправления по исполнению переданных отдельных государственных полномочий по осуществлению деятельности по опеке и попечительству в городе является Администрация города Когалыма, обязанности по обеспечению осуществления отдельных государственных полномочий по осуществлению деятельности по </w:t>
      </w:r>
      <w:r w:rsidRPr="00DA560E">
        <w:rPr>
          <w:sz w:val="25"/>
          <w:szCs w:val="25"/>
        </w:rPr>
        <w:lastRenderedPageBreak/>
        <w:t>опеке и попечительству возложены на отдел опеки и попечительства Администрации города Когалыма.</w:t>
      </w:r>
    </w:p>
    <w:p w14:paraId="45D59BED" w14:textId="77777777" w:rsidR="00DA560E" w:rsidRPr="00DA560E" w:rsidRDefault="00DA560E" w:rsidP="00DA560E">
      <w:pPr>
        <w:autoSpaceDE w:val="0"/>
        <w:autoSpaceDN w:val="0"/>
        <w:adjustRightInd w:val="0"/>
        <w:ind w:firstLine="540"/>
        <w:jc w:val="both"/>
        <w:rPr>
          <w:sz w:val="25"/>
          <w:szCs w:val="25"/>
        </w:rPr>
      </w:pPr>
      <w:proofErr w:type="gramStart"/>
      <w:r w:rsidRPr="00DA560E">
        <w:rPr>
          <w:sz w:val="25"/>
          <w:szCs w:val="25"/>
        </w:rPr>
        <w:t>Задачей Администрации города Когалыма в данном направлении деятельности является реализация государственной политики в городе Когалыме в сфере защиты прав и законных интересов детей-сирот и детей, оставшихся без попечения родителей, лиц из числа детей-сирот и детей, оставшихся без попечения родителей,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w:t>
      </w:r>
      <w:proofErr w:type="gramEnd"/>
      <w:r w:rsidRPr="00DA560E">
        <w:rPr>
          <w:sz w:val="25"/>
          <w:szCs w:val="25"/>
        </w:rPr>
        <w:t xml:space="preserve"> свои обязанности.</w:t>
      </w:r>
    </w:p>
    <w:p w14:paraId="2ECBB63B" w14:textId="77777777" w:rsidR="00DA560E" w:rsidRPr="00DA560E" w:rsidRDefault="00DA560E" w:rsidP="00DA560E">
      <w:pPr>
        <w:autoSpaceDE w:val="0"/>
        <w:autoSpaceDN w:val="0"/>
        <w:adjustRightInd w:val="0"/>
        <w:ind w:firstLine="540"/>
        <w:jc w:val="both"/>
        <w:rPr>
          <w:sz w:val="25"/>
          <w:szCs w:val="25"/>
        </w:rPr>
      </w:pPr>
      <w:proofErr w:type="gramStart"/>
      <w:r w:rsidRPr="00DA560E">
        <w:rPr>
          <w:sz w:val="25"/>
          <w:szCs w:val="25"/>
        </w:rPr>
        <w:t>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w:t>
      </w:r>
      <w:proofErr w:type="gramEnd"/>
      <w:r w:rsidRPr="00DA560E">
        <w:rPr>
          <w:sz w:val="25"/>
          <w:szCs w:val="25"/>
        </w:rPr>
        <w:t xml:space="preserve">, </w:t>
      </w:r>
      <w:proofErr w:type="gramStart"/>
      <w:r w:rsidRPr="00DA560E">
        <w:rPr>
          <w:sz w:val="25"/>
          <w:szCs w:val="25"/>
        </w:rPr>
        <w:t>усыновителей, приемных родителей в Ханты-Мансийском автономном округе - Югре» Администрация города Когалыма наделена 67 отдельными государственными полномочиями в сфере опеки и попечительства, из них реализация 58 полномочий направлена на защиту личных неимущественных и имущественных прав и законных интересов отдельных категорий граждан, 9 – связана с назначением и (или) предоставлением мер социальной поддержки для детей-сирот и детей, оставшихся без попечения родителей, усыновителей, приёмных</w:t>
      </w:r>
      <w:proofErr w:type="gramEnd"/>
      <w:r w:rsidRPr="00DA560E">
        <w:rPr>
          <w:sz w:val="25"/>
          <w:szCs w:val="25"/>
        </w:rPr>
        <w:t xml:space="preserve"> родителей. </w:t>
      </w:r>
    </w:p>
    <w:p w14:paraId="581AB4D2" w14:textId="77777777" w:rsidR="00DA560E" w:rsidRPr="00DA560E" w:rsidRDefault="00DA560E" w:rsidP="00DA560E">
      <w:pPr>
        <w:autoSpaceDE w:val="0"/>
        <w:autoSpaceDN w:val="0"/>
        <w:adjustRightInd w:val="0"/>
        <w:ind w:firstLine="540"/>
        <w:jc w:val="both"/>
        <w:rPr>
          <w:sz w:val="25"/>
          <w:szCs w:val="25"/>
        </w:rPr>
      </w:pPr>
      <w:proofErr w:type="gramStart"/>
      <w:r w:rsidRPr="00DA560E">
        <w:rPr>
          <w:sz w:val="25"/>
          <w:szCs w:val="25"/>
        </w:rPr>
        <w:t>По состоянию на 01.01.2018 отделом опеки и попечительства Администрации города Когалыма осуществляется реги</w:t>
      </w:r>
      <w:r w:rsidR="0048287B">
        <w:rPr>
          <w:sz w:val="25"/>
          <w:szCs w:val="25"/>
        </w:rPr>
        <w:t>страционный учёт в отношении 458</w:t>
      </w:r>
      <w:r w:rsidRPr="00DA560E">
        <w:rPr>
          <w:sz w:val="25"/>
          <w:szCs w:val="25"/>
        </w:rPr>
        <w:t xml:space="preserve"> человек, в том числе: детей, воспитывающихся в семьях опекунов (попечи</w:t>
      </w:r>
      <w:r>
        <w:rPr>
          <w:sz w:val="25"/>
          <w:szCs w:val="25"/>
        </w:rPr>
        <w:t xml:space="preserve">телей) – 84/77 семей; </w:t>
      </w:r>
      <w:r w:rsidRPr="00DA560E">
        <w:rPr>
          <w:sz w:val="25"/>
          <w:szCs w:val="25"/>
        </w:rPr>
        <w:t xml:space="preserve">детей, воспитывающихся в </w:t>
      </w:r>
      <w:r>
        <w:rPr>
          <w:sz w:val="25"/>
          <w:szCs w:val="25"/>
        </w:rPr>
        <w:t xml:space="preserve">приёмных семьях – 64/30 семей; </w:t>
      </w:r>
      <w:r w:rsidRPr="00DA560E">
        <w:rPr>
          <w:sz w:val="25"/>
          <w:szCs w:val="25"/>
        </w:rPr>
        <w:t>детей, воспитывающихся в семьях усыновителей – 116/99 семей; лиц из числа детей-сирот и детей, оставшихся без попечения родителей - 61;</w:t>
      </w:r>
      <w:proofErr w:type="gramEnd"/>
      <w:r w:rsidRPr="00DA560E">
        <w:rPr>
          <w:sz w:val="25"/>
          <w:szCs w:val="25"/>
        </w:rPr>
        <w:t xml:space="preserve"> детей, права и законные интересы которых нарушены – 73/47 семей; совершеннолетних недееспособных граждан – 56; ограниченных судом в дееспособности – 2; граждан, в отношении которых осуществляется патронаж – 2.</w:t>
      </w:r>
    </w:p>
    <w:p w14:paraId="1397CFC2" w14:textId="77777777" w:rsidR="00DA560E" w:rsidRPr="00DA560E" w:rsidRDefault="00DA560E" w:rsidP="00DA560E">
      <w:pPr>
        <w:autoSpaceDE w:val="0"/>
        <w:autoSpaceDN w:val="0"/>
        <w:adjustRightInd w:val="0"/>
        <w:ind w:firstLine="540"/>
        <w:jc w:val="both"/>
        <w:rPr>
          <w:sz w:val="25"/>
          <w:szCs w:val="25"/>
        </w:rPr>
      </w:pPr>
      <w:r w:rsidRPr="00DA560E">
        <w:rPr>
          <w:sz w:val="25"/>
          <w:szCs w:val="25"/>
        </w:rPr>
        <w:t>Обеспечение приоритетного права каждого ребёнка на воспитание в семье является стратегической задачей деятельности органов опеки и попечительства.</w:t>
      </w:r>
    </w:p>
    <w:p w14:paraId="4209F56E" w14:textId="77777777" w:rsidR="00DA560E" w:rsidRDefault="00DA560E" w:rsidP="00DA560E">
      <w:pPr>
        <w:autoSpaceDE w:val="0"/>
        <w:autoSpaceDN w:val="0"/>
        <w:adjustRightInd w:val="0"/>
        <w:ind w:firstLine="540"/>
        <w:jc w:val="both"/>
        <w:rPr>
          <w:sz w:val="25"/>
          <w:szCs w:val="25"/>
        </w:rPr>
      </w:pPr>
      <w:r w:rsidRPr="00DA560E">
        <w:rPr>
          <w:sz w:val="25"/>
          <w:szCs w:val="25"/>
        </w:rPr>
        <w:t>В 2017 году в городе Когалыме выявлено и учтено 9 детей-сирот и детей, оставшихся без попечения родителей. В течение ряда лет каждому выявленному ребёнку найдена замещающая семья, исключение составляет 2017 год (1 несовершеннолетний направлен в центр помощи детям, оставшимся без попечения родителей).</w:t>
      </w:r>
    </w:p>
    <w:p w14:paraId="13196065" w14:textId="77777777" w:rsidR="00EC16B5" w:rsidRPr="00EC16B5" w:rsidRDefault="00EC16B5" w:rsidP="00EC16B5">
      <w:pPr>
        <w:ind w:firstLine="709"/>
        <w:jc w:val="both"/>
        <w:rPr>
          <w:sz w:val="26"/>
          <w:szCs w:val="26"/>
        </w:rPr>
      </w:pPr>
      <w:r w:rsidRPr="00EC16B5">
        <w:rPr>
          <w:sz w:val="26"/>
          <w:szCs w:val="26"/>
        </w:rPr>
        <w:t xml:space="preserve">В силу различных жизненных обстоятельств в органах опеки и попечительства в течение года происходит постоянное движение численности </w:t>
      </w:r>
      <w:proofErr w:type="spellStart"/>
      <w:r w:rsidRPr="00EC16B5">
        <w:rPr>
          <w:sz w:val="26"/>
          <w:szCs w:val="26"/>
        </w:rPr>
        <w:t>подучётных</w:t>
      </w:r>
      <w:proofErr w:type="spellEnd"/>
      <w:r w:rsidRPr="00EC16B5">
        <w:rPr>
          <w:sz w:val="26"/>
          <w:szCs w:val="26"/>
        </w:rPr>
        <w:t xml:space="preserve"> категорий граждан. Из других регионов Российской Федерации жителями города Когалыма опекунами (попечителями), усыновителями привезено 14 несовершеннолетних, прекращён учёт в отношении 34 подопечных и усыновлённых, изменена форма семейного устройства 26 несовершеннолетних.</w:t>
      </w:r>
    </w:p>
    <w:p w14:paraId="4F93B797" w14:textId="77777777" w:rsidR="00EC16B5" w:rsidRDefault="00EC16B5" w:rsidP="00EC16B5">
      <w:pPr>
        <w:ind w:firstLine="709"/>
        <w:jc w:val="both"/>
        <w:rPr>
          <w:sz w:val="26"/>
          <w:szCs w:val="26"/>
        </w:rPr>
      </w:pPr>
      <w:proofErr w:type="gramStart"/>
      <w:r w:rsidRPr="00EC16B5">
        <w:rPr>
          <w:sz w:val="26"/>
          <w:szCs w:val="26"/>
        </w:rPr>
        <w:lastRenderedPageBreak/>
        <w:t>В соответствии с правилами осуществления органами опеки и попечительства проверки условий жизни подопечных, соблюдение опекунами или попечителями прав и законных интересов подопечных, обеспечения сохранности их имущества, а также в целях оценки риска нарушения прав и законных интересов детей (зарегистрировано 89 сообщений от физических и юридических лиц о возможном нарушении прав и интересов 136 несовершеннолетних), подготовки заключений гражданам о возможности быть</w:t>
      </w:r>
      <w:proofErr w:type="gramEnd"/>
      <w:r w:rsidRPr="00EC16B5">
        <w:rPr>
          <w:sz w:val="26"/>
          <w:szCs w:val="26"/>
        </w:rPr>
        <w:t xml:space="preserve"> усыновителями, опекунами, попечителями, приемными родителями, проведены обследования условий проживания вышеуказанных граждан, по результатам которых составлен 851 акт.</w:t>
      </w:r>
    </w:p>
    <w:p w14:paraId="70F6FED5" w14:textId="77777777" w:rsidR="00EC16B5" w:rsidRPr="00EC16B5" w:rsidRDefault="00EC16B5" w:rsidP="00EC16B5">
      <w:pPr>
        <w:ind w:firstLine="709"/>
        <w:jc w:val="both"/>
        <w:rPr>
          <w:sz w:val="26"/>
          <w:szCs w:val="26"/>
        </w:rPr>
      </w:pPr>
      <w:proofErr w:type="gramStart"/>
      <w:r w:rsidRPr="00EC16B5">
        <w:rPr>
          <w:sz w:val="26"/>
          <w:szCs w:val="26"/>
        </w:rPr>
        <w:t xml:space="preserve">В течение года подготовлено 682 акта органа местного самоуправления, выдано 434 разрешения на трудоустройство несовершеннолетних, направлено 23 заключения в комиссию по делам несовершеннолетних при Администрации города Когалыма для организации индивидуальной профилактической работы в отношении детей и их семей, 10 представлений (9 - в ОМВД России по городу Когалыму о привлечении к административной ответственности родителей за ненадлежащее выполнение родительских обязанностей, 1 </w:t>
      </w:r>
      <w:r w:rsidR="002121D3">
        <w:rPr>
          <w:sz w:val="26"/>
          <w:szCs w:val="26"/>
        </w:rPr>
        <w:t>-</w:t>
      </w:r>
      <w:r w:rsidRPr="00EC16B5">
        <w:rPr>
          <w:sz w:val="26"/>
          <w:szCs w:val="26"/>
        </w:rPr>
        <w:t xml:space="preserve"> о</w:t>
      </w:r>
      <w:proofErr w:type="gramEnd"/>
      <w:r w:rsidRPr="00EC16B5">
        <w:rPr>
          <w:sz w:val="26"/>
          <w:szCs w:val="26"/>
        </w:rPr>
        <w:t xml:space="preserve"> </w:t>
      </w:r>
      <w:proofErr w:type="gramStart"/>
      <w:r w:rsidRPr="00EC16B5">
        <w:rPr>
          <w:sz w:val="26"/>
          <w:szCs w:val="26"/>
        </w:rPr>
        <w:t>применении</w:t>
      </w:r>
      <w:proofErr w:type="gramEnd"/>
      <w:r w:rsidRPr="00EC16B5">
        <w:rPr>
          <w:sz w:val="26"/>
          <w:szCs w:val="26"/>
        </w:rPr>
        <w:t xml:space="preserve"> мер прокурорского реагирования), 2 административных протокола за неисполнение правовых актов органов местного самоуправления в сфере опеки и попечительства, 43 кандидата в замещающие родители получили положительное заключение о возможности принять ребенка в свою семью. </w:t>
      </w:r>
    </w:p>
    <w:p w14:paraId="4E9B2F8F" w14:textId="77777777" w:rsidR="00EC16B5" w:rsidRPr="00EC16B5" w:rsidRDefault="00EC16B5" w:rsidP="00EC16B5">
      <w:pPr>
        <w:ind w:firstLine="709"/>
        <w:jc w:val="both"/>
        <w:rPr>
          <w:sz w:val="26"/>
          <w:szCs w:val="26"/>
        </w:rPr>
      </w:pPr>
      <w:r w:rsidRPr="00EC16B5">
        <w:rPr>
          <w:sz w:val="26"/>
          <w:szCs w:val="26"/>
        </w:rPr>
        <w:t>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о бюджете автономного округа.</w:t>
      </w:r>
    </w:p>
    <w:p w14:paraId="327C564B" w14:textId="77777777" w:rsidR="00EC16B5" w:rsidRDefault="00EC16B5" w:rsidP="00EC16B5">
      <w:pPr>
        <w:ind w:firstLine="709"/>
        <w:jc w:val="both"/>
        <w:rPr>
          <w:sz w:val="26"/>
          <w:szCs w:val="26"/>
        </w:rPr>
      </w:pPr>
      <w:r w:rsidRPr="00EC16B5">
        <w:rPr>
          <w:sz w:val="26"/>
          <w:szCs w:val="26"/>
        </w:rPr>
        <w:t>С 01.07.2015 К</w:t>
      </w:r>
      <w:r>
        <w:rPr>
          <w:sz w:val="26"/>
          <w:szCs w:val="26"/>
        </w:rPr>
        <w:t>азенное учреждение</w:t>
      </w:r>
      <w:r w:rsidRPr="00EC16B5">
        <w:rPr>
          <w:sz w:val="26"/>
          <w:szCs w:val="26"/>
        </w:rPr>
        <w:t xml:space="preserve"> ХМАО-Югры «Центр социальных выплат» филиал в городе Когалыме предоставлены следующие меры социальной поддержки в сфере опеки и попечительства: единовременное пособие при передаче ребенка на воспитание в семью; ежемесячная выплата на содержание детей-сирот; </w:t>
      </w:r>
      <w:proofErr w:type="gramStart"/>
      <w:r w:rsidRPr="00EC16B5">
        <w:rPr>
          <w:sz w:val="26"/>
          <w:szCs w:val="26"/>
        </w:rPr>
        <w:t>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денежная компенсация и единовременное денежное пособие детям-сиротам по окончании общеобразовательных организаций взамен одежды, 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w:t>
      </w:r>
      <w:proofErr w:type="gramEnd"/>
    </w:p>
    <w:p w14:paraId="670750D0" w14:textId="77777777" w:rsidR="00B45A34" w:rsidRPr="00B45A34" w:rsidRDefault="00B45A34" w:rsidP="00B45A34">
      <w:pPr>
        <w:ind w:firstLine="709"/>
        <w:jc w:val="both"/>
        <w:rPr>
          <w:sz w:val="26"/>
          <w:szCs w:val="26"/>
        </w:rPr>
      </w:pPr>
      <w:r w:rsidRPr="00B45A34">
        <w:rPr>
          <w:sz w:val="26"/>
          <w:szCs w:val="26"/>
        </w:rPr>
        <w:t xml:space="preserve">В 2017 году фактические объёмы бюджетных ассигнований, реализованные КУ ХМАО-Югры «Центр социальных выплат» филиал </w:t>
      </w:r>
      <w:r>
        <w:rPr>
          <w:sz w:val="26"/>
          <w:szCs w:val="26"/>
        </w:rPr>
        <w:t>в городе Когалыме, составили 83 997 </w:t>
      </w:r>
      <w:r w:rsidRPr="00B45A34">
        <w:rPr>
          <w:sz w:val="26"/>
          <w:szCs w:val="26"/>
        </w:rPr>
        <w:t>287,11 руб</w:t>
      </w:r>
      <w:r>
        <w:rPr>
          <w:sz w:val="26"/>
          <w:szCs w:val="26"/>
        </w:rPr>
        <w:t>лей</w:t>
      </w:r>
      <w:r w:rsidRPr="00B45A34">
        <w:rPr>
          <w:sz w:val="26"/>
          <w:szCs w:val="26"/>
        </w:rPr>
        <w:t>.</w:t>
      </w:r>
    </w:p>
    <w:p w14:paraId="1EB4260A" w14:textId="77777777" w:rsidR="0048287B" w:rsidRPr="0048287B" w:rsidRDefault="0048287B" w:rsidP="0048287B">
      <w:pPr>
        <w:ind w:firstLine="709"/>
        <w:jc w:val="both"/>
        <w:rPr>
          <w:sz w:val="26"/>
          <w:szCs w:val="26"/>
        </w:rPr>
      </w:pPr>
      <w:r w:rsidRPr="0048287B">
        <w:rPr>
          <w:sz w:val="26"/>
          <w:szCs w:val="26"/>
        </w:rPr>
        <w:t xml:space="preserve">Администрации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w:t>
      </w:r>
      <w:r w:rsidRPr="0048287B">
        <w:rPr>
          <w:sz w:val="26"/>
          <w:szCs w:val="26"/>
        </w:rPr>
        <w:lastRenderedPageBreak/>
        <w:t>(оздоровления) и обратно, предоставлению жилых помещений специализированного жилищного фонда.</w:t>
      </w:r>
    </w:p>
    <w:p w14:paraId="00240562" w14:textId="77777777" w:rsidR="0048287B" w:rsidRPr="0048287B" w:rsidRDefault="0048287B" w:rsidP="0048287B">
      <w:pPr>
        <w:ind w:firstLine="709"/>
        <w:jc w:val="both"/>
        <w:rPr>
          <w:sz w:val="26"/>
          <w:szCs w:val="26"/>
        </w:rPr>
      </w:pPr>
      <w:r w:rsidRPr="0048287B">
        <w:rPr>
          <w:sz w:val="26"/>
          <w:szCs w:val="26"/>
        </w:rPr>
        <w:t>В рамках государственной программы «Социальная поддержка жителей Ханты-Мансийского автономного округа – Югры на 2014-2020 годы» фактически реализованные объёмы бюджетных ассигнований Администрации города Когалыма (с учётом финансирования на обеспечение деятельности органа опеки и попечител</w:t>
      </w:r>
      <w:r>
        <w:rPr>
          <w:sz w:val="26"/>
          <w:szCs w:val="26"/>
        </w:rPr>
        <w:t>ьства) в 2017 году составили 49 258 </w:t>
      </w:r>
      <w:r w:rsidRPr="0048287B">
        <w:rPr>
          <w:sz w:val="26"/>
          <w:szCs w:val="26"/>
        </w:rPr>
        <w:t>893,66 руб</w:t>
      </w:r>
      <w:r>
        <w:rPr>
          <w:sz w:val="26"/>
          <w:szCs w:val="26"/>
        </w:rPr>
        <w:t>лей</w:t>
      </w:r>
      <w:r w:rsidRPr="0048287B">
        <w:rPr>
          <w:sz w:val="26"/>
          <w:szCs w:val="26"/>
        </w:rPr>
        <w:t xml:space="preserve">. </w:t>
      </w:r>
    </w:p>
    <w:p w14:paraId="00EF397A" w14:textId="77777777" w:rsidR="0048287B" w:rsidRPr="0048287B" w:rsidRDefault="0048287B" w:rsidP="0048287B">
      <w:pPr>
        <w:ind w:firstLine="709"/>
        <w:jc w:val="both"/>
        <w:rPr>
          <w:sz w:val="26"/>
          <w:szCs w:val="26"/>
        </w:rPr>
      </w:pPr>
      <w:r w:rsidRPr="0048287B">
        <w:rPr>
          <w:sz w:val="26"/>
          <w:szCs w:val="26"/>
        </w:rPr>
        <w:t>В 2017 году с участием органа опеки и попечительства состоялось 241 судебное заседание по вопросам, связанным с воспитанием детей: о месте жительства ребенка при раздельном проживании родителей; об осуществлении родительских прав родителем, проживающим отдельно от ребенка; об устранении препятствий к общению с ребенком его близких родственников; о лишении родительских прав; об установлении усыновления; о выселении из жилых помещений; оспаривании отцовства; а также по уголовным делам.</w:t>
      </w:r>
    </w:p>
    <w:p w14:paraId="747CABA0" w14:textId="77777777" w:rsidR="0048287B" w:rsidRPr="0048287B" w:rsidRDefault="0048287B" w:rsidP="0048287B">
      <w:pPr>
        <w:ind w:firstLine="709"/>
        <w:jc w:val="both"/>
        <w:rPr>
          <w:sz w:val="26"/>
          <w:szCs w:val="26"/>
        </w:rPr>
      </w:pPr>
      <w:r w:rsidRPr="0048287B">
        <w:rPr>
          <w:sz w:val="26"/>
          <w:szCs w:val="26"/>
        </w:rPr>
        <w:t>В защиту прав и законных интересов несовершеннолетних, граждан, нуждающихся в установлении над ними опеки или попечительства, находящихся под опекой или попечительством, отделом опеки и попечительства в 2017 году представлено в судебные органы (а также в ины</w:t>
      </w:r>
      <w:r>
        <w:rPr>
          <w:sz w:val="26"/>
          <w:szCs w:val="26"/>
        </w:rPr>
        <w:t xml:space="preserve">е органы опеки) 74 заключения, </w:t>
      </w:r>
      <w:r w:rsidRPr="0048287B">
        <w:rPr>
          <w:sz w:val="26"/>
          <w:szCs w:val="26"/>
        </w:rPr>
        <w:t>24 исковых заявлений.</w:t>
      </w:r>
    </w:p>
    <w:p w14:paraId="6DD10B13" w14:textId="77777777" w:rsidR="00D66C7F" w:rsidRDefault="0048287B" w:rsidP="0048287B">
      <w:pPr>
        <w:ind w:firstLine="709"/>
        <w:jc w:val="both"/>
        <w:rPr>
          <w:sz w:val="26"/>
          <w:szCs w:val="26"/>
        </w:rPr>
      </w:pPr>
      <w:r w:rsidRPr="0048287B">
        <w:rPr>
          <w:sz w:val="26"/>
          <w:szCs w:val="26"/>
        </w:rPr>
        <w:t>Зарегистрировано 3</w:t>
      </w:r>
      <w:r>
        <w:rPr>
          <w:sz w:val="26"/>
          <w:szCs w:val="26"/>
        </w:rPr>
        <w:t xml:space="preserve"> 717 </w:t>
      </w:r>
      <w:r w:rsidRPr="0048287B">
        <w:rPr>
          <w:sz w:val="26"/>
          <w:szCs w:val="26"/>
        </w:rPr>
        <w:t>обращений в отдел опеки и попечительства Администрации города Когалыма по вопросам охраны прав детства. Подготовлено 3</w:t>
      </w:r>
      <w:r>
        <w:rPr>
          <w:sz w:val="26"/>
          <w:szCs w:val="26"/>
        </w:rPr>
        <w:t> </w:t>
      </w:r>
      <w:r w:rsidRPr="0048287B">
        <w:rPr>
          <w:sz w:val="26"/>
          <w:szCs w:val="26"/>
        </w:rPr>
        <w:t xml:space="preserve">389 писем, запросов, ходатайств, уведомлений в учреждения, организации, предприятия Российской Федерации и стран Ближнего зарубежья по вопросам защиты прав и законных интересов </w:t>
      </w:r>
      <w:proofErr w:type="spellStart"/>
      <w:r w:rsidRPr="0048287B">
        <w:rPr>
          <w:sz w:val="26"/>
          <w:szCs w:val="26"/>
        </w:rPr>
        <w:t>подучётных</w:t>
      </w:r>
      <w:proofErr w:type="spellEnd"/>
      <w:r w:rsidRPr="0048287B">
        <w:rPr>
          <w:sz w:val="26"/>
          <w:szCs w:val="26"/>
        </w:rPr>
        <w:t xml:space="preserve"> категорий граждан.</w:t>
      </w:r>
      <w:r>
        <w:rPr>
          <w:sz w:val="26"/>
          <w:szCs w:val="26"/>
        </w:rPr>
        <w:t xml:space="preserve"> </w:t>
      </w:r>
    </w:p>
    <w:p w14:paraId="07A2D75C" w14:textId="77777777" w:rsidR="0048287B" w:rsidRPr="00684D65" w:rsidRDefault="0048287B" w:rsidP="0048287B">
      <w:pPr>
        <w:ind w:firstLine="709"/>
        <w:jc w:val="both"/>
        <w:rPr>
          <w:sz w:val="26"/>
          <w:szCs w:val="26"/>
          <w:highlight w:val="green"/>
        </w:rPr>
      </w:pPr>
    </w:p>
    <w:p w14:paraId="0D2C96DA" w14:textId="77777777" w:rsidR="00D66C7F" w:rsidRDefault="00D66C7F" w:rsidP="00F15A9D">
      <w:pPr>
        <w:pStyle w:val="1"/>
        <w:rPr>
          <w:sz w:val="26"/>
          <w:szCs w:val="26"/>
        </w:rPr>
      </w:pPr>
      <w:bookmarkStart w:id="149" w:name="_Toc504480456"/>
      <w:r w:rsidRPr="00A66E54">
        <w:rPr>
          <w:sz w:val="26"/>
          <w:szCs w:val="26"/>
        </w:rPr>
        <w:t>Административная комиссия города Когалыма</w:t>
      </w:r>
      <w:bookmarkEnd w:id="148"/>
      <w:bookmarkEnd w:id="149"/>
    </w:p>
    <w:p w14:paraId="64241A07" w14:textId="77777777" w:rsidR="009F1FC1" w:rsidRPr="009F1FC1" w:rsidRDefault="009F1FC1" w:rsidP="009F1FC1"/>
    <w:p w14:paraId="02A3E60B" w14:textId="77777777" w:rsidR="00A66E54" w:rsidRPr="00A66E54" w:rsidRDefault="00A66E54" w:rsidP="00A66E54">
      <w:pPr>
        <w:ind w:firstLine="708"/>
        <w:jc w:val="both"/>
        <w:rPr>
          <w:sz w:val="26"/>
          <w:szCs w:val="26"/>
        </w:rPr>
      </w:pPr>
      <w:bookmarkStart w:id="150" w:name="_Toc352163277"/>
      <w:proofErr w:type="gramStart"/>
      <w:r w:rsidRPr="00A66E54">
        <w:rPr>
          <w:sz w:val="26"/>
          <w:szCs w:val="26"/>
        </w:rPr>
        <w:t>С целью реализации норм Закона Ханты-Мансийского автономного округа – Югры от 02.03.2009 №5-оз «Об административных комиссиях в Ханты-Мансийском автономном округе – Югре», постановлением Администрации города Когалыма от 24.03.2014 №575 «О создании Административной комиссии города Когалыма» (далее – Комиссия) утверждено количество административных комиссий в муниципальном образовании город Когалым – 1 комиссия, положение административной комиссии, состав комиссии.</w:t>
      </w:r>
      <w:proofErr w:type="gramEnd"/>
      <w:r w:rsidRPr="00A66E54">
        <w:rPr>
          <w:sz w:val="26"/>
          <w:szCs w:val="26"/>
        </w:rPr>
        <w:t xml:space="preserve"> Постановлением Администрации города Когалыма от 07.10.2015 №2993 внесены изменения и утвержден действующий персональный состав. </w:t>
      </w:r>
    </w:p>
    <w:p w14:paraId="64BCD3FD" w14:textId="77777777" w:rsidR="00A66E54" w:rsidRPr="00A66E54" w:rsidRDefault="00A66E54" w:rsidP="00A66E54">
      <w:pPr>
        <w:ind w:firstLine="708"/>
        <w:jc w:val="both"/>
        <w:rPr>
          <w:sz w:val="26"/>
          <w:szCs w:val="26"/>
        </w:rPr>
      </w:pPr>
      <w:r w:rsidRPr="00A66E54">
        <w:rPr>
          <w:sz w:val="26"/>
          <w:szCs w:val="26"/>
        </w:rPr>
        <w:t xml:space="preserve">Контроль, за исполнением отдельных государственных полномочий, возложен на заместителя главы города Когалыма. </w:t>
      </w:r>
    </w:p>
    <w:p w14:paraId="3B1D8042" w14:textId="77777777" w:rsidR="00A66E54" w:rsidRPr="00A66E54" w:rsidRDefault="00A66E54" w:rsidP="00A66E54">
      <w:pPr>
        <w:ind w:firstLine="708"/>
        <w:jc w:val="both"/>
        <w:rPr>
          <w:sz w:val="26"/>
          <w:szCs w:val="26"/>
        </w:rPr>
      </w:pPr>
      <w:r w:rsidRPr="00A66E54">
        <w:rPr>
          <w:sz w:val="26"/>
          <w:szCs w:val="26"/>
        </w:rPr>
        <w:t xml:space="preserve">Комиссия состоит из 11 членов, осуществляющие свои полномочия на общественных началах, включая председателя и заместителя председателя Комиссии. Работу комиссии организует 1 секретарь, осуществляющая свои полномочия на освобождённой основе. </w:t>
      </w:r>
    </w:p>
    <w:p w14:paraId="75CE2B4E" w14:textId="77777777" w:rsidR="00A66E54" w:rsidRPr="00A66E54" w:rsidRDefault="00A66E54" w:rsidP="00A66E54">
      <w:pPr>
        <w:ind w:firstLine="708"/>
        <w:jc w:val="both"/>
        <w:rPr>
          <w:sz w:val="26"/>
          <w:szCs w:val="26"/>
        </w:rPr>
      </w:pPr>
      <w:r w:rsidRPr="00A66E54">
        <w:rPr>
          <w:sz w:val="26"/>
          <w:szCs w:val="26"/>
        </w:rPr>
        <w:t xml:space="preserve">Постановлением Администрации города Когалыма от 19.07.2016 №1916 (в актуальной редакции от 18.12.2017 №2720) утверждён Перечень должностных лиц, уполномоченных составлять протоколы об </w:t>
      </w:r>
      <w:r w:rsidRPr="00A66E54">
        <w:rPr>
          <w:sz w:val="26"/>
          <w:szCs w:val="26"/>
        </w:rPr>
        <w:lastRenderedPageBreak/>
        <w:t xml:space="preserve">административных правонарушениях, предусмотренных Законом Ханты – Мансийского автономного округа - Югры от 11.06.2010 №102-оз «Об административных правонарушениях» (далее – Закон). </w:t>
      </w:r>
    </w:p>
    <w:p w14:paraId="01604C8C" w14:textId="77777777" w:rsidR="00A66E54" w:rsidRPr="00A66E54" w:rsidRDefault="00A66E54" w:rsidP="00A66E54">
      <w:pPr>
        <w:ind w:firstLine="708"/>
        <w:jc w:val="both"/>
        <w:rPr>
          <w:sz w:val="26"/>
          <w:szCs w:val="26"/>
        </w:rPr>
      </w:pPr>
      <w:r w:rsidRPr="00A66E54">
        <w:rPr>
          <w:sz w:val="26"/>
          <w:szCs w:val="26"/>
        </w:rPr>
        <w:t xml:space="preserve">За 2017 год Комиссией проведено 30 заседания, где рассмотрено 167 протоколов об административных правонарушениях, ответственность за которые предусмотрена Законом. </w:t>
      </w:r>
    </w:p>
    <w:p w14:paraId="6665380D" w14:textId="77777777" w:rsidR="00A66E54" w:rsidRPr="00A66E54" w:rsidRDefault="00A66E54" w:rsidP="00A66E54">
      <w:pPr>
        <w:ind w:firstLine="708"/>
        <w:jc w:val="both"/>
        <w:rPr>
          <w:sz w:val="26"/>
          <w:szCs w:val="26"/>
        </w:rPr>
      </w:pPr>
      <w:r w:rsidRPr="00A66E54">
        <w:rPr>
          <w:sz w:val="26"/>
          <w:szCs w:val="26"/>
        </w:rPr>
        <w:t xml:space="preserve">По результатам рассмотрения материалов вынесены следующие решения: </w:t>
      </w:r>
    </w:p>
    <w:p w14:paraId="54243678" w14:textId="77777777" w:rsidR="00A66E54" w:rsidRPr="00A66E54" w:rsidRDefault="00A66E54" w:rsidP="00A66E54">
      <w:pPr>
        <w:ind w:firstLine="708"/>
        <w:jc w:val="both"/>
        <w:rPr>
          <w:sz w:val="26"/>
          <w:szCs w:val="26"/>
        </w:rPr>
      </w:pPr>
      <w:r w:rsidRPr="00A66E54">
        <w:rPr>
          <w:sz w:val="26"/>
          <w:szCs w:val="26"/>
        </w:rPr>
        <w:t>- 48 постановлений о назначении наказания в виде предупреждения, что составляет 28,7% от общего количества рассмотренных дел;</w:t>
      </w:r>
    </w:p>
    <w:p w14:paraId="0C4A868B" w14:textId="77777777" w:rsidR="00A66E54" w:rsidRDefault="00A66E54" w:rsidP="00A66E54">
      <w:pPr>
        <w:ind w:firstLine="708"/>
        <w:jc w:val="both"/>
        <w:rPr>
          <w:sz w:val="26"/>
          <w:szCs w:val="26"/>
        </w:rPr>
      </w:pPr>
      <w:r w:rsidRPr="00A66E54">
        <w:rPr>
          <w:sz w:val="26"/>
          <w:szCs w:val="26"/>
        </w:rPr>
        <w:t>- по 112 протоколам об административных правонарушениях вынесены постановления о назначении административного наказания в виде штрафа, что составляет 66,4% от общего количества рассмотренных дел, где сумма назначенных ш</w:t>
      </w:r>
      <w:r>
        <w:rPr>
          <w:sz w:val="26"/>
          <w:szCs w:val="26"/>
        </w:rPr>
        <w:t>трафов составила 315 000 рублей.</w:t>
      </w:r>
    </w:p>
    <w:p w14:paraId="22183A05" w14:textId="77777777" w:rsidR="00A66E54" w:rsidRPr="00A66E54" w:rsidRDefault="00A66E54" w:rsidP="00A66E54">
      <w:pPr>
        <w:ind w:right="-79" w:firstLine="709"/>
        <w:jc w:val="both"/>
        <w:rPr>
          <w:sz w:val="26"/>
          <w:szCs w:val="26"/>
        </w:rPr>
      </w:pPr>
      <w:r w:rsidRPr="00A66E54">
        <w:rPr>
          <w:sz w:val="26"/>
          <w:szCs w:val="26"/>
        </w:rPr>
        <w:t>За отчётный период Комиссией внесено в адрес соответствующих должностных лиц 14 представлений об устранении причин и условий, способствовавших совершению правонарушений. Представления вносились при рассмотрении административных правонарушений - за нарушения в области содержания территорий, предусмотренного пунктом 1 статьи 29, и пунктом 1 статьи 30 Закона. Представления рассмотрены должностными лицами в установленный законом срок.</w:t>
      </w:r>
    </w:p>
    <w:p w14:paraId="16769C26" w14:textId="6AC9119F" w:rsidR="00A66E54" w:rsidRPr="00A66E54" w:rsidRDefault="00A66E54" w:rsidP="00A66E54">
      <w:pPr>
        <w:ind w:right="-79" w:firstLine="709"/>
        <w:jc w:val="both"/>
        <w:rPr>
          <w:sz w:val="26"/>
          <w:szCs w:val="26"/>
        </w:rPr>
      </w:pPr>
      <w:r w:rsidRPr="00A66E54">
        <w:rPr>
          <w:sz w:val="26"/>
          <w:szCs w:val="26"/>
        </w:rPr>
        <w:t>Секретарем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по 1</w:t>
      </w:r>
      <w:r>
        <w:rPr>
          <w:sz w:val="26"/>
          <w:szCs w:val="26"/>
        </w:rPr>
        <w:t>08 постановлениям, на сумму 284 </w:t>
      </w:r>
      <w:r w:rsidRPr="00A66E54">
        <w:rPr>
          <w:sz w:val="26"/>
          <w:szCs w:val="26"/>
        </w:rPr>
        <w:t xml:space="preserve">100 рублей, из них: исполнено в добровольном порядке 78 на сумму </w:t>
      </w:r>
      <w:r>
        <w:rPr>
          <w:sz w:val="26"/>
          <w:szCs w:val="26"/>
        </w:rPr>
        <w:t>186 </w:t>
      </w:r>
      <w:r w:rsidRPr="00A66E54">
        <w:rPr>
          <w:sz w:val="26"/>
          <w:szCs w:val="26"/>
        </w:rPr>
        <w:t>000 рублей; взыскано суде</w:t>
      </w:r>
      <w:r>
        <w:rPr>
          <w:sz w:val="26"/>
          <w:szCs w:val="26"/>
        </w:rPr>
        <w:t>бными приставами 30 на сумму 97 </w:t>
      </w:r>
      <w:r w:rsidRPr="00A66E54">
        <w:rPr>
          <w:sz w:val="26"/>
          <w:szCs w:val="26"/>
        </w:rPr>
        <w:t>500 рублей. Остаток не исполненных постановлений о наложении штрафов на конец отчётного периода состави</w:t>
      </w:r>
      <w:r>
        <w:rPr>
          <w:sz w:val="26"/>
          <w:szCs w:val="26"/>
        </w:rPr>
        <w:t>л 66 постановления на сумму 191 </w:t>
      </w:r>
      <w:r w:rsidRPr="00A66E54">
        <w:rPr>
          <w:sz w:val="26"/>
          <w:szCs w:val="26"/>
        </w:rPr>
        <w:t xml:space="preserve">000 рублей. Процент </w:t>
      </w:r>
      <w:proofErr w:type="spellStart"/>
      <w:r w:rsidRPr="00A66E54">
        <w:rPr>
          <w:sz w:val="26"/>
          <w:szCs w:val="26"/>
        </w:rPr>
        <w:t>взыск</w:t>
      </w:r>
      <w:r>
        <w:rPr>
          <w:sz w:val="26"/>
          <w:szCs w:val="26"/>
        </w:rPr>
        <w:t>ив</w:t>
      </w:r>
      <w:r w:rsidRPr="00A66E54">
        <w:rPr>
          <w:sz w:val="26"/>
          <w:szCs w:val="26"/>
        </w:rPr>
        <w:t>аемости</w:t>
      </w:r>
      <w:proofErr w:type="spellEnd"/>
      <w:r w:rsidRPr="00A66E54">
        <w:rPr>
          <w:sz w:val="26"/>
          <w:szCs w:val="26"/>
        </w:rPr>
        <w:t xml:space="preserve"> составил </w:t>
      </w:r>
      <w:proofErr w:type="gramStart"/>
      <w:r w:rsidRPr="00A66E54">
        <w:rPr>
          <w:sz w:val="26"/>
          <w:szCs w:val="26"/>
        </w:rPr>
        <w:t>57,6</w:t>
      </w:r>
      <w:proofErr w:type="gramEnd"/>
      <w:r w:rsidR="001B33C6" w:rsidRPr="00A66E54">
        <w:rPr>
          <w:sz w:val="26"/>
          <w:szCs w:val="26"/>
        </w:rPr>
        <w:t>% что</w:t>
      </w:r>
      <w:r w:rsidRPr="00A66E54">
        <w:rPr>
          <w:sz w:val="26"/>
          <w:szCs w:val="26"/>
        </w:rPr>
        <w:t xml:space="preserve"> выше средне окружного показателя. </w:t>
      </w:r>
    </w:p>
    <w:p w14:paraId="5F511879" w14:textId="77777777" w:rsidR="00A66E54" w:rsidRPr="00A66E54" w:rsidRDefault="00A66E54" w:rsidP="00A66E54">
      <w:pPr>
        <w:ind w:right="-79" w:firstLine="709"/>
        <w:jc w:val="both"/>
        <w:rPr>
          <w:sz w:val="26"/>
          <w:szCs w:val="26"/>
        </w:rPr>
      </w:pPr>
      <w:r w:rsidRPr="00A66E54">
        <w:rPr>
          <w:sz w:val="26"/>
          <w:szCs w:val="26"/>
        </w:rPr>
        <w:t xml:space="preserve">Должностными лицами Администрации города Когалыма, уполномоченными составлять протоколы об административных правонарушениях составлено 167 протоколов. Данный показатель на 24,6% выше аналогичного периода, за аналогичный период прошлого года – 134. </w:t>
      </w:r>
    </w:p>
    <w:p w14:paraId="4524BC6A" w14:textId="77777777" w:rsidR="00A66E54" w:rsidRDefault="00A66E54" w:rsidP="00A66E54">
      <w:pPr>
        <w:ind w:right="-79" w:firstLine="709"/>
        <w:jc w:val="both"/>
        <w:rPr>
          <w:sz w:val="26"/>
          <w:szCs w:val="26"/>
        </w:rPr>
      </w:pPr>
      <w:r w:rsidRPr="00A66E54">
        <w:rPr>
          <w:sz w:val="26"/>
          <w:szCs w:val="26"/>
        </w:rPr>
        <w:t xml:space="preserve">Из проведённого анализа, результатов работы должностных лиц Администрации города Когалыма, уполномоченных составлять протоколы об административных правонарушениях следует, что наибольшее количество – 93 протокола поступило от должностных лиц отдела развития жилищно-коммунального хозяйства Администрации города Когалыма, из них: </w:t>
      </w:r>
    </w:p>
    <w:p w14:paraId="2D5CFBE9" w14:textId="77777777" w:rsidR="00A66E54" w:rsidRPr="00A66E54" w:rsidRDefault="00A66E54" w:rsidP="00A66E54">
      <w:pPr>
        <w:ind w:right="-79" w:firstLine="709"/>
        <w:jc w:val="both"/>
        <w:rPr>
          <w:sz w:val="26"/>
          <w:szCs w:val="26"/>
        </w:rPr>
      </w:pPr>
      <w:r>
        <w:rPr>
          <w:sz w:val="26"/>
          <w:szCs w:val="26"/>
        </w:rPr>
        <w:t xml:space="preserve">- </w:t>
      </w:r>
      <w:r w:rsidRPr="00A66E54">
        <w:rPr>
          <w:sz w:val="26"/>
          <w:szCs w:val="26"/>
        </w:rPr>
        <w:t xml:space="preserve">по </w:t>
      </w:r>
      <w:r>
        <w:rPr>
          <w:sz w:val="26"/>
          <w:szCs w:val="26"/>
        </w:rPr>
        <w:t xml:space="preserve">поступившим из ОМВД РФ по городу </w:t>
      </w:r>
      <w:r w:rsidRPr="00A66E54">
        <w:rPr>
          <w:sz w:val="26"/>
          <w:szCs w:val="26"/>
        </w:rPr>
        <w:t>Когалыму сообщений по статье 10 Закона - 65 протоколов;</w:t>
      </w:r>
    </w:p>
    <w:p w14:paraId="6338E578" w14:textId="77777777" w:rsidR="00A66E54" w:rsidRPr="00A66E54" w:rsidRDefault="00A66E54" w:rsidP="00A66E54">
      <w:pPr>
        <w:ind w:right="-79" w:firstLine="709"/>
        <w:jc w:val="both"/>
        <w:rPr>
          <w:sz w:val="26"/>
          <w:szCs w:val="26"/>
        </w:rPr>
      </w:pPr>
      <w:r>
        <w:rPr>
          <w:sz w:val="26"/>
          <w:szCs w:val="26"/>
        </w:rPr>
        <w:t xml:space="preserve">- </w:t>
      </w:r>
      <w:r w:rsidRPr="00A66E54">
        <w:rPr>
          <w:sz w:val="26"/>
          <w:szCs w:val="26"/>
        </w:rPr>
        <w:t>53 протокола должностных лиц отдела потребительского рынка и развития предпринимательства Администрации города Когалыма;</w:t>
      </w:r>
    </w:p>
    <w:p w14:paraId="18C825E8" w14:textId="77777777" w:rsidR="00A66E54" w:rsidRPr="00A66E54" w:rsidRDefault="00A66E54" w:rsidP="00A66E54">
      <w:pPr>
        <w:ind w:right="-79" w:firstLine="709"/>
        <w:jc w:val="both"/>
        <w:rPr>
          <w:sz w:val="26"/>
          <w:szCs w:val="26"/>
        </w:rPr>
      </w:pPr>
      <w:r>
        <w:rPr>
          <w:sz w:val="26"/>
          <w:szCs w:val="26"/>
        </w:rPr>
        <w:t xml:space="preserve">- </w:t>
      </w:r>
      <w:r w:rsidRPr="00A66E54">
        <w:rPr>
          <w:sz w:val="26"/>
          <w:szCs w:val="26"/>
        </w:rPr>
        <w:t>14 протоколов должностных лиц отдела архитектуры и градостроительства Администрации города Когалыма;</w:t>
      </w:r>
    </w:p>
    <w:p w14:paraId="5162EBAE" w14:textId="77777777" w:rsidR="00A66E54" w:rsidRPr="00A66E54" w:rsidRDefault="00A66E54" w:rsidP="00A66E54">
      <w:pPr>
        <w:ind w:right="-79" w:firstLine="709"/>
        <w:jc w:val="both"/>
        <w:rPr>
          <w:sz w:val="26"/>
          <w:szCs w:val="26"/>
        </w:rPr>
      </w:pPr>
      <w:r>
        <w:rPr>
          <w:sz w:val="26"/>
          <w:szCs w:val="26"/>
        </w:rPr>
        <w:t xml:space="preserve">- </w:t>
      </w:r>
      <w:r w:rsidRPr="00A66E54">
        <w:rPr>
          <w:sz w:val="26"/>
          <w:szCs w:val="26"/>
        </w:rPr>
        <w:t xml:space="preserve">4 протокола должностных </w:t>
      </w:r>
      <w:proofErr w:type="gramStart"/>
      <w:r w:rsidRPr="00A66E54">
        <w:rPr>
          <w:sz w:val="26"/>
          <w:szCs w:val="26"/>
        </w:rPr>
        <w:t>лиц отдела муниципального контроля Администрации города Когалыма</w:t>
      </w:r>
      <w:proofErr w:type="gramEnd"/>
      <w:r w:rsidRPr="00A66E54">
        <w:rPr>
          <w:sz w:val="26"/>
          <w:szCs w:val="26"/>
        </w:rPr>
        <w:t>;</w:t>
      </w:r>
    </w:p>
    <w:p w14:paraId="5AF8471A" w14:textId="55A616F6" w:rsidR="00A66E54" w:rsidRDefault="00A66E54" w:rsidP="00A66E54">
      <w:pPr>
        <w:ind w:right="-79" w:firstLine="709"/>
        <w:jc w:val="both"/>
        <w:rPr>
          <w:sz w:val="26"/>
          <w:szCs w:val="26"/>
        </w:rPr>
      </w:pPr>
      <w:proofErr w:type="gramStart"/>
      <w:r>
        <w:rPr>
          <w:sz w:val="26"/>
          <w:szCs w:val="26"/>
        </w:rPr>
        <w:lastRenderedPageBreak/>
        <w:t xml:space="preserve">- </w:t>
      </w:r>
      <w:r w:rsidRPr="00A66E54">
        <w:rPr>
          <w:sz w:val="26"/>
          <w:szCs w:val="26"/>
        </w:rPr>
        <w:t>3 протокола должностных лиц отдела земельных ресурсов комитета по управлению муниципальным имуществом Админи</w:t>
      </w:r>
      <w:r w:rsidR="00E314A6">
        <w:rPr>
          <w:sz w:val="26"/>
          <w:szCs w:val="26"/>
        </w:rPr>
        <w:t>страции города Когалыма, из них</w:t>
      </w:r>
      <w:r w:rsidRPr="00A66E54">
        <w:rPr>
          <w:sz w:val="26"/>
          <w:szCs w:val="26"/>
        </w:rPr>
        <w:t xml:space="preserve"> один протокол возвращен на доработку </w:t>
      </w:r>
      <w:r w:rsidR="001B33C6" w:rsidRPr="00A66E54">
        <w:rPr>
          <w:sz w:val="26"/>
          <w:szCs w:val="26"/>
        </w:rPr>
        <w:t>должностному лицу,</w:t>
      </w:r>
      <w:r w:rsidRPr="00A66E54">
        <w:rPr>
          <w:sz w:val="26"/>
          <w:szCs w:val="26"/>
        </w:rPr>
        <w:t xml:space="preserve"> составившему протокол, после доработки материал в административную комиссии не поступил.</w:t>
      </w:r>
      <w:proofErr w:type="gramEnd"/>
    </w:p>
    <w:p w14:paraId="01CCA8EF" w14:textId="77777777" w:rsidR="00E314A6" w:rsidRPr="00E314A6" w:rsidRDefault="00E314A6" w:rsidP="00E314A6">
      <w:pPr>
        <w:ind w:right="-79" w:firstLine="709"/>
        <w:jc w:val="both"/>
        <w:rPr>
          <w:sz w:val="26"/>
          <w:szCs w:val="26"/>
        </w:rPr>
      </w:pPr>
      <w:proofErr w:type="gramStart"/>
      <w:r w:rsidRPr="00E314A6">
        <w:rPr>
          <w:sz w:val="26"/>
          <w:szCs w:val="26"/>
        </w:rPr>
        <w:t>В целях увеличения количественных показателей выявления правонарушений и активизации деятельности должностных лиц Администрации города Когалыма, уполномоченных составлять протоколы предусмотренных законом Ханты-Мансийского автономного округа – Югры от 11.06.2010 №102-оз «Об административных правонарушениях» систематически проводятся занятия с должностными лицами Администрации города Когалыма уполномоченными составлять протоколы по практике выявления и оформления правонарушений,  вручены методические рекомендации по составлению протоколов в отношении физических, должностных и юридических</w:t>
      </w:r>
      <w:proofErr w:type="gramEnd"/>
      <w:r w:rsidRPr="00E314A6">
        <w:rPr>
          <w:sz w:val="26"/>
          <w:szCs w:val="26"/>
        </w:rPr>
        <w:t xml:space="preserve"> лиц, шаблоны описания событий административных правонарушений, образцы заполнения протоколов.</w:t>
      </w:r>
    </w:p>
    <w:p w14:paraId="23798F4D" w14:textId="77777777" w:rsidR="00E314A6" w:rsidRPr="00E314A6" w:rsidRDefault="00E314A6" w:rsidP="00E314A6">
      <w:pPr>
        <w:ind w:right="-79" w:firstLine="709"/>
        <w:jc w:val="both"/>
        <w:rPr>
          <w:sz w:val="26"/>
          <w:szCs w:val="26"/>
        </w:rPr>
      </w:pPr>
      <w:r w:rsidRPr="00E314A6">
        <w:rPr>
          <w:sz w:val="26"/>
          <w:szCs w:val="26"/>
        </w:rPr>
        <w:t>По окончании отчётного периода, ежеквартально должностным лицам Администрации города Когалыма, уполномоченным составлять протоколы об административных правонарушениях, предоставляется информация по итогам деятельности Комиссии, где освещаются следующие вопросы:</w:t>
      </w:r>
    </w:p>
    <w:p w14:paraId="097B327A" w14:textId="77777777" w:rsidR="00E314A6" w:rsidRPr="00E314A6" w:rsidRDefault="00E314A6" w:rsidP="00E314A6">
      <w:pPr>
        <w:ind w:right="-79" w:firstLine="709"/>
        <w:jc w:val="both"/>
        <w:rPr>
          <w:sz w:val="26"/>
          <w:szCs w:val="26"/>
        </w:rPr>
      </w:pPr>
      <w:r w:rsidRPr="00E314A6">
        <w:rPr>
          <w:sz w:val="26"/>
          <w:szCs w:val="26"/>
        </w:rPr>
        <w:t>- выявление административных правонарушений и их характеристика;</w:t>
      </w:r>
    </w:p>
    <w:p w14:paraId="564C30F6" w14:textId="77777777" w:rsidR="00E314A6" w:rsidRPr="00E314A6" w:rsidRDefault="00E314A6" w:rsidP="00E314A6">
      <w:pPr>
        <w:ind w:right="-79" w:firstLine="709"/>
        <w:jc w:val="both"/>
        <w:rPr>
          <w:sz w:val="26"/>
          <w:szCs w:val="26"/>
        </w:rPr>
      </w:pPr>
      <w:r w:rsidRPr="00E314A6">
        <w:rPr>
          <w:sz w:val="26"/>
          <w:szCs w:val="26"/>
        </w:rPr>
        <w:t>- результаты рассмотрения протоколов об административных правонарушениях;</w:t>
      </w:r>
    </w:p>
    <w:p w14:paraId="43FF2183" w14:textId="77777777" w:rsidR="00E314A6" w:rsidRPr="00E314A6" w:rsidRDefault="00E314A6" w:rsidP="00E314A6">
      <w:pPr>
        <w:ind w:right="-79" w:firstLine="709"/>
        <w:jc w:val="both"/>
        <w:rPr>
          <w:sz w:val="26"/>
          <w:szCs w:val="26"/>
        </w:rPr>
      </w:pPr>
      <w:r w:rsidRPr="00E314A6">
        <w:rPr>
          <w:sz w:val="26"/>
          <w:szCs w:val="26"/>
        </w:rPr>
        <w:t>- анализ работы должностных лиц города Когалыма, уполномоченных составлять протоколы об административных правонарушениях;</w:t>
      </w:r>
    </w:p>
    <w:p w14:paraId="2DB577C2" w14:textId="77777777" w:rsidR="00E314A6" w:rsidRPr="00E314A6" w:rsidRDefault="00E314A6" w:rsidP="00E314A6">
      <w:pPr>
        <w:ind w:right="-79" w:firstLine="709"/>
        <w:jc w:val="both"/>
        <w:rPr>
          <w:sz w:val="26"/>
          <w:szCs w:val="26"/>
        </w:rPr>
      </w:pPr>
      <w:r w:rsidRPr="00E314A6">
        <w:rPr>
          <w:sz w:val="26"/>
          <w:szCs w:val="26"/>
        </w:rPr>
        <w:t>- сравнение показателей деят</w:t>
      </w:r>
      <w:r>
        <w:rPr>
          <w:sz w:val="26"/>
          <w:szCs w:val="26"/>
        </w:rPr>
        <w:t xml:space="preserve">ельности Комиссий муниципальных </w:t>
      </w:r>
      <w:r w:rsidRPr="00E314A6">
        <w:rPr>
          <w:sz w:val="26"/>
          <w:szCs w:val="26"/>
        </w:rPr>
        <w:t xml:space="preserve">образований автономного округа, численность населения которых сходная с городом Когалым. </w:t>
      </w:r>
    </w:p>
    <w:p w14:paraId="25C006CC" w14:textId="77777777" w:rsidR="00E314A6" w:rsidRPr="00E314A6" w:rsidRDefault="00E314A6" w:rsidP="00E314A6">
      <w:pPr>
        <w:ind w:right="-79" w:firstLine="709"/>
        <w:jc w:val="both"/>
        <w:rPr>
          <w:sz w:val="26"/>
          <w:szCs w:val="26"/>
        </w:rPr>
      </w:pPr>
      <w:r w:rsidRPr="00E314A6">
        <w:rPr>
          <w:sz w:val="26"/>
          <w:szCs w:val="26"/>
        </w:rPr>
        <w:t xml:space="preserve">Систематически проводятся занятия с должностными лицами Администрации города Когалыма уполномоченными составлять протоколы по практике выявления и оформления правонарушений. Секретарь комиссии систематически выезжала на совместные рейды с должностными лицами отдела потребительского рынка и развития </w:t>
      </w:r>
      <w:proofErr w:type="gramStart"/>
      <w:r w:rsidRPr="00E314A6">
        <w:rPr>
          <w:sz w:val="26"/>
          <w:szCs w:val="26"/>
        </w:rPr>
        <w:t>предпринимательства управления экономики Администрации города Когалыма</w:t>
      </w:r>
      <w:proofErr w:type="gramEnd"/>
      <w:r w:rsidRPr="00E314A6">
        <w:rPr>
          <w:sz w:val="26"/>
          <w:szCs w:val="26"/>
        </w:rPr>
        <w:t xml:space="preserve"> в целях оказания консультативной помощи при квалификации выявленных правонарушений. </w:t>
      </w:r>
    </w:p>
    <w:p w14:paraId="52D19839" w14:textId="77777777" w:rsidR="00E314A6" w:rsidRPr="00E314A6" w:rsidRDefault="00E314A6" w:rsidP="00E314A6">
      <w:pPr>
        <w:ind w:right="-79" w:firstLine="709"/>
        <w:jc w:val="both"/>
        <w:rPr>
          <w:sz w:val="26"/>
          <w:szCs w:val="26"/>
        </w:rPr>
      </w:pPr>
      <w:r w:rsidRPr="00E314A6">
        <w:rPr>
          <w:sz w:val="26"/>
          <w:szCs w:val="26"/>
        </w:rPr>
        <w:t>В целях профилактики правонарушений деятельность Комиссии освещается в средствах массовой информации. Секретарем Комиссии города Когалыма за отчётный период опубликовано 27 статей в газете «Когалымский вестник», на оф</w:t>
      </w:r>
      <w:r>
        <w:rPr>
          <w:sz w:val="26"/>
          <w:szCs w:val="26"/>
        </w:rPr>
        <w:t xml:space="preserve">ициальном сайте Администрации города </w:t>
      </w:r>
      <w:r w:rsidRPr="00E314A6">
        <w:rPr>
          <w:sz w:val="26"/>
          <w:szCs w:val="26"/>
        </w:rPr>
        <w:t>Когалыма размещено 11 статей с разъяснением норм права, установленных Законом ХМАО-Югры, за нарушение которых наступает административная ответственность. Кроме того, телекомпанией «</w:t>
      </w:r>
      <w:proofErr w:type="spellStart"/>
      <w:r w:rsidRPr="00E314A6">
        <w:rPr>
          <w:sz w:val="26"/>
          <w:szCs w:val="26"/>
        </w:rPr>
        <w:t>Инфосервис</w:t>
      </w:r>
      <w:proofErr w:type="spellEnd"/>
      <w:r w:rsidRPr="00E314A6">
        <w:rPr>
          <w:sz w:val="26"/>
          <w:szCs w:val="26"/>
        </w:rPr>
        <w:t xml:space="preserve">» транслировалось 19 сюжетов, с освещением норм окружного административного законодательства. </w:t>
      </w:r>
    </w:p>
    <w:p w14:paraId="4DC9B3EC" w14:textId="77777777" w:rsidR="00E314A6" w:rsidRPr="00E314A6" w:rsidRDefault="00E314A6" w:rsidP="00E314A6">
      <w:pPr>
        <w:ind w:right="-79" w:firstLine="709"/>
        <w:jc w:val="both"/>
        <w:rPr>
          <w:sz w:val="26"/>
          <w:szCs w:val="26"/>
        </w:rPr>
      </w:pPr>
      <w:r w:rsidRPr="00E314A6">
        <w:rPr>
          <w:sz w:val="26"/>
          <w:szCs w:val="26"/>
        </w:rPr>
        <w:t xml:space="preserve">На официальном портале Администрации города Когалыма работает виртуальная приёмная Главы города. Каждый гражданин, обратившийся с вопросом, предложением (сообщением) к Главе города, в течении установленного законодательством срока получает ответ, рекомендацию либо </w:t>
      </w:r>
      <w:r w:rsidRPr="00E314A6">
        <w:rPr>
          <w:sz w:val="26"/>
          <w:szCs w:val="26"/>
        </w:rPr>
        <w:lastRenderedPageBreak/>
        <w:t>уведомление о принятом решении по сообщению. Секретарь административной комиссии принимает активное участие в данной переписке.</w:t>
      </w:r>
    </w:p>
    <w:p w14:paraId="4E08502E" w14:textId="77777777" w:rsidR="00E314A6" w:rsidRPr="00E314A6" w:rsidRDefault="00E314A6" w:rsidP="00E314A6">
      <w:pPr>
        <w:ind w:right="-79" w:firstLine="709"/>
        <w:jc w:val="both"/>
        <w:rPr>
          <w:sz w:val="26"/>
          <w:szCs w:val="26"/>
        </w:rPr>
      </w:pPr>
      <w:r w:rsidRPr="00E314A6">
        <w:rPr>
          <w:sz w:val="26"/>
          <w:szCs w:val="26"/>
        </w:rPr>
        <w:t>На официальном информационном портале Администрации города Когалыма в разделе «Административная комиссия города Когалыма, ежемесячно размещается статистическая информация о рассмотренных материалах, информация об оплате штрафа в закон установленный срок. В данный раздел своевременно вносится информация об изменениях в адми</w:t>
      </w:r>
      <w:r>
        <w:rPr>
          <w:sz w:val="26"/>
          <w:szCs w:val="26"/>
        </w:rPr>
        <w:t>нистративном законодательстве.</w:t>
      </w:r>
    </w:p>
    <w:p w14:paraId="2FF8E0AF" w14:textId="77777777" w:rsidR="00E314A6" w:rsidRPr="00E314A6" w:rsidRDefault="00E314A6" w:rsidP="00E314A6">
      <w:pPr>
        <w:ind w:right="-79" w:firstLine="709"/>
        <w:jc w:val="both"/>
        <w:rPr>
          <w:sz w:val="26"/>
          <w:szCs w:val="26"/>
        </w:rPr>
      </w:pPr>
      <w:r w:rsidRPr="00E314A6">
        <w:rPr>
          <w:sz w:val="26"/>
          <w:szCs w:val="26"/>
        </w:rPr>
        <w:t>Комиссия постоянно осуществляет приём граждан и консультации по телефону.</w:t>
      </w:r>
    </w:p>
    <w:p w14:paraId="79D06998" w14:textId="77777777" w:rsidR="00E314A6" w:rsidRPr="00E314A6" w:rsidRDefault="00E314A6" w:rsidP="00E314A6">
      <w:pPr>
        <w:ind w:right="-79" w:firstLine="709"/>
        <w:jc w:val="both"/>
        <w:rPr>
          <w:sz w:val="26"/>
          <w:szCs w:val="26"/>
        </w:rPr>
      </w:pPr>
      <w:proofErr w:type="gramStart"/>
      <w:r w:rsidRPr="00E314A6">
        <w:rPr>
          <w:sz w:val="26"/>
          <w:szCs w:val="26"/>
        </w:rPr>
        <w:t xml:space="preserve">В соответствии с обзором «результатов исполнения муниципальными образованиями Ханты-Мансийского автономного округа - Югры отдельных переданных полномочий по созданию административных комиссий, организационному обеспечению их деятельности» в рейтинге деятельности административных комиссий по результатам работы за 1 полугодие 2017 год по методике отдела административных комиссий и вопросов </w:t>
      </w:r>
      <w:proofErr w:type="spellStart"/>
      <w:r w:rsidRPr="00E314A6">
        <w:rPr>
          <w:sz w:val="26"/>
          <w:szCs w:val="26"/>
        </w:rPr>
        <w:t>правозащиты</w:t>
      </w:r>
      <w:proofErr w:type="spellEnd"/>
      <w:r w:rsidRPr="00E314A6">
        <w:rPr>
          <w:sz w:val="26"/>
          <w:szCs w:val="26"/>
        </w:rPr>
        <w:t xml:space="preserve"> Департамента внутренней политике Ханты-Мансийского автономного округа - Югры административная комиссия города Когалыма занимает второе место среди других</w:t>
      </w:r>
      <w:proofErr w:type="gramEnd"/>
      <w:r w:rsidRPr="00E314A6">
        <w:rPr>
          <w:sz w:val="26"/>
          <w:szCs w:val="26"/>
        </w:rPr>
        <w:t xml:space="preserve"> комиссий. </w:t>
      </w:r>
    </w:p>
    <w:p w14:paraId="4B6FEC1F" w14:textId="77777777" w:rsidR="00E314A6" w:rsidRDefault="00E314A6" w:rsidP="00F15A9D">
      <w:pPr>
        <w:pStyle w:val="1"/>
        <w:rPr>
          <w:sz w:val="26"/>
          <w:szCs w:val="26"/>
          <w:highlight w:val="green"/>
        </w:rPr>
      </w:pPr>
    </w:p>
    <w:p w14:paraId="1FC23D80" w14:textId="77777777" w:rsidR="00D66C7F" w:rsidRDefault="00D66C7F" w:rsidP="00F15A9D">
      <w:pPr>
        <w:pStyle w:val="1"/>
        <w:rPr>
          <w:sz w:val="26"/>
          <w:szCs w:val="26"/>
        </w:rPr>
      </w:pPr>
      <w:bookmarkStart w:id="151" w:name="_Toc504480457"/>
      <w:r w:rsidRPr="00945224">
        <w:rPr>
          <w:sz w:val="26"/>
          <w:szCs w:val="26"/>
        </w:rPr>
        <w:t>Антинаркотическая комиссия города Когалыма</w:t>
      </w:r>
      <w:bookmarkEnd w:id="150"/>
      <w:bookmarkEnd w:id="151"/>
    </w:p>
    <w:p w14:paraId="104DC9A6" w14:textId="77777777" w:rsidR="009F1FC1" w:rsidRPr="009F1FC1" w:rsidRDefault="009F1FC1" w:rsidP="009F1FC1"/>
    <w:p w14:paraId="79BE21FA" w14:textId="77777777" w:rsidR="00945224" w:rsidRPr="00945224" w:rsidRDefault="00945224" w:rsidP="00945224">
      <w:pPr>
        <w:ind w:firstLine="709"/>
        <w:jc w:val="both"/>
        <w:rPr>
          <w:sz w:val="26"/>
          <w:szCs w:val="26"/>
          <w:lang w:eastAsia="en-US"/>
        </w:rPr>
      </w:pPr>
      <w:proofErr w:type="gramStart"/>
      <w:r w:rsidRPr="00945224">
        <w:rPr>
          <w:sz w:val="26"/>
          <w:szCs w:val="26"/>
          <w:lang w:eastAsia="en-US"/>
        </w:rPr>
        <w:t>Антинаркотическая комиссия города Когалыма (далее – Комиссия) осуществляет свою деятельность на основании постановления Администрации города Когалыма от 02.02.2015 № 263</w:t>
      </w:r>
      <w:r>
        <w:rPr>
          <w:sz w:val="26"/>
          <w:szCs w:val="26"/>
          <w:lang w:eastAsia="en-US"/>
        </w:rPr>
        <w:t xml:space="preserve"> </w:t>
      </w:r>
      <w:r w:rsidRPr="00945224">
        <w:rPr>
          <w:sz w:val="26"/>
          <w:szCs w:val="26"/>
          <w:lang w:eastAsia="en-US"/>
        </w:rPr>
        <w:t>«О создании антинаркотической комиссии города Когалыма» и муниципальной программы «Обеспечение прав и законных интересов населения города Когалыма в отдельных сферах жизнедеятельности» утверждённой постановлением Администрации города Когалыма от 15.10.2013 №2928 «Об утверждении муниципальной программы «Обеспечение прав и законных интересов населения города Когалыма в</w:t>
      </w:r>
      <w:proofErr w:type="gramEnd"/>
      <w:r w:rsidRPr="00945224">
        <w:rPr>
          <w:sz w:val="26"/>
          <w:szCs w:val="26"/>
          <w:lang w:eastAsia="en-US"/>
        </w:rPr>
        <w:t xml:space="preserve"> отдельных </w:t>
      </w:r>
      <w:proofErr w:type="gramStart"/>
      <w:r w:rsidRPr="00945224">
        <w:rPr>
          <w:sz w:val="26"/>
          <w:szCs w:val="26"/>
          <w:lang w:eastAsia="en-US"/>
        </w:rPr>
        <w:t>сферах</w:t>
      </w:r>
      <w:proofErr w:type="gramEnd"/>
      <w:r w:rsidRPr="00945224">
        <w:rPr>
          <w:sz w:val="26"/>
          <w:szCs w:val="26"/>
          <w:lang w:eastAsia="en-US"/>
        </w:rPr>
        <w:t xml:space="preserve"> жизнедеятельности», (далее муниципальная программа), а также в соответствии с планом работы комиссии на 2017 год.</w:t>
      </w:r>
    </w:p>
    <w:p w14:paraId="0E2A62CB" w14:textId="77777777" w:rsidR="00945224" w:rsidRPr="00945224" w:rsidRDefault="00945224" w:rsidP="00945224">
      <w:pPr>
        <w:ind w:firstLine="709"/>
        <w:jc w:val="both"/>
        <w:rPr>
          <w:sz w:val="26"/>
          <w:szCs w:val="26"/>
          <w:lang w:eastAsia="en-US"/>
        </w:rPr>
      </w:pPr>
      <w:r w:rsidRPr="00945224">
        <w:rPr>
          <w:sz w:val="26"/>
          <w:szCs w:val="26"/>
          <w:lang w:eastAsia="en-US"/>
        </w:rPr>
        <w:t>Заседания комиссии проводятся один раз в квартал, в 2017 году проведено 4 заседания Комиссии: рассмотрено – 21 вопрос, принято 32 решения, заслушано 40 лиц. В работе комиссии принимают участие общес</w:t>
      </w:r>
      <w:r>
        <w:rPr>
          <w:sz w:val="26"/>
          <w:szCs w:val="26"/>
          <w:lang w:eastAsia="en-US"/>
        </w:rPr>
        <w:t>твенные организации, волонтёры.</w:t>
      </w:r>
    </w:p>
    <w:p w14:paraId="0B1CB9AD" w14:textId="77777777" w:rsidR="00945224" w:rsidRPr="00945224" w:rsidRDefault="00945224" w:rsidP="00945224">
      <w:pPr>
        <w:ind w:firstLine="709"/>
        <w:jc w:val="both"/>
        <w:rPr>
          <w:sz w:val="26"/>
          <w:szCs w:val="26"/>
          <w:lang w:eastAsia="en-US"/>
        </w:rPr>
      </w:pPr>
      <w:r w:rsidRPr="00945224">
        <w:rPr>
          <w:sz w:val="26"/>
          <w:szCs w:val="26"/>
          <w:lang w:eastAsia="en-US"/>
        </w:rPr>
        <w:t>Протоколы заседаний комиссии размещены на официальном сайте Администрации города Когалыма в сети «Интернет», репортажи заседаний интервью членов комиссии транслировались на телеканале «</w:t>
      </w:r>
      <w:proofErr w:type="spellStart"/>
      <w:r w:rsidRPr="00945224">
        <w:rPr>
          <w:sz w:val="26"/>
          <w:szCs w:val="26"/>
          <w:lang w:eastAsia="en-US"/>
        </w:rPr>
        <w:t>Инфосервис</w:t>
      </w:r>
      <w:proofErr w:type="spellEnd"/>
      <w:r w:rsidRPr="00945224">
        <w:rPr>
          <w:sz w:val="26"/>
          <w:szCs w:val="26"/>
          <w:lang w:eastAsia="en-US"/>
        </w:rPr>
        <w:t xml:space="preserve">+», публиковались </w:t>
      </w:r>
      <w:r>
        <w:rPr>
          <w:sz w:val="26"/>
          <w:szCs w:val="26"/>
          <w:lang w:eastAsia="en-US"/>
        </w:rPr>
        <w:t>в газете «Когалымский вестник».</w:t>
      </w:r>
    </w:p>
    <w:p w14:paraId="680BD09A" w14:textId="77777777" w:rsidR="00945224" w:rsidRDefault="00945224" w:rsidP="00945224">
      <w:pPr>
        <w:ind w:firstLine="709"/>
        <w:jc w:val="both"/>
        <w:rPr>
          <w:sz w:val="26"/>
          <w:szCs w:val="26"/>
          <w:lang w:eastAsia="en-US"/>
        </w:rPr>
      </w:pPr>
      <w:r w:rsidRPr="00945224">
        <w:rPr>
          <w:sz w:val="26"/>
          <w:szCs w:val="26"/>
          <w:lang w:eastAsia="en-US"/>
        </w:rPr>
        <w:t>В соответствии с муниципальной программой в 2017 году реализованы следующие мероприятия:</w:t>
      </w:r>
    </w:p>
    <w:p w14:paraId="284E8AF9" w14:textId="77777777" w:rsidR="00945224" w:rsidRDefault="00945224" w:rsidP="00945224">
      <w:pPr>
        <w:ind w:firstLine="709"/>
        <w:jc w:val="both"/>
        <w:rPr>
          <w:sz w:val="26"/>
          <w:szCs w:val="26"/>
          <w:lang w:eastAsia="en-US"/>
        </w:rPr>
      </w:pPr>
      <w:r>
        <w:rPr>
          <w:sz w:val="26"/>
          <w:szCs w:val="26"/>
          <w:lang w:eastAsia="en-US"/>
        </w:rPr>
        <w:t xml:space="preserve">- </w:t>
      </w:r>
      <w:r w:rsidRPr="00945224">
        <w:rPr>
          <w:sz w:val="26"/>
          <w:szCs w:val="26"/>
          <w:lang w:eastAsia="en-US"/>
        </w:rPr>
        <w:t>изготовлена печатная продукция (буклеты, календари, кол-во 80 шт.) по профила</w:t>
      </w:r>
      <w:r>
        <w:rPr>
          <w:sz w:val="26"/>
          <w:szCs w:val="26"/>
          <w:lang w:eastAsia="en-US"/>
        </w:rPr>
        <w:t>ктике наркомании и токсикомании;</w:t>
      </w:r>
    </w:p>
    <w:p w14:paraId="683642EE" w14:textId="77777777" w:rsidR="00945224" w:rsidRPr="00945224" w:rsidRDefault="00945224" w:rsidP="00945224">
      <w:pPr>
        <w:ind w:firstLine="709"/>
        <w:jc w:val="both"/>
        <w:rPr>
          <w:sz w:val="26"/>
          <w:szCs w:val="26"/>
          <w:lang w:eastAsia="en-US"/>
        </w:rPr>
      </w:pPr>
      <w:r>
        <w:rPr>
          <w:sz w:val="26"/>
          <w:szCs w:val="26"/>
          <w:lang w:eastAsia="en-US"/>
        </w:rPr>
        <w:t xml:space="preserve">- </w:t>
      </w:r>
      <w:r w:rsidRPr="00945224">
        <w:rPr>
          <w:sz w:val="26"/>
          <w:szCs w:val="26"/>
          <w:lang w:eastAsia="en-US"/>
        </w:rPr>
        <w:t>приобретен товар с логотипом на антинаркотическую тематику (</w:t>
      </w:r>
      <w:proofErr w:type="spellStart"/>
      <w:r w:rsidRPr="00945224">
        <w:rPr>
          <w:sz w:val="26"/>
          <w:szCs w:val="26"/>
          <w:lang w:eastAsia="en-US"/>
        </w:rPr>
        <w:t>банданы</w:t>
      </w:r>
      <w:proofErr w:type="spellEnd"/>
      <w:r w:rsidRPr="00945224">
        <w:rPr>
          <w:sz w:val="26"/>
          <w:szCs w:val="26"/>
          <w:lang w:eastAsia="en-US"/>
        </w:rPr>
        <w:t>, рюкзаки, футболки,</w:t>
      </w:r>
      <w:r>
        <w:rPr>
          <w:sz w:val="26"/>
          <w:szCs w:val="26"/>
          <w:lang w:eastAsia="en-US"/>
        </w:rPr>
        <w:t xml:space="preserve"> кол-во 60 шт., для волонтеров);</w:t>
      </w:r>
    </w:p>
    <w:p w14:paraId="04B28173" w14:textId="24EE3003" w:rsidR="00945224" w:rsidRPr="00945224" w:rsidRDefault="00945224" w:rsidP="00945224">
      <w:pPr>
        <w:ind w:firstLine="709"/>
        <w:jc w:val="both"/>
        <w:rPr>
          <w:sz w:val="26"/>
          <w:szCs w:val="26"/>
          <w:lang w:eastAsia="en-US"/>
        </w:rPr>
      </w:pPr>
      <w:proofErr w:type="gramStart"/>
      <w:r>
        <w:rPr>
          <w:sz w:val="26"/>
          <w:szCs w:val="26"/>
          <w:lang w:eastAsia="en-US"/>
        </w:rPr>
        <w:lastRenderedPageBreak/>
        <w:t xml:space="preserve">- </w:t>
      </w:r>
      <w:r w:rsidRPr="00945224">
        <w:rPr>
          <w:sz w:val="26"/>
          <w:szCs w:val="26"/>
          <w:lang w:eastAsia="en-US"/>
        </w:rPr>
        <w:t>в соответствии с планом работы на 2017-2018 учебный год, на осн</w:t>
      </w:r>
      <w:r>
        <w:rPr>
          <w:sz w:val="26"/>
          <w:szCs w:val="26"/>
          <w:lang w:eastAsia="en-US"/>
        </w:rPr>
        <w:t xml:space="preserve">овании Положения «О проведении </w:t>
      </w:r>
      <w:r w:rsidRPr="00945224">
        <w:rPr>
          <w:sz w:val="26"/>
          <w:szCs w:val="26"/>
          <w:lang w:eastAsia="en-US"/>
        </w:rPr>
        <w:t>городских соревнований среди учащих</w:t>
      </w:r>
      <w:r>
        <w:rPr>
          <w:sz w:val="26"/>
          <w:szCs w:val="26"/>
          <w:lang w:eastAsia="en-US"/>
        </w:rPr>
        <w:t xml:space="preserve">ся образовательных организаций города Когалыма </w:t>
      </w:r>
      <w:r w:rsidRPr="00945224">
        <w:rPr>
          <w:sz w:val="26"/>
          <w:szCs w:val="26"/>
          <w:lang w:eastAsia="en-US"/>
        </w:rPr>
        <w:t xml:space="preserve">«Школа безопасности», </w:t>
      </w:r>
      <w:r w:rsidR="001B33C6" w:rsidRPr="00945224">
        <w:rPr>
          <w:sz w:val="26"/>
          <w:szCs w:val="26"/>
          <w:lang w:eastAsia="en-US"/>
        </w:rPr>
        <w:t>утвержденного приказом</w:t>
      </w:r>
      <w:r w:rsidRPr="00945224">
        <w:rPr>
          <w:sz w:val="26"/>
          <w:szCs w:val="26"/>
          <w:lang w:eastAsia="en-US"/>
        </w:rPr>
        <w:t xml:space="preserve"> Управления образования Администрации города </w:t>
      </w:r>
      <w:r w:rsidR="001B33C6" w:rsidRPr="00945224">
        <w:rPr>
          <w:sz w:val="26"/>
          <w:szCs w:val="26"/>
          <w:lang w:eastAsia="en-US"/>
        </w:rPr>
        <w:t>Когалыма от</w:t>
      </w:r>
      <w:r w:rsidRPr="00945224">
        <w:rPr>
          <w:sz w:val="26"/>
          <w:szCs w:val="26"/>
          <w:lang w:eastAsia="en-US"/>
        </w:rPr>
        <w:t xml:space="preserve"> 19.05.2017 №377 и приказом Управления образования Администрации города Когалыма от 24.08.2017 г. № 568 о проведении городских соревнований </w:t>
      </w:r>
      <w:r>
        <w:rPr>
          <w:sz w:val="26"/>
          <w:szCs w:val="26"/>
          <w:lang w:eastAsia="en-US"/>
        </w:rPr>
        <w:t>«Школа безопасности» 07.09.2017</w:t>
      </w:r>
      <w:r w:rsidRPr="00945224">
        <w:rPr>
          <w:sz w:val="26"/>
          <w:szCs w:val="26"/>
          <w:lang w:eastAsia="en-US"/>
        </w:rPr>
        <w:t xml:space="preserve"> проведено м</w:t>
      </w:r>
      <w:r w:rsidR="00815EA1">
        <w:rPr>
          <w:sz w:val="26"/>
          <w:szCs w:val="26"/>
          <w:lang w:eastAsia="en-US"/>
        </w:rPr>
        <w:t>ероприятие «Школа безопасности»;</w:t>
      </w:r>
      <w:proofErr w:type="gramEnd"/>
    </w:p>
    <w:p w14:paraId="4F1CDC36" w14:textId="0C7C7948" w:rsidR="00945224" w:rsidRPr="00945224" w:rsidRDefault="00945224" w:rsidP="00945224">
      <w:pPr>
        <w:ind w:firstLine="709"/>
        <w:jc w:val="both"/>
        <w:rPr>
          <w:sz w:val="26"/>
          <w:szCs w:val="26"/>
          <w:lang w:eastAsia="en-US"/>
        </w:rPr>
      </w:pPr>
      <w:proofErr w:type="gramStart"/>
      <w:r w:rsidRPr="00945224">
        <w:rPr>
          <w:sz w:val="26"/>
          <w:szCs w:val="26"/>
          <w:lang w:eastAsia="en-US"/>
        </w:rPr>
        <w:t xml:space="preserve">- </w:t>
      </w:r>
      <w:r w:rsidR="00815EA1">
        <w:rPr>
          <w:sz w:val="26"/>
          <w:szCs w:val="26"/>
          <w:lang w:eastAsia="en-US"/>
        </w:rPr>
        <w:t xml:space="preserve">в </w:t>
      </w:r>
      <w:r w:rsidRPr="00945224">
        <w:rPr>
          <w:sz w:val="26"/>
          <w:szCs w:val="26"/>
          <w:lang w:eastAsia="en-US"/>
        </w:rPr>
        <w:t xml:space="preserve">рамках Всемирного дня </w:t>
      </w:r>
      <w:r w:rsidR="001B33C6" w:rsidRPr="00945224">
        <w:rPr>
          <w:sz w:val="26"/>
          <w:szCs w:val="26"/>
          <w:lang w:eastAsia="en-US"/>
        </w:rPr>
        <w:t>трезвости в</w:t>
      </w:r>
      <w:r w:rsidRPr="00945224">
        <w:rPr>
          <w:sz w:val="26"/>
          <w:szCs w:val="26"/>
          <w:lang w:eastAsia="en-US"/>
        </w:rPr>
        <w:t xml:space="preserve"> общеобразовательных организация города Когалыма организованы и проведены: </w:t>
      </w:r>
      <w:proofErr w:type="gramEnd"/>
    </w:p>
    <w:p w14:paraId="2138EFBE" w14:textId="59E69EC8" w:rsidR="00945224" w:rsidRPr="00945224" w:rsidRDefault="00815EA1" w:rsidP="00945224">
      <w:pPr>
        <w:ind w:firstLine="709"/>
        <w:jc w:val="both"/>
        <w:rPr>
          <w:sz w:val="26"/>
          <w:szCs w:val="26"/>
          <w:lang w:eastAsia="en-US"/>
        </w:rPr>
      </w:pPr>
      <w:r>
        <w:rPr>
          <w:sz w:val="26"/>
          <w:szCs w:val="26"/>
          <w:lang w:eastAsia="en-US"/>
        </w:rPr>
        <w:t xml:space="preserve">1) </w:t>
      </w:r>
      <w:r w:rsidR="00945224" w:rsidRPr="00945224">
        <w:rPr>
          <w:sz w:val="26"/>
          <w:szCs w:val="26"/>
          <w:lang w:eastAsia="en-US"/>
        </w:rPr>
        <w:t>классные часы на темы:</w:t>
      </w:r>
      <w:r w:rsidR="002121D3">
        <w:rPr>
          <w:sz w:val="26"/>
          <w:szCs w:val="26"/>
          <w:lang w:eastAsia="en-US"/>
        </w:rPr>
        <w:t xml:space="preserve"> </w:t>
      </w:r>
      <w:proofErr w:type="gramStart"/>
      <w:r w:rsidR="00945224" w:rsidRPr="00945224">
        <w:rPr>
          <w:sz w:val="26"/>
          <w:szCs w:val="26"/>
          <w:lang w:eastAsia="en-US"/>
        </w:rPr>
        <w:t>«Что такое здоровье?», «Здоровые привычки как норма жизни», «Будь здоров!», «Тайны долголетия», «Быть здоровым я хочу – пусть меня научат!»,</w:t>
      </w:r>
      <w:r w:rsidR="002121D3">
        <w:rPr>
          <w:sz w:val="26"/>
          <w:szCs w:val="26"/>
          <w:lang w:eastAsia="en-US"/>
        </w:rPr>
        <w:t xml:space="preserve"> </w:t>
      </w:r>
      <w:r w:rsidR="00945224" w:rsidRPr="00945224">
        <w:rPr>
          <w:sz w:val="26"/>
          <w:szCs w:val="26"/>
          <w:lang w:eastAsia="en-US"/>
        </w:rPr>
        <w:t>«Ваше здоровье в ваших руках»,</w:t>
      </w:r>
      <w:r w:rsidR="002121D3">
        <w:rPr>
          <w:sz w:val="26"/>
          <w:szCs w:val="26"/>
          <w:lang w:eastAsia="en-US"/>
        </w:rPr>
        <w:t xml:space="preserve"> </w:t>
      </w:r>
      <w:r w:rsidR="00945224" w:rsidRPr="00945224">
        <w:rPr>
          <w:sz w:val="26"/>
          <w:szCs w:val="26"/>
          <w:lang w:eastAsia="en-US"/>
        </w:rPr>
        <w:t>«В здоровом теле здоровый дух»,</w:t>
      </w:r>
      <w:r w:rsidR="001B33C6">
        <w:rPr>
          <w:sz w:val="26"/>
          <w:szCs w:val="26"/>
          <w:lang w:eastAsia="en-US"/>
        </w:rPr>
        <w:t xml:space="preserve"> </w:t>
      </w:r>
      <w:r w:rsidR="00945224" w:rsidRPr="00945224">
        <w:rPr>
          <w:sz w:val="26"/>
          <w:szCs w:val="26"/>
          <w:lang w:eastAsia="en-US"/>
        </w:rPr>
        <w:t>«День трезвости в России»,</w:t>
      </w:r>
      <w:r w:rsidR="002121D3">
        <w:rPr>
          <w:sz w:val="26"/>
          <w:szCs w:val="26"/>
          <w:lang w:eastAsia="en-US"/>
        </w:rPr>
        <w:t xml:space="preserve"> </w:t>
      </w:r>
      <w:r w:rsidR="00945224" w:rsidRPr="00945224">
        <w:rPr>
          <w:sz w:val="26"/>
          <w:szCs w:val="26"/>
          <w:lang w:eastAsia="en-US"/>
        </w:rPr>
        <w:t xml:space="preserve">«О вреде </w:t>
      </w:r>
      <w:r w:rsidR="001B33C6" w:rsidRPr="00945224">
        <w:rPr>
          <w:sz w:val="26"/>
          <w:szCs w:val="26"/>
          <w:lang w:eastAsia="en-US"/>
        </w:rPr>
        <w:t>алкоголя и</w:t>
      </w:r>
      <w:r w:rsidR="00945224" w:rsidRPr="00945224">
        <w:rPr>
          <w:sz w:val="26"/>
          <w:szCs w:val="26"/>
          <w:lang w:eastAsia="en-US"/>
        </w:rPr>
        <w:t xml:space="preserve"> ответственность за употребление алкоголя несовершеннолетними»</w:t>
      </w:r>
      <w:r w:rsidR="002121D3">
        <w:rPr>
          <w:sz w:val="26"/>
          <w:szCs w:val="26"/>
          <w:lang w:eastAsia="en-US"/>
        </w:rPr>
        <w:t xml:space="preserve"> </w:t>
      </w:r>
      <w:r w:rsidR="00945224" w:rsidRPr="00945224">
        <w:rPr>
          <w:sz w:val="26"/>
          <w:szCs w:val="26"/>
          <w:lang w:eastAsia="en-US"/>
        </w:rPr>
        <w:t>и др.;</w:t>
      </w:r>
      <w:proofErr w:type="gramEnd"/>
    </w:p>
    <w:p w14:paraId="2052039F" w14:textId="77777777" w:rsidR="00945224" w:rsidRPr="00945224" w:rsidRDefault="00815EA1" w:rsidP="00945224">
      <w:pPr>
        <w:ind w:firstLine="709"/>
        <w:jc w:val="both"/>
        <w:rPr>
          <w:sz w:val="26"/>
          <w:szCs w:val="26"/>
          <w:lang w:eastAsia="en-US"/>
        </w:rPr>
      </w:pPr>
      <w:r>
        <w:rPr>
          <w:sz w:val="26"/>
          <w:szCs w:val="26"/>
          <w:lang w:eastAsia="en-US"/>
        </w:rPr>
        <w:t>2)</w:t>
      </w:r>
      <w:r w:rsidR="00945224" w:rsidRPr="00945224">
        <w:rPr>
          <w:sz w:val="26"/>
          <w:szCs w:val="26"/>
          <w:lang w:eastAsia="en-US"/>
        </w:rPr>
        <w:t xml:space="preserve"> </w:t>
      </w:r>
      <w:proofErr w:type="spellStart"/>
      <w:r w:rsidR="00945224" w:rsidRPr="00945224">
        <w:rPr>
          <w:sz w:val="26"/>
          <w:szCs w:val="26"/>
          <w:lang w:eastAsia="en-US"/>
        </w:rPr>
        <w:t>флэшмобы</w:t>
      </w:r>
      <w:proofErr w:type="spellEnd"/>
      <w:r w:rsidR="00945224" w:rsidRPr="00945224">
        <w:rPr>
          <w:sz w:val="26"/>
          <w:szCs w:val="26"/>
          <w:lang w:eastAsia="en-US"/>
        </w:rPr>
        <w:t xml:space="preserve"> «Молодежь выбирает трезвость», «На зарядку становись»;</w:t>
      </w:r>
    </w:p>
    <w:p w14:paraId="0561BC10" w14:textId="77777777" w:rsidR="00945224" w:rsidRPr="00945224" w:rsidRDefault="00815EA1" w:rsidP="00945224">
      <w:pPr>
        <w:ind w:firstLine="709"/>
        <w:jc w:val="both"/>
        <w:rPr>
          <w:sz w:val="26"/>
          <w:szCs w:val="26"/>
          <w:lang w:eastAsia="en-US"/>
        </w:rPr>
      </w:pPr>
      <w:r>
        <w:rPr>
          <w:sz w:val="26"/>
          <w:szCs w:val="26"/>
          <w:lang w:eastAsia="en-US"/>
        </w:rPr>
        <w:t>3)</w:t>
      </w:r>
      <w:r w:rsidR="00945224" w:rsidRPr="00945224">
        <w:rPr>
          <w:sz w:val="26"/>
          <w:szCs w:val="26"/>
          <w:lang w:eastAsia="en-US"/>
        </w:rPr>
        <w:t xml:space="preserve"> радиоэфиры: «Здоровый образ жизни»,</w:t>
      </w:r>
      <w:r w:rsidR="002121D3">
        <w:rPr>
          <w:sz w:val="26"/>
          <w:szCs w:val="26"/>
          <w:lang w:eastAsia="en-US"/>
        </w:rPr>
        <w:t xml:space="preserve"> </w:t>
      </w:r>
      <w:r w:rsidR="00945224" w:rsidRPr="00945224">
        <w:rPr>
          <w:sz w:val="26"/>
          <w:szCs w:val="26"/>
          <w:lang w:eastAsia="en-US"/>
        </w:rPr>
        <w:t>«Здоровое поколение», «10 золотых принципов здорового образа жизни»;</w:t>
      </w:r>
    </w:p>
    <w:p w14:paraId="1178685D" w14:textId="77777777" w:rsidR="00945224" w:rsidRPr="00945224" w:rsidRDefault="00815EA1" w:rsidP="00945224">
      <w:pPr>
        <w:ind w:firstLine="709"/>
        <w:jc w:val="both"/>
        <w:rPr>
          <w:sz w:val="26"/>
          <w:szCs w:val="26"/>
          <w:lang w:eastAsia="en-US"/>
        </w:rPr>
      </w:pPr>
      <w:r>
        <w:rPr>
          <w:sz w:val="26"/>
          <w:szCs w:val="26"/>
          <w:lang w:eastAsia="en-US"/>
        </w:rPr>
        <w:t>4)</w:t>
      </w:r>
      <w:r w:rsidR="00945224" w:rsidRPr="00945224">
        <w:rPr>
          <w:sz w:val="26"/>
          <w:szCs w:val="26"/>
          <w:lang w:eastAsia="en-US"/>
        </w:rPr>
        <w:t xml:space="preserve"> трансляция видеороликов: «Мое свободное время»,</w:t>
      </w:r>
      <w:r w:rsidR="002121D3">
        <w:rPr>
          <w:sz w:val="26"/>
          <w:szCs w:val="26"/>
          <w:lang w:eastAsia="en-US"/>
        </w:rPr>
        <w:t xml:space="preserve"> </w:t>
      </w:r>
      <w:r w:rsidR="00945224" w:rsidRPr="00945224">
        <w:rPr>
          <w:sz w:val="26"/>
          <w:szCs w:val="26"/>
          <w:lang w:eastAsia="en-US"/>
        </w:rPr>
        <w:t>«Быть здоровым, значит быть счастливым!»;</w:t>
      </w:r>
    </w:p>
    <w:p w14:paraId="53487440" w14:textId="77777777" w:rsidR="00945224" w:rsidRPr="00945224" w:rsidRDefault="00815EA1" w:rsidP="00945224">
      <w:pPr>
        <w:ind w:firstLine="709"/>
        <w:jc w:val="both"/>
        <w:rPr>
          <w:sz w:val="26"/>
          <w:szCs w:val="26"/>
          <w:lang w:eastAsia="en-US"/>
        </w:rPr>
      </w:pPr>
      <w:r>
        <w:rPr>
          <w:sz w:val="26"/>
          <w:szCs w:val="26"/>
          <w:lang w:eastAsia="en-US"/>
        </w:rPr>
        <w:t>5)</w:t>
      </w:r>
      <w:r w:rsidR="00945224" w:rsidRPr="00945224">
        <w:rPr>
          <w:sz w:val="26"/>
          <w:szCs w:val="26"/>
          <w:lang w:eastAsia="en-US"/>
        </w:rPr>
        <w:t xml:space="preserve"> оформлены уголки здоровья и тематические выставки книг «Добрые советы для вашего здоровья»;</w:t>
      </w:r>
    </w:p>
    <w:p w14:paraId="1DA0AB7F" w14:textId="77777777" w:rsidR="00945224" w:rsidRPr="00945224" w:rsidRDefault="00815EA1" w:rsidP="00945224">
      <w:pPr>
        <w:ind w:firstLine="709"/>
        <w:jc w:val="both"/>
        <w:rPr>
          <w:sz w:val="26"/>
          <w:szCs w:val="26"/>
          <w:lang w:eastAsia="en-US"/>
        </w:rPr>
      </w:pPr>
      <w:r>
        <w:rPr>
          <w:sz w:val="26"/>
          <w:szCs w:val="26"/>
          <w:lang w:eastAsia="en-US"/>
        </w:rPr>
        <w:t>6)</w:t>
      </w:r>
      <w:r w:rsidR="00945224" w:rsidRPr="00945224">
        <w:rPr>
          <w:sz w:val="26"/>
          <w:szCs w:val="26"/>
          <w:lang w:eastAsia="en-US"/>
        </w:rPr>
        <w:t xml:space="preserve"> проведены акции «Будь здоров!», «За здоровый образ жизни»</w:t>
      </w:r>
    </w:p>
    <w:p w14:paraId="37DFDE5C" w14:textId="77777777" w:rsidR="00945224" w:rsidRPr="00945224" w:rsidRDefault="00945224" w:rsidP="00945224">
      <w:pPr>
        <w:ind w:firstLine="709"/>
        <w:jc w:val="both"/>
        <w:rPr>
          <w:sz w:val="26"/>
          <w:szCs w:val="26"/>
          <w:lang w:eastAsia="en-US"/>
        </w:rPr>
      </w:pPr>
      <w:r w:rsidRPr="00945224">
        <w:rPr>
          <w:sz w:val="26"/>
          <w:szCs w:val="26"/>
          <w:lang w:eastAsia="en-US"/>
        </w:rPr>
        <w:t>Охвачено п</w:t>
      </w:r>
      <w:r w:rsidR="00815EA1">
        <w:rPr>
          <w:sz w:val="26"/>
          <w:szCs w:val="26"/>
          <w:lang w:eastAsia="en-US"/>
        </w:rPr>
        <w:t xml:space="preserve">рофилактическими мероприятиями </w:t>
      </w:r>
      <w:r w:rsidRPr="00945224">
        <w:rPr>
          <w:sz w:val="26"/>
          <w:szCs w:val="26"/>
          <w:lang w:eastAsia="en-US"/>
        </w:rPr>
        <w:t>5</w:t>
      </w:r>
      <w:r w:rsidR="00815EA1">
        <w:rPr>
          <w:sz w:val="26"/>
          <w:szCs w:val="26"/>
          <w:lang w:eastAsia="en-US"/>
        </w:rPr>
        <w:t> </w:t>
      </w:r>
      <w:r w:rsidRPr="00945224">
        <w:rPr>
          <w:sz w:val="26"/>
          <w:szCs w:val="26"/>
          <w:lang w:eastAsia="en-US"/>
        </w:rPr>
        <w:t>846 человек.</w:t>
      </w:r>
    </w:p>
    <w:p w14:paraId="2262443E" w14:textId="77777777" w:rsidR="00945224" w:rsidRPr="00945224" w:rsidRDefault="00945224" w:rsidP="006C13E9">
      <w:pPr>
        <w:ind w:firstLine="709"/>
        <w:jc w:val="both"/>
        <w:rPr>
          <w:sz w:val="26"/>
          <w:szCs w:val="26"/>
          <w:lang w:eastAsia="en-US"/>
        </w:rPr>
      </w:pPr>
      <w:proofErr w:type="gramStart"/>
      <w:r w:rsidRPr="00945224">
        <w:rPr>
          <w:sz w:val="26"/>
          <w:szCs w:val="26"/>
          <w:lang w:eastAsia="en-US"/>
        </w:rPr>
        <w:t xml:space="preserve">- открытое родительское собрание «Организация и проведение в 2017-2018 учебном году социально-психологического тестирования лиц, обучающихся в общеобразовательных организациях и профессиональных организация, а также в образовательных организациях Ханты-Мансийского автономного округа – Югры, направленного на раннее выявление незаконного потребления наркотических средств и психотропных веществ, профилактических медицинских осмотров обучающихся» под председательством </w:t>
      </w:r>
      <w:r w:rsidR="006C13E9">
        <w:rPr>
          <w:sz w:val="26"/>
          <w:szCs w:val="26"/>
          <w:lang w:eastAsia="en-US"/>
        </w:rPr>
        <w:t xml:space="preserve">В.С. </w:t>
      </w:r>
      <w:r w:rsidRPr="00945224">
        <w:rPr>
          <w:sz w:val="26"/>
          <w:szCs w:val="26"/>
          <w:lang w:eastAsia="en-US"/>
        </w:rPr>
        <w:t>Кольцова, заместителя Губернатора Ханты-Мансийс</w:t>
      </w:r>
      <w:r w:rsidR="006C13E9">
        <w:rPr>
          <w:sz w:val="26"/>
          <w:szCs w:val="26"/>
          <w:lang w:eastAsia="en-US"/>
        </w:rPr>
        <w:t xml:space="preserve">кого автономного округа – Югры. </w:t>
      </w:r>
      <w:proofErr w:type="gramEnd"/>
    </w:p>
    <w:p w14:paraId="2EE0C9AE" w14:textId="38CC703A" w:rsidR="00945224" w:rsidRPr="00945224" w:rsidRDefault="006C13E9" w:rsidP="006C13E9">
      <w:pPr>
        <w:ind w:firstLine="709"/>
        <w:jc w:val="both"/>
        <w:rPr>
          <w:sz w:val="26"/>
          <w:szCs w:val="26"/>
          <w:lang w:eastAsia="en-US"/>
        </w:rPr>
      </w:pPr>
      <w:r>
        <w:rPr>
          <w:sz w:val="26"/>
          <w:szCs w:val="26"/>
          <w:lang w:eastAsia="en-US"/>
        </w:rPr>
        <w:t xml:space="preserve">– </w:t>
      </w:r>
      <w:r w:rsidR="00945224" w:rsidRPr="00945224">
        <w:rPr>
          <w:sz w:val="26"/>
          <w:szCs w:val="26"/>
          <w:lang w:eastAsia="en-US"/>
        </w:rPr>
        <w:t>военно-с</w:t>
      </w:r>
      <w:r>
        <w:rPr>
          <w:sz w:val="26"/>
          <w:szCs w:val="26"/>
          <w:lang w:eastAsia="en-US"/>
        </w:rPr>
        <w:t>портивная игра «Адреналин». Мероприятие организованно</w:t>
      </w:r>
      <w:r w:rsidR="00945224" w:rsidRPr="00945224">
        <w:rPr>
          <w:sz w:val="26"/>
          <w:szCs w:val="26"/>
          <w:lang w:eastAsia="en-US"/>
        </w:rPr>
        <w:t xml:space="preserve"> при поддержке профсоюзного комитета ТПП «</w:t>
      </w:r>
      <w:proofErr w:type="spellStart"/>
      <w:r w:rsidR="00945224" w:rsidRPr="00945224">
        <w:rPr>
          <w:sz w:val="26"/>
          <w:szCs w:val="26"/>
          <w:lang w:eastAsia="en-US"/>
        </w:rPr>
        <w:t>Когалымнефтегаз</w:t>
      </w:r>
      <w:proofErr w:type="spellEnd"/>
      <w:r w:rsidR="001B33C6">
        <w:rPr>
          <w:sz w:val="26"/>
          <w:szCs w:val="26"/>
          <w:lang w:eastAsia="en-US"/>
        </w:rPr>
        <w:t>»</w:t>
      </w:r>
      <w:r>
        <w:rPr>
          <w:sz w:val="26"/>
          <w:szCs w:val="26"/>
          <w:lang w:eastAsia="en-US"/>
        </w:rPr>
        <w:t>, о</w:t>
      </w:r>
      <w:r w:rsidR="00945224" w:rsidRPr="00945224">
        <w:rPr>
          <w:sz w:val="26"/>
          <w:szCs w:val="26"/>
          <w:lang w:eastAsia="en-US"/>
        </w:rPr>
        <w:t>хват участников – 120 человек;</w:t>
      </w:r>
    </w:p>
    <w:p w14:paraId="00A5D2CF" w14:textId="77777777" w:rsidR="00945224" w:rsidRPr="00945224" w:rsidRDefault="006C13E9" w:rsidP="00945224">
      <w:pPr>
        <w:ind w:firstLine="709"/>
        <w:jc w:val="both"/>
        <w:rPr>
          <w:sz w:val="26"/>
          <w:szCs w:val="26"/>
          <w:lang w:eastAsia="en-US"/>
        </w:rPr>
      </w:pPr>
      <w:r>
        <w:rPr>
          <w:sz w:val="26"/>
          <w:szCs w:val="26"/>
          <w:lang w:eastAsia="en-US"/>
        </w:rPr>
        <w:t xml:space="preserve">- </w:t>
      </w:r>
      <w:r w:rsidR="00945224" w:rsidRPr="00945224">
        <w:rPr>
          <w:sz w:val="26"/>
          <w:szCs w:val="26"/>
          <w:lang w:eastAsia="en-US"/>
        </w:rPr>
        <w:t>акция среди студентов и работающей молодёжи «Шаг навстречу»</w:t>
      </w:r>
      <w:r>
        <w:rPr>
          <w:sz w:val="26"/>
          <w:szCs w:val="26"/>
          <w:lang w:eastAsia="en-US"/>
        </w:rPr>
        <w:t>, о</w:t>
      </w:r>
      <w:r w:rsidR="00945224" w:rsidRPr="00945224">
        <w:rPr>
          <w:sz w:val="26"/>
          <w:szCs w:val="26"/>
          <w:lang w:eastAsia="en-US"/>
        </w:rPr>
        <w:t>хват участников – 200 человек;</w:t>
      </w:r>
    </w:p>
    <w:p w14:paraId="74950452" w14:textId="77777777" w:rsidR="00945224" w:rsidRPr="00945224" w:rsidRDefault="006C13E9" w:rsidP="00945224">
      <w:pPr>
        <w:ind w:firstLine="709"/>
        <w:jc w:val="both"/>
        <w:rPr>
          <w:sz w:val="26"/>
          <w:szCs w:val="26"/>
          <w:lang w:eastAsia="en-US"/>
        </w:rPr>
      </w:pPr>
      <w:r>
        <w:rPr>
          <w:sz w:val="26"/>
          <w:szCs w:val="26"/>
          <w:lang w:eastAsia="en-US"/>
        </w:rPr>
        <w:t xml:space="preserve">- </w:t>
      </w:r>
      <w:r w:rsidR="00945224" w:rsidRPr="00945224">
        <w:rPr>
          <w:sz w:val="26"/>
          <w:szCs w:val="26"/>
          <w:lang w:eastAsia="en-US"/>
        </w:rPr>
        <w:t xml:space="preserve">волонтёрские акции, направленные </w:t>
      </w:r>
      <w:r>
        <w:rPr>
          <w:sz w:val="26"/>
          <w:szCs w:val="26"/>
          <w:lang w:eastAsia="en-US"/>
        </w:rPr>
        <w:t xml:space="preserve">на </w:t>
      </w:r>
      <w:r w:rsidR="00945224" w:rsidRPr="00945224">
        <w:rPr>
          <w:sz w:val="26"/>
          <w:szCs w:val="26"/>
          <w:lang w:eastAsia="en-US"/>
        </w:rPr>
        <w:t>пе</w:t>
      </w:r>
      <w:r>
        <w:rPr>
          <w:sz w:val="26"/>
          <w:szCs w:val="26"/>
          <w:lang w:eastAsia="en-US"/>
        </w:rPr>
        <w:t>рвичную профилактику наркомании, о</w:t>
      </w:r>
      <w:r w:rsidR="00945224" w:rsidRPr="00945224">
        <w:rPr>
          <w:sz w:val="26"/>
          <w:szCs w:val="26"/>
          <w:lang w:eastAsia="en-US"/>
        </w:rPr>
        <w:t>бщий охват участников - 61 человек;</w:t>
      </w:r>
    </w:p>
    <w:p w14:paraId="13D3B5AE" w14:textId="77777777" w:rsidR="00945224" w:rsidRPr="00945224" w:rsidRDefault="006C13E9" w:rsidP="006C13E9">
      <w:pPr>
        <w:ind w:firstLine="709"/>
        <w:jc w:val="both"/>
        <w:rPr>
          <w:sz w:val="26"/>
          <w:szCs w:val="26"/>
          <w:lang w:eastAsia="en-US"/>
        </w:rPr>
      </w:pPr>
      <w:r>
        <w:rPr>
          <w:sz w:val="26"/>
          <w:szCs w:val="26"/>
          <w:lang w:eastAsia="en-US"/>
        </w:rPr>
        <w:t>-</w:t>
      </w:r>
      <w:r w:rsidR="00945224" w:rsidRPr="00945224">
        <w:rPr>
          <w:sz w:val="26"/>
          <w:szCs w:val="26"/>
          <w:lang w:eastAsia="en-US"/>
        </w:rPr>
        <w:t xml:space="preserve"> цикл марш-бросков «В </w:t>
      </w:r>
      <w:r>
        <w:rPr>
          <w:sz w:val="26"/>
          <w:szCs w:val="26"/>
          <w:lang w:eastAsia="en-US"/>
        </w:rPr>
        <w:t xml:space="preserve">здоровом теле </w:t>
      </w:r>
      <w:r w:rsidR="00885236">
        <w:rPr>
          <w:sz w:val="26"/>
          <w:szCs w:val="26"/>
          <w:lang w:eastAsia="en-US"/>
        </w:rPr>
        <w:t>-</w:t>
      </w:r>
      <w:r>
        <w:rPr>
          <w:sz w:val="26"/>
          <w:szCs w:val="26"/>
          <w:lang w:eastAsia="en-US"/>
        </w:rPr>
        <w:t xml:space="preserve"> здоровый дух», о</w:t>
      </w:r>
      <w:r w:rsidR="00945224" w:rsidRPr="00945224">
        <w:rPr>
          <w:sz w:val="26"/>
          <w:szCs w:val="26"/>
          <w:lang w:eastAsia="en-US"/>
        </w:rPr>
        <w:t>бщий охват участников – 50 человек;</w:t>
      </w:r>
    </w:p>
    <w:p w14:paraId="3BED84D7" w14:textId="77777777" w:rsidR="00945224" w:rsidRPr="00945224" w:rsidRDefault="006C13E9" w:rsidP="00945224">
      <w:pPr>
        <w:ind w:firstLine="709"/>
        <w:jc w:val="both"/>
        <w:rPr>
          <w:sz w:val="26"/>
          <w:szCs w:val="26"/>
          <w:lang w:eastAsia="en-US"/>
        </w:rPr>
      </w:pPr>
      <w:r>
        <w:rPr>
          <w:sz w:val="26"/>
          <w:szCs w:val="26"/>
          <w:lang w:eastAsia="en-US"/>
        </w:rPr>
        <w:t>- о</w:t>
      </w:r>
      <w:r w:rsidR="00945224" w:rsidRPr="00945224">
        <w:rPr>
          <w:sz w:val="26"/>
          <w:szCs w:val="26"/>
          <w:lang w:eastAsia="en-US"/>
        </w:rPr>
        <w:t>ткрытое первенство МАУ «Дворец спорта» по дзюдо - приняло участие 104 человека;</w:t>
      </w:r>
    </w:p>
    <w:p w14:paraId="220E0187" w14:textId="77777777" w:rsidR="00945224" w:rsidRPr="00945224" w:rsidRDefault="006C13E9" w:rsidP="00945224">
      <w:pPr>
        <w:ind w:firstLine="709"/>
        <w:jc w:val="both"/>
        <w:rPr>
          <w:sz w:val="26"/>
          <w:szCs w:val="26"/>
          <w:lang w:eastAsia="en-US"/>
        </w:rPr>
      </w:pPr>
      <w:r>
        <w:rPr>
          <w:sz w:val="26"/>
          <w:szCs w:val="26"/>
          <w:lang w:eastAsia="en-US"/>
        </w:rPr>
        <w:t>- о</w:t>
      </w:r>
      <w:r w:rsidR="00945224" w:rsidRPr="00945224">
        <w:rPr>
          <w:sz w:val="26"/>
          <w:szCs w:val="26"/>
          <w:lang w:eastAsia="en-US"/>
        </w:rPr>
        <w:t>ткрытое первенство МАУ «Дворец спорта» по самбо - Приняло участие 60 человек;</w:t>
      </w:r>
    </w:p>
    <w:p w14:paraId="0E5D4E38" w14:textId="77777777" w:rsidR="00945224" w:rsidRPr="00945224" w:rsidRDefault="006C13E9" w:rsidP="00945224">
      <w:pPr>
        <w:ind w:firstLine="709"/>
        <w:jc w:val="both"/>
        <w:rPr>
          <w:sz w:val="26"/>
          <w:szCs w:val="26"/>
          <w:lang w:eastAsia="en-US"/>
        </w:rPr>
      </w:pPr>
      <w:r>
        <w:rPr>
          <w:sz w:val="26"/>
          <w:szCs w:val="26"/>
          <w:lang w:eastAsia="en-US"/>
        </w:rPr>
        <w:lastRenderedPageBreak/>
        <w:t>- о</w:t>
      </w:r>
      <w:r w:rsidR="00945224" w:rsidRPr="00945224">
        <w:rPr>
          <w:sz w:val="26"/>
          <w:szCs w:val="26"/>
          <w:lang w:eastAsia="en-US"/>
        </w:rPr>
        <w:t>ткрытое первенство МАУ «Дворец спорта» по спортивной гимнастике - приняло участие 97 человек;</w:t>
      </w:r>
    </w:p>
    <w:p w14:paraId="2C8E7A56" w14:textId="77777777" w:rsidR="00945224" w:rsidRPr="00945224" w:rsidRDefault="006C13E9" w:rsidP="008E5B40">
      <w:pPr>
        <w:ind w:firstLine="709"/>
        <w:jc w:val="both"/>
        <w:rPr>
          <w:sz w:val="26"/>
          <w:szCs w:val="26"/>
          <w:lang w:eastAsia="en-US"/>
        </w:rPr>
      </w:pPr>
      <w:r>
        <w:rPr>
          <w:sz w:val="26"/>
          <w:szCs w:val="26"/>
          <w:lang w:eastAsia="en-US"/>
        </w:rPr>
        <w:t>-детско-юношеский марафон</w:t>
      </w:r>
      <w:r w:rsidR="008E5B40">
        <w:rPr>
          <w:sz w:val="26"/>
          <w:szCs w:val="26"/>
          <w:lang w:eastAsia="en-US"/>
        </w:rPr>
        <w:t xml:space="preserve"> «Прекрасное слово </w:t>
      </w:r>
      <w:r w:rsidR="00885236">
        <w:rPr>
          <w:sz w:val="26"/>
          <w:szCs w:val="26"/>
          <w:lang w:eastAsia="en-US"/>
        </w:rPr>
        <w:t>-</w:t>
      </w:r>
      <w:r w:rsidR="008E5B40">
        <w:rPr>
          <w:sz w:val="26"/>
          <w:szCs w:val="26"/>
          <w:lang w:eastAsia="en-US"/>
        </w:rPr>
        <w:t xml:space="preserve"> жизнь», в</w:t>
      </w:r>
      <w:r w:rsidR="00945224" w:rsidRPr="00945224">
        <w:rPr>
          <w:sz w:val="26"/>
          <w:szCs w:val="26"/>
          <w:lang w:eastAsia="en-US"/>
        </w:rPr>
        <w:t xml:space="preserve"> рамках </w:t>
      </w:r>
      <w:r w:rsidR="008E5B40">
        <w:rPr>
          <w:sz w:val="26"/>
          <w:szCs w:val="26"/>
          <w:lang w:eastAsia="en-US"/>
        </w:rPr>
        <w:t>которого</w:t>
      </w:r>
      <w:r w:rsidR="00945224" w:rsidRPr="00945224">
        <w:rPr>
          <w:sz w:val="26"/>
          <w:szCs w:val="26"/>
          <w:lang w:eastAsia="en-US"/>
        </w:rPr>
        <w:t xml:space="preserve"> </w:t>
      </w:r>
      <w:proofErr w:type="gramStart"/>
      <w:r w:rsidR="00945224" w:rsidRPr="00945224">
        <w:rPr>
          <w:sz w:val="26"/>
          <w:szCs w:val="26"/>
          <w:lang w:eastAsia="en-US"/>
        </w:rPr>
        <w:t>проходили</w:t>
      </w:r>
      <w:proofErr w:type="gramEnd"/>
      <w:r w:rsidR="00945224" w:rsidRPr="00945224">
        <w:rPr>
          <w:sz w:val="26"/>
          <w:szCs w:val="26"/>
          <w:lang w:eastAsia="en-US"/>
        </w:rPr>
        <w:t xml:space="preserve"> выстави, викторины, акции, выездные мероприятия</w:t>
      </w:r>
      <w:r w:rsidR="008E5B40">
        <w:rPr>
          <w:sz w:val="26"/>
          <w:szCs w:val="26"/>
          <w:lang w:eastAsia="en-US"/>
        </w:rPr>
        <w:t>. Охват участников – 250 человек</w:t>
      </w:r>
      <w:r w:rsidR="00945224" w:rsidRPr="00945224">
        <w:rPr>
          <w:sz w:val="26"/>
          <w:szCs w:val="26"/>
          <w:lang w:eastAsia="en-US"/>
        </w:rPr>
        <w:t>.</w:t>
      </w:r>
    </w:p>
    <w:p w14:paraId="70F7ED5C" w14:textId="77777777" w:rsidR="00945224" w:rsidRPr="00945224" w:rsidRDefault="008E5B40" w:rsidP="00945224">
      <w:pPr>
        <w:ind w:firstLine="709"/>
        <w:jc w:val="both"/>
        <w:rPr>
          <w:sz w:val="26"/>
          <w:szCs w:val="26"/>
          <w:lang w:eastAsia="en-US"/>
        </w:rPr>
      </w:pPr>
      <w:r>
        <w:rPr>
          <w:sz w:val="26"/>
          <w:szCs w:val="26"/>
          <w:lang w:eastAsia="en-US"/>
        </w:rPr>
        <w:t>- р</w:t>
      </w:r>
      <w:r w:rsidR="00945224" w:rsidRPr="00945224">
        <w:rPr>
          <w:sz w:val="26"/>
          <w:szCs w:val="26"/>
          <w:lang w:eastAsia="en-US"/>
        </w:rPr>
        <w:t xml:space="preserve">азвитие детско-юношеских и молодёжных волонтёрских движений. </w:t>
      </w:r>
    </w:p>
    <w:p w14:paraId="7259E47F" w14:textId="77777777" w:rsidR="00945224" w:rsidRPr="00945224" w:rsidRDefault="008E5B40" w:rsidP="00945224">
      <w:pPr>
        <w:ind w:firstLine="709"/>
        <w:jc w:val="both"/>
        <w:rPr>
          <w:sz w:val="26"/>
          <w:szCs w:val="26"/>
          <w:lang w:eastAsia="en-US"/>
        </w:rPr>
      </w:pPr>
      <w:proofErr w:type="gramStart"/>
      <w:r>
        <w:rPr>
          <w:sz w:val="26"/>
          <w:szCs w:val="26"/>
          <w:lang w:eastAsia="en-US"/>
        </w:rPr>
        <w:t xml:space="preserve">- </w:t>
      </w:r>
      <w:r w:rsidR="00945224" w:rsidRPr="00945224">
        <w:rPr>
          <w:sz w:val="26"/>
          <w:szCs w:val="26"/>
          <w:lang w:eastAsia="en-US"/>
        </w:rPr>
        <w:t xml:space="preserve">МБУ «ЦБС» в рамках профилактических мероприятий в 2017 году были проведены: выставка-здоровье «Здоров будешь – все забудешь», </w:t>
      </w:r>
      <w:proofErr w:type="spellStart"/>
      <w:r w:rsidR="00945224" w:rsidRPr="00945224">
        <w:rPr>
          <w:sz w:val="26"/>
          <w:szCs w:val="26"/>
          <w:lang w:eastAsia="en-US"/>
        </w:rPr>
        <w:t>книжно</w:t>
      </w:r>
      <w:proofErr w:type="spellEnd"/>
      <w:r w:rsidR="00945224" w:rsidRPr="00945224">
        <w:rPr>
          <w:sz w:val="26"/>
          <w:szCs w:val="26"/>
          <w:lang w:eastAsia="en-US"/>
        </w:rPr>
        <w:t>-иллюстрированная выставка «Быть здоровым – это стильно» «Какое счастье – жить» выставка – размышление в рамках Всемирного дня без табака, «дымная петля», библиотечная акция «Жизнь богаче любых галлюцинаций», спортивная игра «Если хочешь сильным быть», беседа за круглым столом «Поговорим о главном», «Угроза жизни – наркомания», выставка – предупреждение;</w:t>
      </w:r>
      <w:proofErr w:type="gramEnd"/>
      <w:r w:rsidR="00945224" w:rsidRPr="00945224">
        <w:rPr>
          <w:sz w:val="26"/>
          <w:szCs w:val="26"/>
          <w:lang w:eastAsia="en-US"/>
        </w:rPr>
        <w:t xml:space="preserve"> «Зн</w:t>
      </w:r>
      <w:r>
        <w:rPr>
          <w:sz w:val="26"/>
          <w:szCs w:val="26"/>
          <w:lang w:eastAsia="en-US"/>
        </w:rPr>
        <w:t>ание против страха», и другие. Охват участников – 518 человек</w:t>
      </w:r>
      <w:r w:rsidR="00945224" w:rsidRPr="00945224">
        <w:rPr>
          <w:sz w:val="26"/>
          <w:szCs w:val="26"/>
          <w:lang w:eastAsia="en-US"/>
        </w:rPr>
        <w:t>.</w:t>
      </w:r>
    </w:p>
    <w:p w14:paraId="7D9FC28F" w14:textId="77777777" w:rsidR="00945224" w:rsidRPr="00945224" w:rsidRDefault="00945224" w:rsidP="00945224">
      <w:pPr>
        <w:ind w:firstLine="709"/>
        <w:jc w:val="both"/>
        <w:rPr>
          <w:sz w:val="26"/>
          <w:szCs w:val="26"/>
          <w:lang w:eastAsia="en-US"/>
        </w:rPr>
      </w:pPr>
      <w:r w:rsidRPr="00945224">
        <w:rPr>
          <w:sz w:val="26"/>
          <w:szCs w:val="26"/>
          <w:lang w:eastAsia="en-US"/>
        </w:rPr>
        <w:t>МАУ «Дворец спорта» в рамках профилактических мероприятий в 2017 года были проведены:</w:t>
      </w:r>
    </w:p>
    <w:p w14:paraId="74F7F3D6" w14:textId="77777777" w:rsidR="00945224" w:rsidRPr="00945224" w:rsidRDefault="00945224" w:rsidP="00945224">
      <w:pPr>
        <w:ind w:firstLine="709"/>
        <w:jc w:val="both"/>
        <w:rPr>
          <w:sz w:val="26"/>
          <w:szCs w:val="26"/>
          <w:lang w:eastAsia="en-US"/>
        </w:rPr>
      </w:pPr>
      <w:r w:rsidRPr="00945224">
        <w:rPr>
          <w:sz w:val="26"/>
          <w:szCs w:val="26"/>
          <w:lang w:eastAsia="en-US"/>
        </w:rPr>
        <w:t>-</w:t>
      </w:r>
      <w:r w:rsidR="008E5B40">
        <w:rPr>
          <w:sz w:val="26"/>
          <w:szCs w:val="26"/>
          <w:lang w:eastAsia="en-US"/>
        </w:rPr>
        <w:t xml:space="preserve"> </w:t>
      </w:r>
      <w:r w:rsidRPr="00945224">
        <w:rPr>
          <w:sz w:val="26"/>
          <w:szCs w:val="26"/>
          <w:lang w:eastAsia="en-US"/>
        </w:rPr>
        <w:t>Спартакиада среди детей на дворовых физ</w:t>
      </w:r>
      <w:r w:rsidR="008E5B40">
        <w:rPr>
          <w:sz w:val="26"/>
          <w:szCs w:val="26"/>
          <w:lang w:eastAsia="en-US"/>
        </w:rPr>
        <w:t>культурн</w:t>
      </w:r>
      <w:proofErr w:type="gramStart"/>
      <w:r w:rsidR="008E5B40">
        <w:rPr>
          <w:sz w:val="26"/>
          <w:szCs w:val="26"/>
          <w:lang w:eastAsia="en-US"/>
        </w:rPr>
        <w:t>о-</w:t>
      </w:r>
      <w:proofErr w:type="gramEnd"/>
      <w:r w:rsidR="008E5B40">
        <w:rPr>
          <w:sz w:val="26"/>
          <w:szCs w:val="26"/>
          <w:lang w:eastAsia="en-US"/>
        </w:rPr>
        <w:t xml:space="preserve"> спортивных площадок, охват участников – 607 человек</w:t>
      </w:r>
      <w:r w:rsidRPr="00945224">
        <w:rPr>
          <w:sz w:val="26"/>
          <w:szCs w:val="26"/>
          <w:lang w:eastAsia="en-US"/>
        </w:rPr>
        <w:t>;</w:t>
      </w:r>
    </w:p>
    <w:p w14:paraId="67525DBD" w14:textId="77777777" w:rsidR="00945224" w:rsidRPr="00945224" w:rsidRDefault="00945224" w:rsidP="00945224">
      <w:pPr>
        <w:ind w:firstLine="709"/>
        <w:jc w:val="both"/>
        <w:rPr>
          <w:sz w:val="26"/>
          <w:szCs w:val="26"/>
          <w:lang w:eastAsia="en-US"/>
        </w:rPr>
      </w:pPr>
      <w:r w:rsidRPr="00945224">
        <w:rPr>
          <w:sz w:val="26"/>
          <w:szCs w:val="26"/>
          <w:lang w:eastAsia="en-US"/>
        </w:rPr>
        <w:t>-</w:t>
      </w:r>
      <w:r w:rsidR="008E5B40">
        <w:rPr>
          <w:sz w:val="26"/>
          <w:szCs w:val="26"/>
          <w:lang w:eastAsia="en-US"/>
        </w:rPr>
        <w:t xml:space="preserve"> </w:t>
      </w:r>
      <w:r w:rsidRPr="00945224">
        <w:rPr>
          <w:sz w:val="26"/>
          <w:szCs w:val="26"/>
          <w:lang w:eastAsia="en-US"/>
        </w:rPr>
        <w:t>Спартакиада ср</w:t>
      </w:r>
      <w:r w:rsidR="008E5B40">
        <w:rPr>
          <w:sz w:val="26"/>
          <w:szCs w:val="26"/>
          <w:lang w:eastAsia="en-US"/>
        </w:rPr>
        <w:t>еди детей пришкольных лагерей, охват участников – 304 человека</w:t>
      </w:r>
      <w:r w:rsidRPr="00945224">
        <w:rPr>
          <w:sz w:val="26"/>
          <w:szCs w:val="26"/>
          <w:lang w:eastAsia="en-US"/>
        </w:rPr>
        <w:t xml:space="preserve">; </w:t>
      </w:r>
    </w:p>
    <w:p w14:paraId="5DE30562" w14:textId="77777777" w:rsidR="00945224" w:rsidRPr="00945224" w:rsidRDefault="008E5B40" w:rsidP="00945224">
      <w:pPr>
        <w:ind w:firstLine="709"/>
        <w:jc w:val="both"/>
        <w:rPr>
          <w:sz w:val="26"/>
          <w:szCs w:val="26"/>
          <w:lang w:eastAsia="en-US"/>
        </w:rPr>
      </w:pPr>
      <w:r>
        <w:rPr>
          <w:sz w:val="26"/>
          <w:szCs w:val="26"/>
          <w:lang w:eastAsia="en-US"/>
        </w:rPr>
        <w:t>- т</w:t>
      </w:r>
      <w:r w:rsidR="00945224" w:rsidRPr="00945224">
        <w:rPr>
          <w:sz w:val="26"/>
          <w:szCs w:val="26"/>
          <w:lang w:eastAsia="en-US"/>
        </w:rPr>
        <w:t>урнир по пляжному волейболу среди мужчин и женщин (Охват участников – 28 человек).</w:t>
      </w:r>
    </w:p>
    <w:p w14:paraId="695265C1" w14:textId="77777777" w:rsidR="00945224" w:rsidRPr="00945224" w:rsidRDefault="00945224" w:rsidP="00945224">
      <w:pPr>
        <w:ind w:firstLine="709"/>
        <w:jc w:val="both"/>
        <w:rPr>
          <w:sz w:val="26"/>
          <w:szCs w:val="26"/>
          <w:lang w:eastAsia="en-US"/>
        </w:rPr>
      </w:pPr>
      <w:r w:rsidRPr="00945224">
        <w:rPr>
          <w:sz w:val="26"/>
          <w:szCs w:val="26"/>
          <w:lang w:eastAsia="en-US"/>
        </w:rPr>
        <w:t>По данным БУ ХМАО-Югры «Когалымская городская больница» за 2017 год рост наркомании и алкоголизма уменьшился, так, число лиц, состоящих на диспансерном учёте с диагнозом «наркомания» 82 (АППГ-120) человек. Увеличилось число лиц, желающих пройти курс медицинского лечения от наркомании.</w:t>
      </w:r>
    </w:p>
    <w:p w14:paraId="19167F32" w14:textId="77777777" w:rsidR="00945224" w:rsidRPr="00945224" w:rsidRDefault="00945224" w:rsidP="00945224">
      <w:pPr>
        <w:ind w:firstLine="709"/>
        <w:jc w:val="both"/>
        <w:rPr>
          <w:sz w:val="26"/>
          <w:szCs w:val="26"/>
          <w:lang w:eastAsia="en-US"/>
        </w:rPr>
      </w:pPr>
      <w:r w:rsidRPr="00945224">
        <w:rPr>
          <w:sz w:val="26"/>
          <w:szCs w:val="26"/>
          <w:lang w:eastAsia="en-US"/>
        </w:rPr>
        <w:t>Таким образом, применение программно-целевого метода позволяет осуществить реализацию комплекса мероприятий по профилактике незаконного потребления наркотических средств и психотропных веществ, повысить профессиональный уровень специалистов, непосредственно занимающихся проблемами наркомании.</w:t>
      </w:r>
    </w:p>
    <w:p w14:paraId="0F1A7217" w14:textId="77777777" w:rsidR="002C1420" w:rsidRPr="00684D65" w:rsidRDefault="002C1420" w:rsidP="00FC058E">
      <w:pPr>
        <w:ind w:firstLine="709"/>
        <w:jc w:val="both"/>
        <w:rPr>
          <w:sz w:val="26"/>
          <w:szCs w:val="26"/>
          <w:highlight w:val="green"/>
        </w:rPr>
      </w:pPr>
      <w:bookmarkStart w:id="152" w:name="_Toc352163278"/>
    </w:p>
    <w:p w14:paraId="0497966E" w14:textId="77777777" w:rsidR="00FC058E" w:rsidRDefault="00D66C7F" w:rsidP="007D79C9">
      <w:pPr>
        <w:pStyle w:val="1"/>
        <w:rPr>
          <w:sz w:val="26"/>
          <w:szCs w:val="26"/>
        </w:rPr>
      </w:pPr>
      <w:bookmarkStart w:id="153" w:name="_Toc504480458"/>
      <w:r w:rsidRPr="00CE2BA3">
        <w:rPr>
          <w:sz w:val="26"/>
          <w:szCs w:val="26"/>
        </w:rPr>
        <w:t>Отдел по организации деятельности территориальной комиссии по делам несовершеннолетних и защите их прав при Администрации города Когалыма</w:t>
      </w:r>
      <w:bookmarkEnd w:id="152"/>
      <w:bookmarkEnd w:id="153"/>
    </w:p>
    <w:p w14:paraId="133D90B1" w14:textId="77777777" w:rsidR="009F1FC1" w:rsidRPr="009F1FC1" w:rsidRDefault="009F1FC1" w:rsidP="009F1FC1"/>
    <w:p w14:paraId="4672A4AC" w14:textId="77777777" w:rsidR="00CE2BA3" w:rsidRPr="00CE2BA3" w:rsidRDefault="00CE2BA3" w:rsidP="00CE2BA3">
      <w:pPr>
        <w:ind w:firstLine="709"/>
        <w:jc w:val="both"/>
        <w:rPr>
          <w:sz w:val="26"/>
          <w:szCs w:val="26"/>
        </w:rPr>
      </w:pPr>
      <w:bookmarkStart w:id="154" w:name="_Toc352163279"/>
      <w:proofErr w:type="gramStart"/>
      <w:r w:rsidRPr="00CE2BA3">
        <w:rPr>
          <w:sz w:val="26"/>
          <w:szCs w:val="26"/>
        </w:rPr>
        <w:t>Территориальная комиссия по делам несовершеннолетних и защите их прав при Администрации города Когалыма (далее – комиссия по делам несовершеннолетних) осуществляет меры в пределах своей компетенции по координации деятельности органов и учреждений системы профилактики безнадзорности и правонарушений несовершеннолетних, по решению проблем, связанных с соблюдением прав и законных интересов несовершеннолетних, их безнадзорностью и правонарушениями.</w:t>
      </w:r>
      <w:proofErr w:type="gramEnd"/>
    </w:p>
    <w:p w14:paraId="3724227E" w14:textId="77777777" w:rsidR="00CE2BA3" w:rsidRPr="00CE2BA3" w:rsidRDefault="00CE2BA3" w:rsidP="00CE2BA3">
      <w:pPr>
        <w:ind w:firstLine="709"/>
        <w:jc w:val="both"/>
        <w:rPr>
          <w:sz w:val="26"/>
          <w:szCs w:val="26"/>
        </w:rPr>
      </w:pPr>
      <w:r w:rsidRPr="00CE2BA3">
        <w:rPr>
          <w:sz w:val="26"/>
          <w:szCs w:val="26"/>
        </w:rPr>
        <w:t xml:space="preserve">За 2017 год комиссией по делам несовершеннолетних проведено 31 заседание, рассмотрено 583 дела (2016 год - 581), из них 25 (2016 год - 27) </w:t>
      </w:r>
      <w:r w:rsidRPr="00CE2BA3">
        <w:rPr>
          <w:sz w:val="26"/>
          <w:szCs w:val="26"/>
        </w:rPr>
        <w:lastRenderedPageBreak/>
        <w:t>заключений отдела опеки и попечительства Администрации города Когалыма о нарушении прав и законных интересов детей.</w:t>
      </w:r>
    </w:p>
    <w:p w14:paraId="004C049C" w14:textId="77777777" w:rsidR="00CE2BA3" w:rsidRPr="00CE2BA3" w:rsidRDefault="00CE2BA3" w:rsidP="00CE2BA3">
      <w:pPr>
        <w:ind w:firstLine="709"/>
        <w:jc w:val="both"/>
        <w:rPr>
          <w:sz w:val="26"/>
          <w:szCs w:val="26"/>
        </w:rPr>
      </w:pPr>
      <w:r w:rsidRPr="00CE2BA3">
        <w:rPr>
          <w:sz w:val="26"/>
          <w:szCs w:val="26"/>
        </w:rPr>
        <w:t>По всем заключениям приняты постановления об организации индивидуальной профилактической работы в отношении несовершеннолетних, права и законные интересы которых нарушены, и их семей.</w:t>
      </w:r>
    </w:p>
    <w:p w14:paraId="7F59770F" w14:textId="77777777" w:rsidR="00CE2BA3" w:rsidRPr="00CE2BA3" w:rsidRDefault="00CE2BA3" w:rsidP="00CE2BA3">
      <w:pPr>
        <w:ind w:firstLine="709"/>
        <w:jc w:val="both"/>
        <w:rPr>
          <w:sz w:val="26"/>
          <w:szCs w:val="26"/>
        </w:rPr>
      </w:pPr>
      <w:r w:rsidRPr="00CE2BA3">
        <w:rPr>
          <w:sz w:val="26"/>
          <w:szCs w:val="26"/>
        </w:rPr>
        <w:t>Анализ причин нарушения прав и законных интересов детей показывает, что злоупотребление родителями спиртными напитками, конфликтные отношения в семье ведут к ненадлежащему исполнению родителями своих обязанностей по воспитанию, обучению и содержанию детей, нарушению нормального психического и нравственного их развития.</w:t>
      </w:r>
    </w:p>
    <w:p w14:paraId="263988F7" w14:textId="77777777" w:rsidR="00CE2BA3" w:rsidRPr="00CE2BA3" w:rsidRDefault="00CE2BA3" w:rsidP="00CE2BA3">
      <w:pPr>
        <w:ind w:firstLine="709"/>
        <w:jc w:val="both"/>
        <w:rPr>
          <w:sz w:val="26"/>
          <w:szCs w:val="26"/>
        </w:rPr>
      </w:pPr>
      <w:r w:rsidRPr="00CE2BA3">
        <w:rPr>
          <w:sz w:val="26"/>
          <w:szCs w:val="26"/>
        </w:rPr>
        <w:t>На основании постановлений комиссии по делам несовершеннолетних об организации индивидуальной профилактической работы с семьями, находящимися в социально опасном положении, органами и учреждениями системы профилактики были разработаны индивидуальные программы реабилитации несовершеннолетних и их семей, направленные на устранение конкретных причин и условий семейного неблагополучия.</w:t>
      </w:r>
    </w:p>
    <w:p w14:paraId="08484007" w14:textId="77777777" w:rsidR="00CE2BA3" w:rsidRPr="00CE2BA3" w:rsidRDefault="00CE2BA3" w:rsidP="00CE2BA3">
      <w:pPr>
        <w:ind w:firstLine="709"/>
        <w:jc w:val="both"/>
        <w:rPr>
          <w:sz w:val="26"/>
          <w:szCs w:val="26"/>
        </w:rPr>
      </w:pPr>
      <w:r w:rsidRPr="00CE2BA3">
        <w:rPr>
          <w:sz w:val="26"/>
          <w:szCs w:val="26"/>
        </w:rPr>
        <w:t xml:space="preserve">Динамика реализации программ ежемесячно заслушивается на заседаниях комиссии по делам несовершеннолетних. </w:t>
      </w:r>
    </w:p>
    <w:p w14:paraId="56CD0D48" w14:textId="77777777" w:rsidR="00CE2BA3" w:rsidRPr="00CE2BA3" w:rsidRDefault="00CE2BA3" w:rsidP="00CE2BA3">
      <w:pPr>
        <w:ind w:firstLine="709"/>
        <w:jc w:val="both"/>
        <w:rPr>
          <w:sz w:val="26"/>
          <w:szCs w:val="26"/>
        </w:rPr>
      </w:pPr>
      <w:r w:rsidRPr="00CE2BA3">
        <w:rPr>
          <w:sz w:val="26"/>
          <w:szCs w:val="26"/>
        </w:rPr>
        <w:t xml:space="preserve">За 2017 год комиссией по делам несовершеннолетних было организовано 62 межведомственных рейда в семьи, где воспитываются несовершеннолетние, склонные к правонарушениям, а также в семьи, где родители не создают надлежащих условий для воспитания детей. </w:t>
      </w:r>
    </w:p>
    <w:p w14:paraId="13835A9A" w14:textId="77777777" w:rsidR="00CE2BA3" w:rsidRPr="00CE2BA3" w:rsidRDefault="00CE2BA3" w:rsidP="00CE2BA3">
      <w:pPr>
        <w:ind w:firstLine="709"/>
        <w:jc w:val="both"/>
        <w:rPr>
          <w:sz w:val="26"/>
          <w:szCs w:val="26"/>
        </w:rPr>
      </w:pPr>
      <w:r w:rsidRPr="00CE2BA3">
        <w:rPr>
          <w:sz w:val="26"/>
          <w:szCs w:val="26"/>
        </w:rPr>
        <w:t xml:space="preserve">Анализ состояния преступности среди несовершеннолетних за 2017 год свидетельствует о росте количества преступлений, совершенных несовершеннолетними с 3 в 2016 году до 10 в 2017 году. </w:t>
      </w:r>
    </w:p>
    <w:p w14:paraId="31377873" w14:textId="77777777" w:rsidR="00CE2BA3" w:rsidRPr="00CE2BA3" w:rsidRDefault="00CE2BA3" w:rsidP="00CE2BA3">
      <w:pPr>
        <w:ind w:firstLine="709"/>
        <w:jc w:val="both"/>
        <w:rPr>
          <w:sz w:val="26"/>
          <w:szCs w:val="26"/>
        </w:rPr>
      </w:pPr>
      <w:r w:rsidRPr="00CE2BA3">
        <w:rPr>
          <w:sz w:val="26"/>
          <w:szCs w:val="26"/>
        </w:rPr>
        <w:t>При совершении преступлений подростк</w:t>
      </w:r>
      <w:r>
        <w:rPr>
          <w:sz w:val="26"/>
          <w:szCs w:val="26"/>
        </w:rPr>
        <w:t xml:space="preserve">и зачастую руководствуются не </w:t>
      </w:r>
      <w:r w:rsidRPr="00CE2BA3">
        <w:rPr>
          <w:sz w:val="26"/>
          <w:szCs w:val="26"/>
        </w:rPr>
        <w:t xml:space="preserve">корыстными мотивами, а стремлением к самоутверждению, солидарности. </w:t>
      </w:r>
    </w:p>
    <w:p w14:paraId="38149797" w14:textId="77777777" w:rsidR="00CE2BA3" w:rsidRPr="00CE2BA3" w:rsidRDefault="00CE2BA3" w:rsidP="00CE2BA3">
      <w:pPr>
        <w:ind w:firstLine="709"/>
        <w:jc w:val="both"/>
        <w:rPr>
          <w:sz w:val="26"/>
          <w:szCs w:val="26"/>
        </w:rPr>
      </w:pPr>
      <w:r w:rsidRPr="00CE2BA3">
        <w:rPr>
          <w:sz w:val="26"/>
          <w:szCs w:val="26"/>
        </w:rPr>
        <w:t xml:space="preserve">Факторами, способствующими противоправному поведению детей, являются недостаточное взаимопонимание в семьях между родителями и детьми, конфликтные отношения, ненадлежащий </w:t>
      </w:r>
      <w:proofErr w:type="gramStart"/>
      <w:r w:rsidRPr="00CE2BA3">
        <w:rPr>
          <w:sz w:val="26"/>
          <w:szCs w:val="26"/>
        </w:rPr>
        <w:t>контроль за</w:t>
      </w:r>
      <w:proofErr w:type="gramEnd"/>
      <w:r w:rsidRPr="00CE2BA3">
        <w:rPr>
          <w:sz w:val="26"/>
          <w:szCs w:val="26"/>
        </w:rPr>
        <w:t xml:space="preserve"> поведением подростков, попустительство и вседозволенность со стороны родителей.</w:t>
      </w:r>
    </w:p>
    <w:p w14:paraId="09083E19" w14:textId="77777777" w:rsidR="00CE2BA3" w:rsidRPr="00CE2BA3" w:rsidRDefault="00CE2BA3" w:rsidP="00CE2BA3">
      <w:pPr>
        <w:ind w:firstLine="709"/>
        <w:jc w:val="both"/>
        <w:rPr>
          <w:sz w:val="26"/>
          <w:szCs w:val="26"/>
        </w:rPr>
      </w:pPr>
      <w:r w:rsidRPr="00CE2BA3">
        <w:rPr>
          <w:sz w:val="26"/>
          <w:szCs w:val="26"/>
        </w:rPr>
        <w:t>Большое количество негативной информации несовершеннолетние получают из сети Интернет.</w:t>
      </w:r>
    </w:p>
    <w:p w14:paraId="1C42E813" w14:textId="77777777" w:rsidR="00CE2BA3" w:rsidRPr="00CE2BA3" w:rsidRDefault="00CE2BA3" w:rsidP="00CE2BA3">
      <w:pPr>
        <w:ind w:firstLine="709"/>
        <w:jc w:val="both"/>
        <w:rPr>
          <w:sz w:val="26"/>
          <w:szCs w:val="26"/>
        </w:rPr>
      </w:pPr>
      <w:proofErr w:type="gramStart"/>
      <w:r w:rsidRPr="00CE2BA3">
        <w:rPr>
          <w:sz w:val="26"/>
          <w:szCs w:val="26"/>
        </w:rPr>
        <w:t xml:space="preserve">В организациях, осуществляющих образовательную деятельность, обучающимся недоступны ресурсы сети Интернет, содержащие информацию, не совместимую с задачами образования и воспитания в процессе учебной деятельности, но неограниченный доступ в домашних условиях к сети Интернет способствует формированию </w:t>
      </w:r>
      <w:proofErr w:type="spellStart"/>
      <w:r w:rsidRPr="00CE2BA3">
        <w:rPr>
          <w:sz w:val="26"/>
          <w:szCs w:val="26"/>
        </w:rPr>
        <w:t>девиантного</w:t>
      </w:r>
      <w:proofErr w:type="spellEnd"/>
      <w:r w:rsidRPr="00CE2BA3">
        <w:rPr>
          <w:sz w:val="26"/>
          <w:szCs w:val="26"/>
        </w:rPr>
        <w:t xml:space="preserve"> поведения подростков, приобщению их к лицам, склонным к противоправному поведению.</w:t>
      </w:r>
      <w:proofErr w:type="gramEnd"/>
    </w:p>
    <w:p w14:paraId="4DCDF412" w14:textId="77777777" w:rsidR="00CE2BA3" w:rsidRPr="00CE2BA3" w:rsidRDefault="00CE2BA3" w:rsidP="00CE2BA3">
      <w:pPr>
        <w:ind w:firstLine="709"/>
        <w:jc w:val="both"/>
        <w:rPr>
          <w:sz w:val="26"/>
          <w:szCs w:val="26"/>
        </w:rPr>
      </w:pPr>
      <w:r w:rsidRPr="00CE2BA3">
        <w:rPr>
          <w:sz w:val="26"/>
          <w:szCs w:val="26"/>
        </w:rPr>
        <w:t>В целях профилактики безнадзорности и правонарушений несовершеннолетних в 2017 году за ненадлежащее исполнение своих родительских обязанностей по воспитанию детей к административной ответственности было привлечено 297 родителей (законных представителей) (в 2016 году - 317).</w:t>
      </w:r>
    </w:p>
    <w:p w14:paraId="71194834" w14:textId="77777777" w:rsidR="00CE2BA3" w:rsidRPr="00CE2BA3" w:rsidRDefault="00CE2BA3" w:rsidP="00CE2BA3">
      <w:pPr>
        <w:ind w:firstLine="709"/>
        <w:jc w:val="both"/>
        <w:rPr>
          <w:sz w:val="26"/>
          <w:szCs w:val="26"/>
        </w:rPr>
      </w:pPr>
      <w:r w:rsidRPr="00CE2BA3">
        <w:rPr>
          <w:sz w:val="26"/>
          <w:szCs w:val="26"/>
        </w:rPr>
        <w:t>За вовлечение несовершеннолетних в употребление алкогольных напитков к административной ответственности привлечено 1 лицо (в 2016 году - 2).</w:t>
      </w:r>
    </w:p>
    <w:p w14:paraId="71F3E1C8" w14:textId="77777777" w:rsidR="00CE2BA3" w:rsidRPr="00CE2BA3" w:rsidRDefault="00CE2BA3" w:rsidP="00CE2BA3">
      <w:pPr>
        <w:ind w:firstLine="709"/>
        <w:jc w:val="both"/>
        <w:rPr>
          <w:sz w:val="26"/>
          <w:szCs w:val="26"/>
        </w:rPr>
      </w:pPr>
      <w:r w:rsidRPr="00CE2BA3">
        <w:rPr>
          <w:sz w:val="26"/>
          <w:szCs w:val="26"/>
        </w:rPr>
        <w:lastRenderedPageBreak/>
        <w:t>В результате проводимой работы с семьями и несовершеннолетними, находящимися в социально опасном положении, в 2017 году были сняты с контроля с положительной динамикой 34 несовершеннолетних (в 2016 году - 35) и 23 семьи (в 2016 году - 19).</w:t>
      </w:r>
    </w:p>
    <w:p w14:paraId="3429AF44" w14:textId="15FA2ACD" w:rsidR="00CE2BA3" w:rsidRPr="00CE2BA3" w:rsidRDefault="00CE2BA3" w:rsidP="00CE2BA3">
      <w:pPr>
        <w:ind w:firstLine="709"/>
        <w:jc w:val="both"/>
        <w:rPr>
          <w:sz w:val="26"/>
          <w:szCs w:val="26"/>
        </w:rPr>
      </w:pPr>
      <w:r w:rsidRPr="00CE2BA3">
        <w:rPr>
          <w:sz w:val="26"/>
          <w:szCs w:val="26"/>
        </w:rPr>
        <w:t xml:space="preserve">В целях снижения уровня </w:t>
      </w:r>
      <w:proofErr w:type="gramStart"/>
      <w:r w:rsidRPr="00CE2BA3">
        <w:rPr>
          <w:sz w:val="26"/>
          <w:szCs w:val="26"/>
        </w:rPr>
        <w:t>криминогенной обстановки</w:t>
      </w:r>
      <w:proofErr w:type="gramEnd"/>
      <w:r w:rsidRPr="00CE2BA3">
        <w:rPr>
          <w:sz w:val="26"/>
          <w:szCs w:val="26"/>
        </w:rPr>
        <w:t xml:space="preserve"> среди несовершеннолетних</w:t>
      </w:r>
      <w:r w:rsidR="001B33C6">
        <w:rPr>
          <w:sz w:val="26"/>
          <w:szCs w:val="26"/>
        </w:rPr>
        <w:t>,</w:t>
      </w:r>
      <w:r w:rsidRPr="00CE2BA3">
        <w:rPr>
          <w:sz w:val="26"/>
          <w:szCs w:val="26"/>
        </w:rPr>
        <w:t xml:space="preserve"> комиссией по делам несовершеннолетних ежемесячно заслушиваются представители органов и учреждений системы профилактики безнадзорности и правонарушений несовершеннолетних о деятельности по предупреждению негативных явлений среди детей. </w:t>
      </w:r>
    </w:p>
    <w:p w14:paraId="3E35960D" w14:textId="77777777" w:rsidR="00CE2BA3" w:rsidRPr="00CE2BA3" w:rsidRDefault="00CE2BA3" w:rsidP="00CE2BA3">
      <w:pPr>
        <w:ind w:firstLine="709"/>
        <w:jc w:val="both"/>
        <w:rPr>
          <w:sz w:val="26"/>
          <w:szCs w:val="26"/>
        </w:rPr>
      </w:pPr>
      <w:r w:rsidRPr="00CE2BA3">
        <w:rPr>
          <w:sz w:val="26"/>
          <w:szCs w:val="26"/>
        </w:rPr>
        <w:t xml:space="preserve">В 2017 году принято 70 постановлений, содержащих поручения органам и учреждениям системы профилактики безнадзорности и правонарушений несовершеннолетних, направленные на снижение уровня </w:t>
      </w:r>
      <w:proofErr w:type="gramStart"/>
      <w:r w:rsidRPr="00CE2BA3">
        <w:rPr>
          <w:sz w:val="26"/>
          <w:szCs w:val="26"/>
        </w:rPr>
        <w:t>криминогенной обстановки</w:t>
      </w:r>
      <w:proofErr w:type="gramEnd"/>
      <w:r w:rsidRPr="00CE2BA3">
        <w:rPr>
          <w:sz w:val="26"/>
          <w:szCs w:val="26"/>
        </w:rPr>
        <w:t xml:space="preserve"> в молодёжной среде.</w:t>
      </w:r>
    </w:p>
    <w:p w14:paraId="28CA3C1A" w14:textId="77777777" w:rsidR="00CE2BA3" w:rsidRPr="00CE2BA3" w:rsidRDefault="00CE2BA3" w:rsidP="00CE2BA3">
      <w:pPr>
        <w:ind w:firstLine="709"/>
        <w:jc w:val="both"/>
        <w:rPr>
          <w:sz w:val="26"/>
          <w:szCs w:val="26"/>
        </w:rPr>
      </w:pPr>
      <w:r w:rsidRPr="00CE2BA3">
        <w:rPr>
          <w:sz w:val="26"/>
          <w:szCs w:val="26"/>
        </w:rPr>
        <w:t>В своей деятельности комиссия по делам несовершеннолетних использовала различные формы работы.</w:t>
      </w:r>
    </w:p>
    <w:p w14:paraId="717080F1" w14:textId="77777777" w:rsidR="00CE2BA3" w:rsidRPr="00CE2BA3" w:rsidRDefault="00CE2BA3" w:rsidP="00CE2BA3">
      <w:pPr>
        <w:ind w:firstLine="709"/>
        <w:jc w:val="both"/>
        <w:rPr>
          <w:sz w:val="26"/>
          <w:szCs w:val="26"/>
        </w:rPr>
      </w:pPr>
      <w:r w:rsidRPr="00CE2BA3">
        <w:rPr>
          <w:sz w:val="26"/>
          <w:szCs w:val="26"/>
        </w:rPr>
        <w:t>В том числе:</w:t>
      </w:r>
    </w:p>
    <w:p w14:paraId="040F930B" w14:textId="77777777" w:rsidR="00CE2BA3" w:rsidRPr="00CE2BA3" w:rsidRDefault="00CE2BA3" w:rsidP="00CE2BA3">
      <w:pPr>
        <w:ind w:firstLine="709"/>
        <w:jc w:val="both"/>
        <w:rPr>
          <w:sz w:val="26"/>
          <w:szCs w:val="26"/>
        </w:rPr>
      </w:pPr>
      <w:r w:rsidRPr="00CE2BA3">
        <w:rPr>
          <w:sz w:val="26"/>
          <w:szCs w:val="26"/>
        </w:rPr>
        <w:t>- применение мер административной юрисдикции в отношении несовершеннолетних, родителей (законных представителей) и иных лиц в случаях и порядке, предусмотренных законодательством Российской Федерации;</w:t>
      </w:r>
    </w:p>
    <w:p w14:paraId="6488B947" w14:textId="77777777" w:rsidR="00CE2BA3" w:rsidRPr="00CE2BA3" w:rsidRDefault="00CE2BA3" w:rsidP="00CE2BA3">
      <w:pPr>
        <w:ind w:firstLine="709"/>
        <w:jc w:val="both"/>
        <w:rPr>
          <w:sz w:val="26"/>
          <w:szCs w:val="26"/>
        </w:rPr>
      </w:pPr>
      <w:r w:rsidRPr="00CE2BA3">
        <w:rPr>
          <w:sz w:val="26"/>
          <w:szCs w:val="26"/>
        </w:rPr>
        <w:t>- организация индивидуальной профилактической работы с подростками группы риска и их родителями;</w:t>
      </w:r>
    </w:p>
    <w:p w14:paraId="6C38C00B" w14:textId="77777777" w:rsidR="00CE2BA3" w:rsidRPr="00CE2BA3" w:rsidRDefault="00CE2BA3" w:rsidP="00CE2BA3">
      <w:pPr>
        <w:ind w:firstLine="709"/>
        <w:jc w:val="both"/>
        <w:rPr>
          <w:sz w:val="26"/>
          <w:szCs w:val="26"/>
        </w:rPr>
      </w:pPr>
      <w:r w:rsidRPr="00CE2BA3">
        <w:rPr>
          <w:sz w:val="26"/>
          <w:szCs w:val="26"/>
        </w:rPr>
        <w:t>- проведение выездных заседаний в организациях образования;</w:t>
      </w:r>
    </w:p>
    <w:p w14:paraId="582C4B5F" w14:textId="77777777" w:rsidR="00CE2BA3" w:rsidRPr="00CE2BA3" w:rsidRDefault="00CE2BA3" w:rsidP="00CE2BA3">
      <w:pPr>
        <w:ind w:firstLine="709"/>
        <w:jc w:val="both"/>
        <w:rPr>
          <w:sz w:val="26"/>
          <w:szCs w:val="26"/>
        </w:rPr>
      </w:pPr>
      <w:r w:rsidRPr="00CE2BA3">
        <w:rPr>
          <w:sz w:val="26"/>
          <w:szCs w:val="26"/>
        </w:rPr>
        <w:t>- организация самоотчетов несовершеннолетних, склонных к правонарушениям;</w:t>
      </w:r>
    </w:p>
    <w:p w14:paraId="36547293" w14:textId="77777777" w:rsidR="00CE2BA3" w:rsidRPr="00CE2BA3" w:rsidRDefault="00CE2BA3" w:rsidP="00CE2BA3">
      <w:pPr>
        <w:ind w:firstLine="709"/>
        <w:jc w:val="both"/>
        <w:rPr>
          <w:sz w:val="26"/>
          <w:szCs w:val="26"/>
        </w:rPr>
      </w:pPr>
      <w:r w:rsidRPr="00CE2BA3">
        <w:rPr>
          <w:sz w:val="26"/>
          <w:szCs w:val="26"/>
        </w:rPr>
        <w:t>- оказание помощи несовершеннолетним в трудовом и бытовом устройстве;</w:t>
      </w:r>
    </w:p>
    <w:p w14:paraId="60BC3CEE" w14:textId="77777777" w:rsidR="00CE2BA3" w:rsidRPr="00CE2BA3" w:rsidRDefault="00CE2BA3" w:rsidP="00CE2BA3">
      <w:pPr>
        <w:ind w:firstLine="709"/>
        <w:jc w:val="both"/>
        <w:rPr>
          <w:sz w:val="26"/>
          <w:szCs w:val="26"/>
        </w:rPr>
      </w:pPr>
      <w:r w:rsidRPr="00CE2BA3">
        <w:rPr>
          <w:sz w:val="26"/>
          <w:szCs w:val="26"/>
        </w:rPr>
        <w:t>- оказание помощи в организации оздоровления детей, воспитывающихся в семьях, находящихся в социально опасном положении;</w:t>
      </w:r>
    </w:p>
    <w:p w14:paraId="307A53E6" w14:textId="77777777" w:rsidR="00CE2BA3" w:rsidRPr="00CE2BA3" w:rsidRDefault="00CE2BA3" w:rsidP="00CE2BA3">
      <w:pPr>
        <w:ind w:firstLine="709"/>
        <w:jc w:val="both"/>
        <w:rPr>
          <w:sz w:val="26"/>
          <w:szCs w:val="26"/>
        </w:rPr>
      </w:pPr>
      <w:r w:rsidRPr="00CE2BA3">
        <w:rPr>
          <w:sz w:val="26"/>
          <w:szCs w:val="26"/>
        </w:rPr>
        <w:t xml:space="preserve">- проведение межведомственных рейдов. </w:t>
      </w:r>
    </w:p>
    <w:p w14:paraId="5FF1656F" w14:textId="77777777" w:rsidR="00D66C7F" w:rsidRPr="00684D65" w:rsidRDefault="00D66C7F" w:rsidP="006C6180">
      <w:pPr>
        <w:jc w:val="both"/>
        <w:rPr>
          <w:sz w:val="26"/>
          <w:szCs w:val="26"/>
          <w:highlight w:val="green"/>
        </w:rPr>
      </w:pPr>
    </w:p>
    <w:p w14:paraId="4ACD4D15" w14:textId="77777777" w:rsidR="00D66C7F" w:rsidRDefault="00D66C7F" w:rsidP="00F15A9D">
      <w:pPr>
        <w:pStyle w:val="1"/>
        <w:rPr>
          <w:sz w:val="26"/>
          <w:szCs w:val="26"/>
        </w:rPr>
      </w:pPr>
      <w:bookmarkStart w:id="155" w:name="_Toc504480459"/>
      <w:r w:rsidRPr="001A5733">
        <w:rPr>
          <w:sz w:val="26"/>
          <w:szCs w:val="26"/>
        </w:rPr>
        <w:t>Управление экономики Администрации города Когалыма</w:t>
      </w:r>
      <w:bookmarkEnd w:id="154"/>
      <w:bookmarkEnd w:id="155"/>
    </w:p>
    <w:p w14:paraId="0F3BA621" w14:textId="77777777" w:rsidR="009F1FC1" w:rsidRPr="009F1FC1" w:rsidRDefault="009F1FC1" w:rsidP="009F1FC1"/>
    <w:p w14:paraId="4112FED6" w14:textId="77777777" w:rsidR="001A5733" w:rsidRPr="001A5733" w:rsidRDefault="001A5733" w:rsidP="001A5733">
      <w:pPr>
        <w:ind w:firstLine="709"/>
        <w:jc w:val="both"/>
        <w:rPr>
          <w:sz w:val="26"/>
          <w:szCs w:val="26"/>
        </w:rPr>
      </w:pPr>
      <w:bookmarkStart w:id="156" w:name="_Toc352163280"/>
      <w:proofErr w:type="gramStart"/>
      <w:r w:rsidRPr="001A5733">
        <w:rPr>
          <w:sz w:val="26"/>
          <w:szCs w:val="26"/>
        </w:rPr>
        <w:t>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с 2012 года определены полномочия Администрации города Когалыма в области охраны труда.</w:t>
      </w:r>
      <w:proofErr w:type="gramEnd"/>
    </w:p>
    <w:p w14:paraId="10C73A47" w14:textId="77777777" w:rsidR="001A5733" w:rsidRPr="001A5733" w:rsidRDefault="001A5733" w:rsidP="001A5733">
      <w:pPr>
        <w:ind w:firstLine="709"/>
        <w:jc w:val="both"/>
        <w:rPr>
          <w:sz w:val="26"/>
          <w:szCs w:val="26"/>
        </w:rPr>
      </w:pPr>
      <w:r w:rsidRPr="001A5733">
        <w:rPr>
          <w:sz w:val="26"/>
          <w:szCs w:val="26"/>
        </w:rPr>
        <w:t>Деятельность в области реализации, переданных для исполнения государственных полномочий по государственному управлению охраной труда, является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округа - Югры от 27.04.2012 №117-р.</w:t>
      </w:r>
    </w:p>
    <w:p w14:paraId="461363CD" w14:textId="77777777" w:rsidR="001A5733" w:rsidRPr="001A5733" w:rsidRDefault="001A5733" w:rsidP="001A5733">
      <w:pPr>
        <w:ind w:firstLine="709"/>
        <w:jc w:val="both"/>
        <w:rPr>
          <w:sz w:val="26"/>
          <w:szCs w:val="26"/>
        </w:rPr>
      </w:pPr>
      <w:proofErr w:type="gramStart"/>
      <w:r w:rsidRPr="001A5733">
        <w:rPr>
          <w:sz w:val="26"/>
          <w:szCs w:val="26"/>
        </w:rPr>
        <w:lastRenderedPageBreak/>
        <w:t>Так, в соответствии с установленными показателями оценки эффективности постановлением Администрации города Когалыма от 11.10.2013 №2901 утверждена муниципальная программа «Содействие занятости населения города Когалыма», с подпрограммой «Улучшение условий и охраны труда в городе Когалыме» и постановлением Администрации города Когалыма от 25.05.2017 №1123 утверждены мероприятия по улучшению условий и охраны труда в городе Когалыме на 2017-2020 годы», на реализацию подпрограммы и мероприятий</w:t>
      </w:r>
      <w:proofErr w:type="gramEnd"/>
      <w:r w:rsidRPr="001A5733">
        <w:rPr>
          <w:sz w:val="26"/>
          <w:szCs w:val="26"/>
        </w:rPr>
        <w:t xml:space="preserve"> в 2017 году запланировано 34</w:t>
      </w:r>
      <w:r>
        <w:rPr>
          <w:sz w:val="26"/>
          <w:szCs w:val="26"/>
        </w:rPr>
        <w:t> </w:t>
      </w:r>
      <w:r w:rsidRPr="001A5733">
        <w:rPr>
          <w:sz w:val="26"/>
          <w:szCs w:val="26"/>
        </w:rPr>
        <w:t>693</w:t>
      </w:r>
      <w:r>
        <w:rPr>
          <w:sz w:val="26"/>
          <w:szCs w:val="26"/>
        </w:rPr>
        <w:t> </w:t>
      </w:r>
      <w:r w:rsidRPr="001A5733">
        <w:rPr>
          <w:sz w:val="26"/>
          <w:szCs w:val="26"/>
        </w:rPr>
        <w:t>001 рубль, израсходовано средств на программы, мероприятия, предусмотренные из бюджета города Когалыма за отчетный период 32</w:t>
      </w:r>
      <w:r>
        <w:rPr>
          <w:sz w:val="26"/>
          <w:szCs w:val="26"/>
        </w:rPr>
        <w:t> </w:t>
      </w:r>
      <w:r w:rsidRPr="001A5733">
        <w:rPr>
          <w:sz w:val="26"/>
          <w:szCs w:val="26"/>
        </w:rPr>
        <w:t>832</w:t>
      </w:r>
      <w:r>
        <w:rPr>
          <w:sz w:val="26"/>
          <w:szCs w:val="26"/>
        </w:rPr>
        <w:t> </w:t>
      </w:r>
      <w:r w:rsidRPr="001A5733">
        <w:rPr>
          <w:sz w:val="26"/>
          <w:szCs w:val="26"/>
        </w:rPr>
        <w:t>432 рубля.</w:t>
      </w:r>
    </w:p>
    <w:p w14:paraId="70E8772D" w14:textId="77777777" w:rsidR="001A5733" w:rsidRPr="001A5733" w:rsidRDefault="001A5733" w:rsidP="001A5733">
      <w:pPr>
        <w:ind w:firstLine="709"/>
        <w:jc w:val="both"/>
        <w:rPr>
          <w:sz w:val="26"/>
          <w:szCs w:val="26"/>
        </w:rPr>
      </w:pPr>
      <w:r w:rsidRPr="001A5733">
        <w:rPr>
          <w:sz w:val="26"/>
          <w:szCs w:val="26"/>
        </w:rPr>
        <w:t xml:space="preserve">Отчеты по установленным формам предоставляются в соответствии с указанными сроками, доля охвата отчитывающихся организаций увеличивается, охват предприятий методической помощью соответствует норме, нарушений в сфере осуществления государственных полномочий не имеется, финансовые средства, в пределах предоставленных субвенций израсходованы по целевому назначению. </w:t>
      </w:r>
    </w:p>
    <w:p w14:paraId="2130F309" w14:textId="77777777" w:rsidR="001A5733" w:rsidRPr="001A5733" w:rsidRDefault="001A5733" w:rsidP="001A5733">
      <w:pPr>
        <w:ind w:firstLine="709"/>
        <w:jc w:val="both"/>
        <w:rPr>
          <w:sz w:val="26"/>
          <w:szCs w:val="26"/>
        </w:rPr>
      </w:pPr>
      <w:r w:rsidRPr="001A5733">
        <w:rPr>
          <w:sz w:val="26"/>
          <w:szCs w:val="26"/>
        </w:rPr>
        <w:t>В целях повышения значимости мероприятий по улучшению условий и охраны труда, 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в организациях города Когалыма, проводятся смотры-конкурсы:</w:t>
      </w:r>
    </w:p>
    <w:p w14:paraId="6DE85325" w14:textId="77777777" w:rsidR="001A5733" w:rsidRPr="001A5733" w:rsidRDefault="001A5733" w:rsidP="001A5733">
      <w:pPr>
        <w:ind w:firstLine="709"/>
        <w:jc w:val="both"/>
        <w:rPr>
          <w:sz w:val="26"/>
          <w:szCs w:val="26"/>
        </w:rPr>
      </w:pPr>
      <w:r w:rsidRPr="001A5733">
        <w:rPr>
          <w:sz w:val="26"/>
          <w:szCs w:val="26"/>
        </w:rPr>
        <w:t>- «Лучший специалист по охране труда» среди специалистов по охране труда организаций города Когалыма;</w:t>
      </w:r>
    </w:p>
    <w:p w14:paraId="04CA9919" w14:textId="77777777" w:rsidR="001A5733" w:rsidRPr="001A5733" w:rsidRDefault="001A5733" w:rsidP="001A5733">
      <w:pPr>
        <w:ind w:firstLine="709"/>
        <w:jc w:val="both"/>
        <w:rPr>
          <w:sz w:val="26"/>
          <w:szCs w:val="26"/>
        </w:rPr>
      </w:pPr>
      <w:r w:rsidRPr="001A5733">
        <w:rPr>
          <w:sz w:val="26"/>
          <w:szCs w:val="26"/>
        </w:rPr>
        <w:t>- «На лучшую организацию работы в области охраны труда и регулирования социально-трудовых отношений в городе Когалыме»</w:t>
      </w:r>
    </w:p>
    <w:p w14:paraId="6B6001DC" w14:textId="77777777" w:rsidR="001A5733" w:rsidRPr="001A5733" w:rsidRDefault="001A5733" w:rsidP="001A5733">
      <w:pPr>
        <w:ind w:firstLine="709"/>
        <w:jc w:val="both"/>
        <w:rPr>
          <w:sz w:val="26"/>
          <w:szCs w:val="26"/>
        </w:rPr>
      </w:pPr>
      <w:r w:rsidRPr="001A5733">
        <w:rPr>
          <w:sz w:val="26"/>
          <w:szCs w:val="26"/>
        </w:rPr>
        <w:t>Хочется отметить, что победители муниципального этапа смотра-конкурса на звание «Лучший специалист по охране труда» среди специалистов по охране труда организаций города Когалыма, стабильно показывают высокие результаты и становятся победителями и призерами окружного конкурса «Лучший специалист по охране труда Ханты-Мансий</w:t>
      </w:r>
      <w:r>
        <w:rPr>
          <w:sz w:val="26"/>
          <w:szCs w:val="26"/>
        </w:rPr>
        <w:t>ского автономного округа – Югры»:</w:t>
      </w:r>
    </w:p>
    <w:p w14:paraId="5D345473" w14:textId="77777777" w:rsidR="001A5733" w:rsidRPr="001A5733" w:rsidRDefault="001A5733" w:rsidP="001A5733">
      <w:pPr>
        <w:ind w:firstLine="709"/>
        <w:jc w:val="both"/>
        <w:rPr>
          <w:sz w:val="26"/>
          <w:szCs w:val="26"/>
        </w:rPr>
      </w:pPr>
      <w:r w:rsidRPr="001A5733">
        <w:rPr>
          <w:sz w:val="26"/>
          <w:szCs w:val="26"/>
        </w:rPr>
        <w:t xml:space="preserve">- в 2013 году 1 место, </w:t>
      </w:r>
    </w:p>
    <w:p w14:paraId="3B989F9C" w14:textId="77777777" w:rsidR="001A5733" w:rsidRPr="001A5733" w:rsidRDefault="001A5733" w:rsidP="001A5733">
      <w:pPr>
        <w:ind w:firstLine="709"/>
        <w:jc w:val="both"/>
        <w:rPr>
          <w:sz w:val="26"/>
          <w:szCs w:val="26"/>
        </w:rPr>
      </w:pPr>
      <w:r>
        <w:rPr>
          <w:sz w:val="26"/>
          <w:szCs w:val="26"/>
        </w:rPr>
        <w:t>- в 2015 году 2 место;</w:t>
      </w:r>
    </w:p>
    <w:p w14:paraId="693009B9" w14:textId="77777777" w:rsidR="001A5733" w:rsidRDefault="001A5733" w:rsidP="001A5733">
      <w:pPr>
        <w:ind w:firstLine="709"/>
        <w:jc w:val="both"/>
        <w:rPr>
          <w:sz w:val="26"/>
          <w:szCs w:val="26"/>
        </w:rPr>
      </w:pPr>
      <w:r w:rsidRPr="001A5733">
        <w:rPr>
          <w:sz w:val="26"/>
          <w:szCs w:val="26"/>
        </w:rPr>
        <w:t>- в 2017 году 1 место</w:t>
      </w:r>
      <w:r>
        <w:rPr>
          <w:sz w:val="26"/>
          <w:szCs w:val="26"/>
        </w:rPr>
        <w:t>.</w:t>
      </w:r>
    </w:p>
    <w:p w14:paraId="72F1E72E" w14:textId="77777777" w:rsidR="001A5733" w:rsidRPr="001A5733" w:rsidRDefault="001A5733" w:rsidP="001A5733">
      <w:pPr>
        <w:ind w:firstLine="709"/>
        <w:jc w:val="both"/>
        <w:rPr>
          <w:sz w:val="26"/>
          <w:szCs w:val="26"/>
        </w:rPr>
      </w:pPr>
      <w:r w:rsidRPr="001A5733">
        <w:rPr>
          <w:sz w:val="26"/>
          <w:szCs w:val="26"/>
        </w:rPr>
        <w:t>В целях повышения правовой грамотности, информирования, обмена опытом в области развития социального партнерства в сфере труда и охраны труда, за отчетный 2017 год были организованы и проведены для руководителей и специалистов предприятий города 8 семинаров (в 2016 году - 7).</w:t>
      </w:r>
    </w:p>
    <w:p w14:paraId="453EBBE8" w14:textId="387EE453" w:rsidR="001A5733" w:rsidRPr="001A5733" w:rsidRDefault="001A5733" w:rsidP="001A5733">
      <w:pPr>
        <w:ind w:firstLine="709"/>
        <w:jc w:val="both"/>
        <w:rPr>
          <w:sz w:val="26"/>
          <w:szCs w:val="26"/>
        </w:rPr>
      </w:pPr>
      <w:proofErr w:type="gramStart"/>
      <w:r w:rsidRPr="001A5733">
        <w:rPr>
          <w:sz w:val="26"/>
          <w:szCs w:val="26"/>
        </w:rPr>
        <w:t>В целях информирования населения города, пропаганды безопасного труда, формирования у работодателей и работников ответственности за соблюдение требований охраны труда в течение 2017 года было подготовлено и размещено в печатных изданиях и на официальном сайте Администрации города Когалыма в информационно-телекоммуникационной сети «Интернет» 79 материалов (в 2016 - 51), из них 56 статей (2016-33</w:t>
      </w:r>
      <w:r w:rsidR="001B33C6" w:rsidRPr="001A5733">
        <w:rPr>
          <w:sz w:val="26"/>
          <w:szCs w:val="26"/>
        </w:rPr>
        <w:t>) опубликовано</w:t>
      </w:r>
      <w:r w:rsidRPr="001A5733">
        <w:rPr>
          <w:sz w:val="26"/>
          <w:szCs w:val="26"/>
        </w:rPr>
        <w:t xml:space="preserve"> в газете «Когалымский вестник».</w:t>
      </w:r>
      <w:proofErr w:type="gramEnd"/>
    </w:p>
    <w:p w14:paraId="12BB9836" w14:textId="77777777" w:rsidR="001A5733" w:rsidRPr="001A5733" w:rsidRDefault="001A5733" w:rsidP="001A5733">
      <w:pPr>
        <w:ind w:firstLine="709"/>
        <w:jc w:val="both"/>
        <w:rPr>
          <w:sz w:val="26"/>
          <w:szCs w:val="26"/>
        </w:rPr>
      </w:pPr>
      <w:r w:rsidRPr="001A5733">
        <w:rPr>
          <w:sz w:val="26"/>
          <w:szCs w:val="26"/>
        </w:rPr>
        <w:lastRenderedPageBreak/>
        <w:t>В течение 2017 года были оказаны консультации по вопросам охраны труда и соблюдения трудового законодательства на 6 письменных и 90 устных обращений граждан и предприятий.</w:t>
      </w:r>
    </w:p>
    <w:p w14:paraId="41CB1CCB" w14:textId="77777777" w:rsidR="001A5733" w:rsidRPr="001A5733" w:rsidRDefault="001A5733" w:rsidP="001A5733">
      <w:pPr>
        <w:ind w:firstLine="709"/>
        <w:jc w:val="both"/>
        <w:rPr>
          <w:sz w:val="26"/>
          <w:szCs w:val="26"/>
        </w:rPr>
      </w:pPr>
      <w:r w:rsidRPr="001A5733">
        <w:rPr>
          <w:sz w:val="26"/>
          <w:szCs w:val="26"/>
        </w:rPr>
        <w:t xml:space="preserve">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Когалыма и </w:t>
      </w:r>
      <w:proofErr w:type="gramStart"/>
      <w:r w:rsidRPr="001A5733">
        <w:rPr>
          <w:sz w:val="26"/>
          <w:szCs w:val="26"/>
        </w:rPr>
        <w:t>контроль за</w:t>
      </w:r>
      <w:proofErr w:type="gramEnd"/>
      <w:r w:rsidRPr="001A5733">
        <w:rPr>
          <w:sz w:val="26"/>
          <w:szCs w:val="26"/>
        </w:rPr>
        <w:t xml:space="preserve"> их выполнением.</w:t>
      </w:r>
    </w:p>
    <w:p w14:paraId="281C7509" w14:textId="77777777" w:rsidR="001A5733" w:rsidRPr="001A5733" w:rsidRDefault="001A5733" w:rsidP="001A5733">
      <w:pPr>
        <w:ind w:firstLine="709"/>
        <w:jc w:val="both"/>
        <w:rPr>
          <w:sz w:val="26"/>
          <w:szCs w:val="26"/>
        </w:rPr>
      </w:pPr>
      <w:r w:rsidRPr="001A5733">
        <w:rPr>
          <w:sz w:val="26"/>
          <w:szCs w:val="26"/>
        </w:rPr>
        <w:t>Сегодня роль и значимость коллективных договоров возросла, это понимают и работодатели, и профсоюзы, и работники.</w:t>
      </w:r>
    </w:p>
    <w:p w14:paraId="66C29337" w14:textId="77777777" w:rsidR="001A5733" w:rsidRPr="001A5733" w:rsidRDefault="001A5733" w:rsidP="001A5733">
      <w:pPr>
        <w:ind w:firstLine="709"/>
        <w:jc w:val="both"/>
        <w:rPr>
          <w:sz w:val="26"/>
          <w:szCs w:val="26"/>
        </w:rPr>
      </w:pPr>
      <w:r w:rsidRPr="001A5733">
        <w:rPr>
          <w:sz w:val="26"/>
          <w:szCs w:val="26"/>
        </w:rPr>
        <w:t>На данный момент в Администрации города Когалыма зарегистрировано 50 коллективных договоров, охвачено коллективно-договорным регулированием трудовых отношений 32</w:t>
      </w:r>
      <w:r>
        <w:rPr>
          <w:sz w:val="26"/>
          <w:szCs w:val="26"/>
        </w:rPr>
        <w:t> </w:t>
      </w:r>
      <w:r w:rsidRPr="001A5733">
        <w:rPr>
          <w:sz w:val="26"/>
          <w:szCs w:val="26"/>
        </w:rPr>
        <w:t>964 (2016-32</w:t>
      </w:r>
      <w:r>
        <w:rPr>
          <w:sz w:val="26"/>
          <w:szCs w:val="26"/>
        </w:rPr>
        <w:t> </w:t>
      </w:r>
      <w:r w:rsidRPr="001A5733">
        <w:rPr>
          <w:sz w:val="26"/>
          <w:szCs w:val="26"/>
        </w:rPr>
        <w:t>215) человек или 75,9% (2016-74,2%) от общего количества работающих в крупных и средних предприятиях города Когалыма. В договоре предусмотрены мероприятия или соглашения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охраны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14:paraId="5196809E" w14:textId="77777777" w:rsidR="001A5733" w:rsidRPr="001A5733" w:rsidRDefault="001A5733" w:rsidP="001A5733">
      <w:pPr>
        <w:ind w:firstLine="709"/>
        <w:jc w:val="both"/>
        <w:rPr>
          <w:sz w:val="26"/>
          <w:szCs w:val="26"/>
        </w:rPr>
      </w:pPr>
      <w:r w:rsidRPr="001A5733">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2017-2020 годы».</w:t>
      </w:r>
    </w:p>
    <w:p w14:paraId="15D10CDC" w14:textId="77777777" w:rsidR="001A5733" w:rsidRPr="001A5733" w:rsidRDefault="001A5733" w:rsidP="001A5733">
      <w:pPr>
        <w:ind w:firstLine="709"/>
        <w:jc w:val="both"/>
        <w:rPr>
          <w:sz w:val="26"/>
          <w:szCs w:val="26"/>
        </w:rPr>
      </w:pPr>
      <w:r w:rsidRPr="001A5733">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 в городе Когалыме постановлением Администрации города Когалыма от 12.04.2013 №1065 создана и действует Межведомственная комиссия по охране труда.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14:paraId="0FE71723" w14:textId="77777777" w:rsidR="001A5733" w:rsidRDefault="001A5733" w:rsidP="001A5733">
      <w:pPr>
        <w:ind w:firstLine="709"/>
        <w:jc w:val="both"/>
        <w:rPr>
          <w:sz w:val="26"/>
          <w:szCs w:val="26"/>
        </w:rPr>
      </w:pPr>
      <w:r w:rsidRPr="001A5733">
        <w:rPr>
          <w:sz w:val="26"/>
          <w:szCs w:val="26"/>
        </w:rPr>
        <w:t xml:space="preserve">В состав комиссии вошли представители Администрации города Когалыма, Государственной инспекции труда, </w:t>
      </w:r>
      <w:proofErr w:type="spellStart"/>
      <w:r w:rsidRPr="001A5733">
        <w:rPr>
          <w:sz w:val="26"/>
          <w:szCs w:val="26"/>
        </w:rPr>
        <w:t>Роспотребнадзора</w:t>
      </w:r>
      <w:proofErr w:type="spellEnd"/>
      <w:r w:rsidRPr="001A5733">
        <w:rPr>
          <w:sz w:val="26"/>
          <w:szCs w:val="26"/>
        </w:rPr>
        <w:t>, бюджетного учреждения Ханты-Мансийского автономного округа – Югры «Когалымская городская больница», Отдела Министерства внутренних дел России по городу Когалыму, Государственной инспекции безопасности дорожного движения, фонда социального страхования, Государственного пожарного надзора. Заседания комиссии проводятся не реже чем один раз в полугодие.</w:t>
      </w:r>
    </w:p>
    <w:p w14:paraId="2F6F4A92" w14:textId="77777777" w:rsidR="001A5733" w:rsidRDefault="001A5733" w:rsidP="001A5733">
      <w:pPr>
        <w:ind w:firstLine="709"/>
        <w:jc w:val="both"/>
        <w:rPr>
          <w:sz w:val="26"/>
          <w:szCs w:val="26"/>
        </w:rPr>
      </w:pPr>
      <w:r w:rsidRPr="001A5733">
        <w:rPr>
          <w:sz w:val="26"/>
          <w:szCs w:val="26"/>
        </w:rPr>
        <w:t>За 2017 год было проведено 2 заседания Межведомственной комиссии по охране труда, на которых было рассмотрено 10 вопросов и заслушаны руководители 4 предприятий города, допустившие случаи смертельного и тяжелого травматизма. Доклады руководителей содержали анализ причин несчастных случаев и сведения о принятых мерах по предупреждению в дальнейшем профессиональных заболеваний и несчастных случаев на производстве.</w:t>
      </w:r>
    </w:p>
    <w:p w14:paraId="5B8C86FF" w14:textId="77777777" w:rsidR="001A5733" w:rsidRDefault="001A5733" w:rsidP="001A5733">
      <w:pPr>
        <w:ind w:firstLine="709"/>
        <w:jc w:val="both"/>
        <w:rPr>
          <w:sz w:val="26"/>
          <w:szCs w:val="26"/>
        </w:rPr>
      </w:pPr>
      <w:r w:rsidRPr="001A5733">
        <w:rPr>
          <w:sz w:val="26"/>
          <w:szCs w:val="26"/>
        </w:rPr>
        <w:lastRenderedPageBreak/>
        <w:t>В результате проводимой работы по охране труда в городе Когалыме, в 2017 году в учреждениях бюджетной сферы не допущено ни одного несчастного случая на производстве со</w:t>
      </w:r>
      <w:r>
        <w:rPr>
          <w:sz w:val="26"/>
          <w:szCs w:val="26"/>
        </w:rPr>
        <w:t xml:space="preserve"> смертельным и тяжелым исходом.</w:t>
      </w:r>
    </w:p>
    <w:p w14:paraId="3923DB2D" w14:textId="77777777" w:rsidR="001A5733" w:rsidRDefault="001A5733" w:rsidP="001A5733">
      <w:pPr>
        <w:ind w:firstLine="709"/>
        <w:jc w:val="both"/>
        <w:rPr>
          <w:sz w:val="26"/>
          <w:szCs w:val="26"/>
        </w:rPr>
      </w:pPr>
      <w:r w:rsidRPr="001A5733">
        <w:rPr>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14:paraId="2F9C0E76" w14:textId="77777777" w:rsidR="001A5733" w:rsidRPr="001A5733" w:rsidRDefault="001A5733" w:rsidP="001A5733">
      <w:pPr>
        <w:ind w:firstLine="709"/>
        <w:jc w:val="both"/>
        <w:rPr>
          <w:sz w:val="26"/>
          <w:szCs w:val="26"/>
        </w:rPr>
      </w:pPr>
      <w:r w:rsidRPr="001A5733">
        <w:rPr>
          <w:sz w:val="26"/>
          <w:szCs w:val="26"/>
        </w:rPr>
        <w:t>- в сокращении общего уровня производственного травматизма;</w:t>
      </w:r>
    </w:p>
    <w:p w14:paraId="10E398CA" w14:textId="77777777" w:rsidR="001A5733" w:rsidRDefault="001A5733" w:rsidP="001A5733">
      <w:pPr>
        <w:pStyle w:val="dktexleft"/>
        <w:shd w:val="clear" w:color="auto" w:fill="FFFFFF"/>
        <w:spacing w:before="0" w:beforeAutospacing="0" w:after="0" w:afterAutospacing="0"/>
        <w:ind w:firstLine="709"/>
        <w:rPr>
          <w:sz w:val="26"/>
          <w:szCs w:val="26"/>
        </w:rPr>
      </w:pPr>
      <w:r w:rsidRPr="001A5733">
        <w:rPr>
          <w:sz w:val="26"/>
          <w:szCs w:val="26"/>
        </w:rPr>
        <w:t>- в стабилизации и последующем снижении удельного веса работников, работающих в условиях, не отвечающих санитарно-гигиеническим требованиям.</w:t>
      </w:r>
    </w:p>
    <w:p w14:paraId="066941A5" w14:textId="77777777" w:rsidR="00CE2BA3" w:rsidRPr="00AC7DF4" w:rsidRDefault="00CE2BA3" w:rsidP="00224075">
      <w:pPr>
        <w:pStyle w:val="dktexleft"/>
        <w:shd w:val="clear" w:color="auto" w:fill="FFFFFF"/>
        <w:spacing w:before="0" w:beforeAutospacing="0" w:after="0" w:afterAutospacing="0"/>
        <w:ind w:firstLine="709"/>
        <w:rPr>
          <w:color w:val="000000"/>
          <w:sz w:val="26"/>
          <w:szCs w:val="26"/>
          <w:highlight w:val="green"/>
        </w:rPr>
      </w:pPr>
    </w:p>
    <w:p w14:paraId="0F081CA1" w14:textId="77777777" w:rsidR="00D66C7F" w:rsidRDefault="00D66C7F" w:rsidP="00F15A9D">
      <w:pPr>
        <w:pStyle w:val="1"/>
        <w:rPr>
          <w:sz w:val="26"/>
          <w:szCs w:val="26"/>
        </w:rPr>
      </w:pPr>
      <w:bookmarkStart w:id="157" w:name="_Toc504480460"/>
      <w:r w:rsidRPr="00F058DC">
        <w:rPr>
          <w:sz w:val="26"/>
          <w:szCs w:val="26"/>
        </w:rPr>
        <w:t>Отдел записи актов гражданского состояния</w:t>
      </w:r>
      <w:bookmarkEnd w:id="156"/>
      <w:bookmarkEnd w:id="157"/>
    </w:p>
    <w:p w14:paraId="0F0A87FD" w14:textId="77777777" w:rsidR="009F1FC1" w:rsidRPr="009F1FC1" w:rsidRDefault="009F1FC1" w:rsidP="009F1FC1"/>
    <w:p w14:paraId="453EFD1E" w14:textId="77777777" w:rsidR="00F058DC" w:rsidRPr="00F058DC" w:rsidRDefault="00F058DC" w:rsidP="00F058DC">
      <w:pPr>
        <w:ind w:firstLine="709"/>
        <w:jc w:val="both"/>
        <w:rPr>
          <w:sz w:val="26"/>
          <w:szCs w:val="26"/>
        </w:rPr>
      </w:pPr>
      <w:bookmarkStart w:id="158" w:name="_Toc352163282"/>
      <w:proofErr w:type="gramStart"/>
      <w:r w:rsidRPr="00F058DC">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2017 году была направлена на повышение качества и доступности государственных услуг, оказываемых населению, соблюдению законности при государственной регистрации актов гражданского состояния и юридически значимых действий, создание надлежащих условий для реализации полномочий по государственной регистрации актов гражданского состояния на высоком профессиональном уровне, обеспечение учета</w:t>
      </w:r>
      <w:proofErr w:type="gramEnd"/>
      <w:r w:rsidRPr="00F058DC">
        <w:rPr>
          <w:sz w:val="26"/>
          <w:szCs w:val="26"/>
        </w:rPr>
        <w:t xml:space="preserve"> и сохранности архивного фонда, повышению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 дальнейшее разв</w:t>
      </w:r>
      <w:r>
        <w:rPr>
          <w:sz w:val="26"/>
          <w:szCs w:val="26"/>
        </w:rPr>
        <w:t>итие информационных технологий.</w:t>
      </w:r>
    </w:p>
    <w:p w14:paraId="1C813D52" w14:textId="77777777" w:rsidR="00F058DC" w:rsidRPr="00F058DC" w:rsidRDefault="00F058DC" w:rsidP="00F058DC">
      <w:pPr>
        <w:ind w:firstLine="709"/>
        <w:jc w:val="both"/>
        <w:rPr>
          <w:sz w:val="26"/>
          <w:szCs w:val="26"/>
        </w:rPr>
      </w:pPr>
      <w:r w:rsidRPr="00F058DC">
        <w:rPr>
          <w:sz w:val="26"/>
          <w:szCs w:val="26"/>
        </w:rPr>
        <w:t>Статистическая информация по государственной регистрации актов гражданского состояния является основой для анализа демографической ситуации на территории города Когалыма.</w:t>
      </w:r>
    </w:p>
    <w:p w14:paraId="251A28F7" w14:textId="77777777" w:rsidR="00F058DC" w:rsidRPr="00F058DC" w:rsidRDefault="00F058DC" w:rsidP="00F058DC">
      <w:pPr>
        <w:ind w:firstLine="709"/>
        <w:jc w:val="both"/>
        <w:rPr>
          <w:sz w:val="26"/>
          <w:szCs w:val="26"/>
        </w:rPr>
      </w:pPr>
      <w:r w:rsidRPr="00F058DC">
        <w:rPr>
          <w:sz w:val="26"/>
          <w:szCs w:val="26"/>
        </w:rPr>
        <w:t>В 2017 году деятельность отдела ЗАГС характеризуется уменьшением числа зарегистрированных актов гражданского состояния о рождении и смерти. Снижение показателей регистрации актов гражданского состояния в настоящее время происходит в связи со сложившимся демографическим кризисом в 1990-х годах – со</w:t>
      </w:r>
      <w:r>
        <w:rPr>
          <w:sz w:val="26"/>
          <w:szCs w:val="26"/>
        </w:rPr>
        <w:t>кращение численности населения.</w:t>
      </w:r>
    </w:p>
    <w:p w14:paraId="77A24BB7" w14:textId="77777777" w:rsidR="00F058DC" w:rsidRPr="00F058DC" w:rsidRDefault="00F058DC" w:rsidP="00F058DC">
      <w:pPr>
        <w:ind w:firstLine="709"/>
        <w:jc w:val="both"/>
        <w:rPr>
          <w:sz w:val="26"/>
          <w:szCs w:val="26"/>
        </w:rPr>
      </w:pPr>
      <w:r w:rsidRPr="00F058DC">
        <w:rPr>
          <w:sz w:val="26"/>
          <w:szCs w:val="26"/>
        </w:rPr>
        <w:t>Так, в 2017 году отделом ЗАГС была осуществлена государственная регистрация 2</w:t>
      </w:r>
      <w:r>
        <w:rPr>
          <w:sz w:val="26"/>
          <w:szCs w:val="26"/>
          <w:lang w:val="en-US"/>
        </w:rPr>
        <w:t> </w:t>
      </w:r>
      <w:r w:rsidRPr="00F058DC">
        <w:rPr>
          <w:sz w:val="26"/>
          <w:szCs w:val="26"/>
        </w:rPr>
        <w:t>092 актов гражданского состояния, что на 45 актов меньше, чем в 2016 году (2</w:t>
      </w:r>
      <w:r>
        <w:rPr>
          <w:sz w:val="26"/>
          <w:szCs w:val="26"/>
          <w:lang w:val="en-US"/>
        </w:rPr>
        <w:t> </w:t>
      </w:r>
      <w:r w:rsidRPr="00F058DC">
        <w:rPr>
          <w:sz w:val="26"/>
          <w:szCs w:val="26"/>
        </w:rPr>
        <w:t>137).</w:t>
      </w:r>
    </w:p>
    <w:p w14:paraId="283FB055" w14:textId="77777777" w:rsidR="00F058DC" w:rsidRPr="00AC7DF4" w:rsidRDefault="00F058DC" w:rsidP="00F058DC">
      <w:pPr>
        <w:ind w:firstLine="709"/>
        <w:jc w:val="both"/>
        <w:rPr>
          <w:sz w:val="26"/>
          <w:szCs w:val="26"/>
        </w:rPr>
      </w:pPr>
      <w:r w:rsidRPr="00F058DC">
        <w:rPr>
          <w:sz w:val="26"/>
          <w:szCs w:val="26"/>
        </w:rPr>
        <w:t>В 2017 году зарегистрировано 851 рождений, что на 84 рождений ниже уровня прошлого года (2016 год – 935).</w:t>
      </w:r>
    </w:p>
    <w:p w14:paraId="2E5C624E" w14:textId="77777777" w:rsidR="00F058DC" w:rsidRPr="00F058DC" w:rsidRDefault="00F058DC" w:rsidP="00F058DC">
      <w:pPr>
        <w:ind w:firstLine="709"/>
        <w:jc w:val="both"/>
        <w:rPr>
          <w:sz w:val="26"/>
          <w:szCs w:val="26"/>
        </w:rPr>
      </w:pPr>
      <w:r w:rsidRPr="00F058DC">
        <w:rPr>
          <w:sz w:val="26"/>
          <w:szCs w:val="26"/>
        </w:rPr>
        <w:t>Двойняшками пополнились 6 когалымских семей (2016 – 9). Из числа родившихся малышей большинство мальчиков, их родилось 437, девочек 414.</w:t>
      </w:r>
    </w:p>
    <w:p w14:paraId="2934115F" w14:textId="77777777" w:rsidR="00F058DC" w:rsidRPr="00F058DC" w:rsidRDefault="00F058DC" w:rsidP="00F058DC">
      <w:pPr>
        <w:ind w:firstLine="709"/>
        <w:jc w:val="both"/>
        <w:rPr>
          <w:sz w:val="26"/>
          <w:szCs w:val="26"/>
        </w:rPr>
      </w:pPr>
      <w:r w:rsidRPr="00F058DC">
        <w:rPr>
          <w:sz w:val="26"/>
          <w:szCs w:val="26"/>
        </w:rPr>
        <w:t>В 2017 году 49 рожден</w:t>
      </w:r>
      <w:r>
        <w:rPr>
          <w:sz w:val="26"/>
          <w:szCs w:val="26"/>
        </w:rPr>
        <w:t xml:space="preserve">ий зарегистрировано у одиноких </w:t>
      </w:r>
      <w:r w:rsidRPr="00F058DC">
        <w:rPr>
          <w:sz w:val="26"/>
          <w:szCs w:val="26"/>
        </w:rPr>
        <w:t>матерей, что составило 5,7% от общего числа зарегистрированных рождений.</w:t>
      </w:r>
    </w:p>
    <w:p w14:paraId="4D8B247B" w14:textId="77777777" w:rsidR="00F058DC" w:rsidRPr="00F058DC" w:rsidRDefault="00F058DC" w:rsidP="00F058DC">
      <w:pPr>
        <w:ind w:firstLine="709"/>
        <w:jc w:val="both"/>
        <w:rPr>
          <w:sz w:val="26"/>
          <w:szCs w:val="26"/>
        </w:rPr>
      </w:pPr>
      <w:r w:rsidRPr="00F058DC">
        <w:rPr>
          <w:sz w:val="26"/>
          <w:szCs w:val="26"/>
        </w:rPr>
        <w:t xml:space="preserve">Количество зарегистрированных рождений у </w:t>
      </w:r>
      <w:proofErr w:type="gramStart"/>
      <w:r w:rsidRPr="00F058DC">
        <w:rPr>
          <w:sz w:val="26"/>
          <w:szCs w:val="26"/>
        </w:rPr>
        <w:t>матерей, не достигших возраста 18 лет составило</w:t>
      </w:r>
      <w:proofErr w:type="gramEnd"/>
      <w:r w:rsidRPr="00F058DC">
        <w:rPr>
          <w:sz w:val="26"/>
          <w:szCs w:val="26"/>
        </w:rPr>
        <w:t xml:space="preserve"> 2, у представителей коренных малочисленных </w:t>
      </w:r>
      <w:r w:rsidRPr="00F058DC">
        <w:rPr>
          <w:sz w:val="26"/>
          <w:szCs w:val="26"/>
        </w:rPr>
        <w:lastRenderedPageBreak/>
        <w:t>народов Севера родилось 13 малышей (в сравнении с 2016 годом этот показатель уменьшился на 4).</w:t>
      </w:r>
    </w:p>
    <w:p w14:paraId="6E035AA6" w14:textId="77777777" w:rsidR="00F058DC" w:rsidRPr="00F058DC" w:rsidRDefault="00F058DC" w:rsidP="00F058DC">
      <w:pPr>
        <w:ind w:firstLine="709"/>
        <w:jc w:val="both"/>
        <w:rPr>
          <w:sz w:val="26"/>
          <w:szCs w:val="26"/>
        </w:rPr>
      </w:pPr>
      <w:r w:rsidRPr="00F058DC">
        <w:rPr>
          <w:sz w:val="26"/>
          <w:szCs w:val="26"/>
        </w:rPr>
        <w:t>Количество зарегистрированных рождений иностранными гражданами увеличилось на 6 и составило 85.</w:t>
      </w:r>
    </w:p>
    <w:p w14:paraId="11B97596" w14:textId="77777777" w:rsidR="00F058DC" w:rsidRPr="00F058DC" w:rsidRDefault="00F058DC" w:rsidP="00F058DC">
      <w:pPr>
        <w:ind w:firstLine="709"/>
        <w:jc w:val="both"/>
        <w:rPr>
          <w:sz w:val="26"/>
          <w:szCs w:val="26"/>
        </w:rPr>
      </w:pPr>
      <w:r w:rsidRPr="00F058DC">
        <w:rPr>
          <w:sz w:val="26"/>
          <w:szCs w:val="26"/>
        </w:rPr>
        <w:t xml:space="preserve">За 2017 год в городе Когалыме наблюдается снижение уровня смертности, всего зарегистрировано 229 записей актов о смерти (2016 </w:t>
      </w:r>
      <w:r>
        <w:rPr>
          <w:sz w:val="26"/>
          <w:szCs w:val="26"/>
        </w:rPr>
        <w:t>год – 245)</w:t>
      </w:r>
      <w:r w:rsidRPr="00F058DC">
        <w:rPr>
          <w:sz w:val="26"/>
          <w:szCs w:val="26"/>
        </w:rPr>
        <w:t>, что в сравнении с аналогичным периодом прошлого года меньше на 6,5%.</w:t>
      </w:r>
    </w:p>
    <w:p w14:paraId="12E0C8E5" w14:textId="77777777" w:rsidR="00F058DC" w:rsidRPr="00F058DC" w:rsidRDefault="00F058DC" w:rsidP="00F058DC">
      <w:pPr>
        <w:ind w:firstLine="709"/>
        <w:jc w:val="both"/>
        <w:rPr>
          <w:sz w:val="26"/>
          <w:szCs w:val="26"/>
        </w:rPr>
      </w:pPr>
      <w:r w:rsidRPr="00F058DC">
        <w:rPr>
          <w:sz w:val="26"/>
          <w:szCs w:val="26"/>
        </w:rPr>
        <w:t>Среди умерших 137 мужчин и 92 женщин. Средний возраст смерти у мужчин 52 года, у женщин 64 года.</w:t>
      </w:r>
    </w:p>
    <w:p w14:paraId="5487C505" w14:textId="77777777" w:rsidR="00F058DC" w:rsidRPr="00F058DC" w:rsidRDefault="00F058DC" w:rsidP="00F058DC">
      <w:pPr>
        <w:ind w:firstLine="709"/>
        <w:jc w:val="both"/>
        <w:rPr>
          <w:sz w:val="26"/>
          <w:szCs w:val="26"/>
        </w:rPr>
      </w:pPr>
      <w:r w:rsidRPr="00F058DC">
        <w:rPr>
          <w:sz w:val="26"/>
          <w:szCs w:val="26"/>
        </w:rPr>
        <w:t>Естественный прирост населения за 2017 год составил 622 человека.</w:t>
      </w:r>
    </w:p>
    <w:p w14:paraId="779E23C2" w14:textId="77777777" w:rsidR="00F058DC" w:rsidRPr="00AC7DF4" w:rsidRDefault="00F058DC" w:rsidP="00F058DC">
      <w:pPr>
        <w:ind w:firstLine="709"/>
        <w:jc w:val="both"/>
        <w:rPr>
          <w:sz w:val="26"/>
          <w:szCs w:val="26"/>
        </w:rPr>
      </w:pPr>
      <w:r w:rsidRPr="00F058DC">
        <w:rPr>
          <w:sz w:val="26"/>
          <w:szCs w:val="26"/>
        </w:rPr>
        <w:t>В городе Когалыме наблюдается увеличение количества зарегистрированных браков, так в 2017 году зарегистрировано 454 брака, что на 18 больше чем в 2016 году.</w:t>
      </w:r>
    </w:p>
    <w:p w14:paraId="08CECC9B" w14:textId="77777777" w:rsidR="00F058DC" w:rsidRPr="00F058DC" w:rsidRDefault="00F058DC" w:rsidP="00F058DC">
      <w:pPr>
        <w:ind w:firstLine="709"/>
        <w:jc w:val="both"/>
        <w:rPr>
          <w:sz w:val="26"/>
          <w:szCs w:val="26"/>
        </w:rPr>
      </w:pPr>
      <w:r w:rsidRPr="00F058DC">
        <w:rPr>
          <w:sz w:val="26"/>
          <w:szCs w:val="26"/>
        </w:rPr>
        <w:t>Основное количество заключаемых браков, как среди мужчин, так и среди женщин производится в возрасте от 25 до 34 лет.</w:t>
      </w:r>
    </w:p>
    <w:p w14:paraId="008C04FE" w14:textId="77777777" w:rsidR="00F058DC" w:rsidRPr="00F058DC" w:rsidRDefault="00F058DC" w:rsidP="00F058DC">
      <w:pPr>
        <w:ind w:firstLine="709"/>
        <w:jc w:val="both"/>
        <w:rPr>
          <w:sz w:val="26"/>
          <w:szCs w:val="26"/>
        </w:rPr>
      </w:pPr>
      <w:r w:rsidRPr="00F058DC">
        <w:rPr>
          <w:sz w:val="26"/>
          <w:szCs w:val="26"/>
        </w:rPr>
        <w:t>Браков с иностранными гражданами на территории города Когалыма зарегистрировано 68 (14,9% от общего числа зарегистрированных браков), в сравнении с аналогичным периодом прошлого года наблюдается их уменьшение на 11.</w:t>
      </w:r>
    </w:p>
    <w:p w14:paraId="16A83DF9" w14:textId="77777777" w:rsidR="00F058DC" w:rsidRPr="00F058DC" w:rsidRDefault="00F058DC" w:rsidP="00F058DC">
      <w:pPr>
        <w:ind w:firstLine="709"/>
        <w:jc w:val="both"/>
        <w:rPr>
          <w:sz w:val="26"/>
          <w:szCs w:val="26"/>
        </w:rPr>
      </w:pPr>
      <w:r w:rsidRPr="00F058DC">
        <w:rPr>
          <w:sz w:val="26"/>
          <w:szCs w:val="26"/>
        </w:rPr>
        <w:t>В 2017 году количество расторжений браков по сравнению с прошлым годом увеличилось на 3 расторжения и составило 353.</w:t>
      </w:r>
    </w:p>
    <w:p w14:paraId="4F5E27B0" w14:textId="77777777" w:rsidR="00F058DC" w:rsidRDefault="00F058DC" w:rsidP="00F058DC">
      <w:pPr>
        <w:ind w:firstLine="709"/>
        <w:jc w:val="both"/>
        <w:rPr>
          <w:sz w:val="26"/>
          <w:szCs w:val="26"/>
        </w:rPr>
      </w:pPr>
      <w:r w:rsidRPr="00F058DC">
        <w:rPr>
          <w:sz w:val="26"/>
          <w:szCs w:val="26"/>
        </w:rPr>
        <w:t>Анализ статистических данных разводов показывает, что 81,3% разводов осуществляется на основании решения суда, 17,8% - по взаимному согласию супругов, не имеющих общих детей, не достигших совершеннолетия и 0,8% - по заявлению одного из супругов.</w:t>
      </w:r>
    </w:p>
    <w:p w14:paraId="6A25730C" w14:textId="77777777" w:rsidR="003C2E4E" w:rsidRPr="003C2E4E" w:rsidRDefault="003C2E4E" w:rsidP="003C2E4E">
      <w:pPr>
        <w:ind w:firstLine="709"/>
        <w:jc w:val="both"/>
        <w:rPr>
          <w:sz w:val="26"/>
          <w:szCs w:val="26"/>
        </w:rPr>
      </w:pPr>
      <w:r w:rsidRPr="003C2E4E">
        <w:rPr>
          <w:sz w:val="26"/>
          <w:szCs w:val="26"/>
        </w:rPr>
        <w:t>Основное количество расторгаемых браков, как среди мужчин, так и среди женщин производится в возрасте от 25 до 39 лет.</w:t>
      </w:r>
    </w:p>
    <w:p w14:paraId="39BB8F4B" w14:textId="77777777" w:rsidR="003C2E4E" w:rsidRPr="003C2E4E" w:rsidRDefault="003C2E4E" w:rsidP="003C2E4E">
      <w:pPr>
        <w:ind w:firstLine="709"/>
        <w:jc w:val="both"/>
        <w:rPr>
          <w:sz w:val="26"/>
          <w:szCs w:val="26"/>
        </w:rPr>
      </w:pPr>
      <w:r w:rsidRPr="003C2E4E">
        <w:rPr>
          <w:sz w:val="26"/>
          <w:szCs w:val="26"/>
        </w:rPr>
        <w:t>Количество зарегистрированных актов об установлении отцовства за 2017 год составило 133, что больше на 26 относительно прошлого года. Регистрация усыновления (удочерения) составляет 13, что больше прошлого года на 7 записей актов.</w:t>
      </w:r>
    </w:p>
    <w:p w14:paraId="6B74F45B" w14:textId="77777777" w:rsidR="003C2E4E" w:rsidRPr="003C2E4E" w:rsidRDefault="003C2E4E" w:rsidP="003C2E4E">
      <w:pPr>
        <w:ind w:firstLine="709"/>
        <w:jc w:val="both"/>
        <w:rPr>
          <w:sz w:val="26"/>
          <w:szCs w:val="26"/>
        </w:rPr>
      </w:pPr>
      <w:r w:rsidRPr="003C2E4E">
        <w:rPr>
          <w:sz w:val="26"/>
          <w:szCs w:val="26"/>
        </w:rPr>
        <w:t>В 2017 году 59 человек получили услугу по государственной регистрации перемены имени (2016 год – 58), из них: 49 человек поменяли фамилию, 7 имя, 12 отчество.</w:t>
      </w:r>
    </w:p>
    <w:p w14:paraId="00CF252C" w14:textId="77777777" w:rsidR="003C2E4E" w:rsidRPr="003C2E4E" w:rsidRDefault="003C2E4E" w:rsidP="003C2E4E">
      <w:pPr>
        <w:ind w:firstLine="709"/>
        <w:jc w:val="both"/>
        <w:rPr>
          <w:sz w:val="26"/>
          <w:szCs w:val="26"/>
        </w:rPr>
      </w:pPr>
    </w:p>
    <w:p w14:paraId="25D1C1DB" w14:textId="77777777" w:rsidR="003C2E4E" w:rsidRPr="003C2E4E" w:rsidRDefault="003C2E4E" w:rsidP="003C2E4E">
      <w:pPr>
        <w:ind w:firstLine="709"/>
        <w:jc w:val="both"/>
        <w:rPr>
          <w:sz w:val="26"/>
          <w:szCs w:val="26"/>
        </w:rPr>
      </w:pPr>
      <w:r w:rsidRPr="003C2E4E">
        <w:rPr>
          <w:sz w:val="26"/>
          <w:szCs w:val="26"/>
        </w:rPr>
        <w:t>Отделом ЗАГС исполнено 5</w:t>
      </w:r>
      <w:r>
        <w:rPr>
          <w:sz w:val="26"/>
          <w:szCs w:val="26"/>
        </w:rPr>
        <w:t> </w:t>
      </w:r>
      <w:r w:rsidRPr="003C2E4E">
        <w:rPr>
          <w:sz w:val="26"/>
          <w:szCs w:val="26"/>
        </w:rPr>
        <w:t>326 юридически значимых действий, что на 1</w:t>
      </w:r>
      <w:r>
        <w:rPr>
          <w:sz w:val="26"/>
          <w:szCs w:val="26"/>
        </w:rPr>
        <w:t> </w:t>
      </w:r>
      <w:r w:rsidRPr="003C2E4E">
        <w:rPr>
          <w:sz w:val="26"/>
          <w:szCs w:val="26"/>
        </w:rPr>
        <w:t>970 меньше, чем за аналогичный период прошлого года – 7</w:t>
      </w:r>
      <w:r>
        <w:rPr>
          <w:sz w:val="26"/>
          <w:szCs w:val="26"/>
        </w:rPr>
        <w:t> </w:t>
      </w:r>
      <w:r w:rsidRPr="003C2E4E">
        <w:rPr>
          <w:sz w:val="26"/>
          <w:szCs w:val="26"/>
        </w:rPr>
        <w:t>296.</w:t>
      </w:r>
    </w:p>
    <w:p w14:paraId="7B06C33A" w14:textId="77777777" w:rsidR="003C2E4E" w:rsidRPr="003C2E4E" w:rsidRDefault="003C2E4E" w:rsidP="003C2E4E">
      <w:pPr>
        <w:ind w:firstLine="709"/>
        <w:jc w:val="both"/>
        <w:rPr>
          <w:sz w:val="26"/>
          <w:szCs w:val="26"/>
        </w:rPr>
      </w:pPr>
      <w:r w:rsidRPr="003C2E4E">
        <w:rPr>
          <w:sz w:val="26"/>
          <w:szCs w:val="26"/>
        </w:rPr>
        <w:t>К юридически значимым действиям относятся следующие услуги:</w:t>
      </w:r>
    </w:p>
    <w:p w14:paraId="4D7C7727" w14:textId="77777777" w:rsidR="003C2E4E" w:rsidRPr="003C2E4E" w:rsidRDefault="003C2E4E" w:rsidP="003C2E4E">
      <w:pPr>
        <w:ind w:firstLine="709"/>
        <w:jc w:val="both"/>
        <w:rPr>
          <w:sz w:val="26"/>
          <w:szCs w:val="26"/>
        </w:rPr>
      </w:pPr>
      <w:r w:rsidRPr="003C2E4E">
        <w:rPr>
          <w:sz w:val="26"/>
          <w:szCs w:val="26"/>
        </w:rPr>
        <w:t>- рассмотрение заявлений граждан о внесении исправлений или изменений в записи актов гражданского состояния;</w:t>
      </w:r>
    </w:p>
    <w:p w14:paraId="3AF3E4C4" w14:textId="77777777" w:rsidR="003C2E4E" w:rsidRPr="003C2E4E" w:rsidRDefault="003C2E4E" w:rsidP="003C2E4E">
      <w:pPr>
        <w:ind w:firstLine="709"/>
        <w:jc w:val="both"/>
        <w:rPr>
          <w:sz w:val="26"/>
          <w:szCs w:val="26"/>
        </w:rPr>
      </w:pPr>
      <w:r w:rsidRPr="003C2E4E">
        <w:rPr>
          <w:sz w:val="26"/>
          <w:szCs w:val="26"/>
        </w:rPr>
        <w:t>- исполнение заключений и извещений органов ЗАГС Российской Федерации и иностранных государств;</w:t>
      </w:r>
    </w:p>
    <w:p w14:paraId="399C05A0" w14:textId="77777777" w:rsidR="003C2E4E" w:rsidRPr="003C2E4E" w:rsidRDefault="003C2E4E" w:rsidP="003C2E4E">
      <w:pPr>
        <w:ind w:firstLine="709"/>
        <w:jc w:val="both"/>
        <w:rPr>
          <w:sz w:val="26"/>
          <w:szCs w:val="26"/>
        </w:rPr>
      </w:pPr>
      <w:r w:rsidRPr="003C2E4E">
        <w:rPr>
          <w:sz w:val="26"/>
          <w:szCs w:val="26"/>
        </w:rPr>
        <w:t>- выдача повторных свидетельств о государственной регистрации актов гражданского состояния и иных документов, подтверждающих наличие или отсутствие факта государственной регистрации акта гражданского состояния;</w:t>
      </w:r>
    </w:p>
    <w:p w14:paraId="31909D79" w14:textId="77777777" w:rsidR="003C2E4E" w:rsidRPr="003C2E4E" w:rsidRDefault="003C2E4E" w:rsidP="003C2E4E">
      <w:pPr>
        <w:ind w:firstLine="709"/>
        <w:jc w:val="both"/>
        <w:rPr>
          <w:sz w:val="26"/>
          <w:szCs w:val="26"/>
        </w:rPr>
      </w:pPr>
      <w:r w:rsidRPr="003C2E4E">
        <w:rPr>
          <w:sz w:val="26"/>
          <w:szCs w:val="26"/>
        </w:rPr>
        <w:t xml:space="preserve">- </w:t>
      </w:r>
      <w:proofErr w:type="spellStart"/>
      <w:r w:rsidRPr="003C2E4E">
        <w:rPr>
          <w:sz w:val="26"/>
          <w:szCs w:val="26"/>
        </w:rPr>
        <w:t>дооформление</w:t>
      </w:r>
      <w:proofErr w:type="spellEnd"/>
      <w:r w:rsidRPr="003C2E4E">
        <w:rPr>
          <w:sz w:val="26"/>
          <w:szCs w:val="26"/>
        </w:rPr>
        <w:t xml:space="preserve"> записей актов о расторжении брака на основании заявления другого супруга;</w:t>
      </w:r>
    </w:p>
    <w:p w14:paraId="13F5F657" w14:textId="77777777" w:rsidR="003C2E4E" w:rsidRPr="003C2E4E" w:rsidRDefault="003C2E4E" w:rsidP="003C2E4E">
      <w:pPr>
        <w:ind w:firstLine="709"/>
        <w:jc w:val="both"/>
        <w:rPr>
          <w:sz w:val="26"/>
          <w:szCs w:val="26"/>
        </w:rPr>
      </w:pPr>
      <w:r w:rsidRPr="003C2E4E">
        <w:rPr>
          <w:sz w:val="26"/>
          <w:szCs w:val="26"/>
        </w:rPr>
        <w:lastRenderedPageBreak/>
        <w:t>- восстановление и аннулирование записей актов гражданского состояния;</w:t>
      </w:r>
    </w:p>
    <w:p w14:paraId="5DF810BD" w14:textId="77777777" w:rsidR="003C2E4E" w:rsidRPr="003C2E4E" w:rsidRDefault="003C2E4E" w:rsidP="003C2E4E">
      <w:pPr>
        <w:ind w:firstLine="709"/>
        <w:jc w:val="both"/>
        <w:rPr>
          <w:sz w:val="26"/>
          <w:szCs w:val="26"/>
        </w:rPr>
      </w:pPr>
      <w:r w:rsidRPr="003C2E4E">
        <w:rPr>
          <w:sz w:val="26"/>
          <w:szCs w:val="26"/>
        </w:rPr>
        <w:t>- оказание международной правовой помощи в части истребования и пересылки документов о государственной регистрации актов гражданского состояния;</w:t>
      </w:r>
    </w:p>
    <w:p w14:paraId="10A71827" w14:textId="77777777" w:rsidR="003C2E4E" w:rsidRPr="003C2E4E" w:rsidRDefault="003C2E4E" w:rsidP="003C2E4E">
      <w:pPr>
        <w:ind w:firstLine="709"/>
        <w:jc w:val="both"/>
        <w:rPr>
          <w:sz w:val="26"/>
          <w:szCs w:val="26"/>
        </w:rPr>
      </w:pPr>
      <w:r w:rsidRPr="003C2E4E">
        <w:rPr>
          <w:sz w:val="26"/>
          <w:szCs w:val="26"/>
        </w:rPr>
        <w:t>- работа с записями актов гражданского состояния в части проставления отметок об особом статусе записи акта гражданского состояния, об изменении статуса записи либо об особых правовых огра</w:t>
      </w:r>
      <w:r>
        <w:rPr>
          <w:sz w:val="26"/>
          <w:szCs w:val="26"/>
        </w:rPr>
        <w:t>ничениях субъектов записи акта.</w:t>
      </w:r>
    </w:p>
    <w:p w14:paraId="75563C73" w14:textId="77777777" w:rsidR="003C2E4E" w:rsidRPr="003C2E4E" w:rsidRDefault="003C2E4E" w:rsidP="003C2E4E">
      <w:pPr>
        <w:ind w:firstLine="709"/>
        <w:jc w:val="both"/>
        <w:rPr>
          <w:sz w:val="26"/>
          <w:szCs w:val="26"/>
        </w:rPr>
      </w:pPr>
      <w:r w:rsidRPr="003C2E4E">
        <w:rPr>
          <w:sz w:val="26"/>
          <w:szCs w:val="26"/>
        </w:rPr>
        <w:t xml:space="preserve">В соответствии с Налоговым кодексом Российской Федерации за государственную регистрацию актов гражданского состояния и другие юридически значимые действия взимается государственная пошлина. </w:t>
      </w:r>
    </w:p>
    <w:p w14:paraId="0859EF08" w14:textId="77777777" w:rsidR="003C2E4E" w:rsidRPr="003C2E4E" w:rsidRDefault="003C2E4E" w:rsidP="003C2E4E">
      <w:pPr>
        <w:ind w:firstLine="709"/>
        <w:jc w:val="both"/>
        <w:rPr>
          <w:sz w:val="26"/>
          <w:szCs w:val="26"/>
        </w:rPr>
      </w:pPr>
      <w:r w:rsidRPr="003C2E4E">
        <w:rPr>
          <w:sz w:val="26"/>
          <w:szCs w:val="26"/>
        </w:rPr>
        <w:t>За 2017 год сумма государственной пошлины, направленная в бюджет Российской Федерации составила 997</w:t>
      </w:r>
      <w:r>
        <w:rPr>
          <w:sz w:val="26"/>
          <w:szCs w:val="26"/>
        </w:rPr>
        <w:t> </w:t>
      </w:r>
      <w:r w:rsidRPr="003C2E4E">
        <w:rPr>
          <w:sz w:val="26"/>
          <w:szCs w:val="26"/>
        </w:rPr>
        <w:t>870 рублей, что на 25</w:t>
      </w:r>
      <w:r>
        <w:rPr>
          <w:sz w:val="26"/>
          <w:szCs w:val="26"/>
        </w:rPr>
        <w:t> </w:t>
      </w:r>
      <w:r w:rsidRPr="003C2E4E">
        <w:rPr>
          <w:sz w:val="26"/>
          <w:szCs w:val="26"/>
        </w:rPr>
        <w:t>020 рублей больше, чем за ан</w:t>
      </w:r>
      <w:r>
        <w:rPr>
          <w:sz w:val="26"/>
          <w:szCs w:val="26"/>
        </w:rPr>
        <w:t>алогичный период прошлого года.</w:t>
      </w:r>
    </w:p>
    <w:p w14:paraId="7D33C511" w14:textId="77777777" w:rsidR="003C2E4E" w:rsidRPr="003C2E4E" w:rsidRDefault="003C2E4E" w:rsidP="003C2E4E">
      <w:pPr>
        <w:ind w:firstLine="709"/>
        <w:jc w:val="both"/>
        <w:rPr>
          <w:sz w:val="26"/>
          <w:szCs w:val="26"/>
        </w:rPr>
      </w:pPr>
      <w:r w:rsidRPr="003C2E4E">
        <w:rPr>
          <w:sz w:val="26"/>
          <w:szCs w:val="26"/>
        </w:rPr>
        <w:t>В исполнении требований Федерального закона Росси</w:t>
      </w:r>
      <w:r>
        <w:rPr>
          <w:sz w:val="26"/>
          <w:szCs w:val="26"/>
        </w:rPr>
        <w:t>йской Федерации от 22.10.2004 №</w:t>
      </w:r>
      <w:r w:rsidRPr="003C2E4E">
        <w:rPr>
          <w:sz w:val="26"/>
          <w:szCs w:val="26"/>
        </w:rPr>
        <w:t>125-ФЗ «Об архивном деле» и Федерального закона Российской Федерации от 15.11.1997 №143-ФЗ «Об актах гражданского состояния», архивный фонд отдела ЗАГС формируется с июля 1978 года и на 31 декабря 2017 года общее количество актовых записей в отделе составило – 70</w:t>
      </w:r>
      <w:r>
        <w:rPr>
          <w:sz w:val="26"/>
          <w:szCs w:val="26"/>
        </w:rPr>
        <w:t> 817.</w:t>
      </w:r>
    </w:p>
    <w:p w14:paraId="461C2219" w14:textId="77777777" w:rsidR="003C2E4E" w:rsidRPr="003C2E4E" w:rsidRDefault="003C2E4E" w:rsidP="003C2E4E">
      <w:pPr>
        <w:ind w:firstLine="709"/>
        <w:jc w:val="both"/>
        <w:rPr>
          <w:sz w:val="26"/>
          <w:szCs w:val="26"/>
        </w:rPr>
      </w:pPr>
      <w:r w:rsidRPr="003C2E4E">
        <w:rPr>
          <w:sz w:val="26"/>
          <w:szCs w:val="26"/>
        </w:rPr>
        <w:t>За 2017 год возросло количество государственных услуг, оказанных отделом ЗАГС в электронном виде (посредством ЕПГУ). Так, в 2017 году была оказана 141 услуга. Увеличение произошло в основном за счет государственной услуги по государственной регистрации заключения брака (101 заявление) и за счет государственной регист</w:t>
      </w:r>
      <w:r>
        <w:rPr>
          <w:sz w:val="26"/>
          <w:szCs w:val="26"/>
        </w:rPr>
        <w:t xml:space="preserve">рации рождения (20 заявлений). </w:t>
      </w:r>
    </w:p>
    <w:p w14:paraId="4054FBEA" w14:textId="77777777" w:rsidR="003C2E4E" w:rsidRPr="003C2E4E" w:rsidRDefault="003C2E4E" w:rsidP="003C2E4E">
      <w:pPr>
        <w:ind w:firstLine="709"/>
        <w:jc w:val="both"/>
        <w:rPr>
          <w:sz w:val="26"/>
          <w:szCs w:val="26"/>
        </w:rPr>
      </w:pPr>
      <w:r w:rsidRPr="003C2E4E">
        <w:rPr>
          <w:sz w:val="26"/>
          <w:szCs w:val="26"/>
        </w:rPr>
        <w:t xml:space="preserve">Отдел ЗАГС сотрудничает с </w:t>
      </w:r>
      <w:r>
        <w:rPr>
          <w:sz w:val="26"/>
          <w:szCs w:val="26"/>
        </w:rPr>
        <w:t>МАУ «МФЦ</w:t>
      </w:r>
      <w:r w:rsidRPr="003C2E4E">
        <w:rPr>
          <w:sz w:val="26"/>
          <w:szCs w:val="26"/>
        </w:rPr>
        <w:t xml:space="preserve">» по вопросам предоставления государственных услуг. В 2017 году показатель количества государственных услуг, оказанных через </w:t>
      </w:r>
      <w:r>
        <w:rPr>
          <w:sz w:val="26"/>
          <w:szCs w:val="26"/>
        </w:rPr>
        <w:t>МАУ «</w:t>
      </w:r>
      <w:r w:rsidRPr="003C2E4E">
        <w:rPr>
          <w:sz w:val="26"/>
          <w:szCs w:val="26"/>
        </w:rPr>
        <w:t>МФЦ</w:t>
      </w:r>
      <w:r>
        <w:rPr>
          <w:sz w:val="26"/>
          <w:szCs w:val="26"/>
        </w:rPr>
        <w:t>»</w:t>
      </w:r>
      <w:r w:rsidRPr="003C2E4E">
        <w:rPr>
          <w:sz w:val="26"/>
          <w:szCs w:val="26"/>
        </w:rPr>
        <w:t xml:space="preserve"> уменьшился на 3 и составил 6 (2016 год – 9).</w:t>
      </w:r>
    </w:p>
    <w:p w14:paraId="175109E4" w14:textId="77777777" w:rsidR="003C2E4E" w:rsidRPr="003C2E4E" w:rsidRDefault="003C2E4E" w:rsidP="003C2E4E">
      <w:pPr>
        <w:autoSpaceDE w:val="0"/>
        <w:autoSpaceDN w:val="0"/>
        <w:adjustRightInd w:val="0"/>
        <w:ind w:firstLine="708"/>
        <w:jc w:val="both"/>
        <w:outlineLvl w:val="2"/>
        <w:rPr>
          <w:sz w:val="26"/>
          <w:szCs w:val="26"/>
        </w:rPr>
      </w:pPr>
      <w:r w:rsidRPr="003C2E4E">
        <w:rPr>
          <w:sz w:val="26"/>
          <w:szCs w:val="26"/>
        </w:rPr>
        <w:t>В целях укрепления авторитета семьи, базовых семейных ценностей, связей и традиций, отдел ЗАГС в 2017 году провел 2 мероприятия по празднованию семейных юбилеев супружеских пар (2016 год – 3).</w:t>
      </w:r>
    </w:p>
    <w:p w14:paraId="1AF5270E" w14:textId="77777777" w:rsidR="003C2E4E" w:rsidRPr="003C2E4E" w:rsidRDefault="003C2E4E" w:rsidP="003C2E4E">
      <w:pPr>
        <w:autoSpaceDE w:val="0"/>
        <w:autoSpaceDN w:val="0"/>
        <w:adjustRightInd w:val="0"/>
        <w:ind w:firstLine="708"/>
        <w:jc w:val="both"/>
        <w:outlineLvl w:val="2"/>
        <w:rPr>
          <w:sz w:val="26"/>
          <w:szCs w:val="26"/>
        </w:rPr>
      </w:pPr>
    </w:p>
    <w:p w14:paraId="49E7F28B" w14:textId="77777777" w:rsidR="003C2E4E" w:rsidRPr="003C2E4E" w:rsidRDefault="003C2E4E" w:rsidP="003C2E4E">
      <w:pPr>
        <w:autoSpaceDE w:val="0"/>
        <w:autoSpaceDN w:val="0"/>
        <w:adjustRightInd w:val="0"/>
        <w:ind w:firstLine="708"/>
        <w:jc w:val="both"/>
        <w:outlineLvl w:val="2"/>
        <w:rPr>
          <w:sz w:val="26"/>
          <w:szCs w:val="26"/>
        </w:rPr>
      </w:pPr>
      <w:r w:rsidRPr="003C2E4E">
        <w:rPr>
          <w:sz w:val="26"/>
          <w:szCs w:val="26"/>
        </w:rPr>
        <w:t>В целях обеспечения доступа населения к информации о деятельности отдела ЗАГС, на официальном сайте Администрации города Когалыма работает раздел «Отдел записи актов гражданского состояния». В данном разделе размещена информация о предоставлении государственной услуги по государственной регистрации актов гражданского состояния. Также на сайте имеется информация о структуре отдела ЗАГС, его график работы, номера телефонов специалистов и статистическая информация о деятельности. Указанная информация размещена на информационных стендах в помещении отдела ЗАГС. Кроме того, отдел ЗАГС периодически сотрудничает с телерадиокомпанией «</w:t>
      </w:r>
      <w:proofErr w:type="spellStart"/>
      <w:r w:rsidRPr="003C2E4E">
        <w:rPr>
          <w:sz w:val="26"/>
          <w:szCs w:val="26"/>
        </w:rPr>
        <w:t>Инфосервис</w:t>
      </w:r>
      <w:proofErr w:type="spellEnd"/>
      <w:r w:rsidRPr="003C2E4E">
        <w:rPr>
          <w:sz w:val="26"/>
          <w:szCs w:val="26"/>
        </w:rPr>
        <w:t xml:space="preserve">+» и обществом с ограниченной ответственностью «Новый век» (газета </w:t>
      </w:r>
      <w:r>
        <w:rPr>
          <w:sz w:val="26"/>
          <w:szCs w:val="26"/>
        </w:rPr>
        <w:t>«</w:t>
      </w:r>
      <w:r w:rsidRPr="003C2E4E">
        <w:rPr>
          <w:sz w:val="26"/>
          <w:szCs w:val="26"/>
        </w:rPr>
        <w:t>Когалымский вестник») на предмет исполнения норм семейного законодательства.</w:t>
      </w:r>
    </w:p>
    <w:p w14:paraId="625089A6" w14:textId="77777777" w:rsidR="003C2E4E" w:rsidRPr="003C2E4E" w:rsidRDefault="003C2E4E" w:rsidP="003C2E4E">
      <w:pPr>
        <w:autoSpaceDE w:val="0"/>
        <w:autoSpaceDN w:val="0"/>
        <w:adjustRightInd w:val="0"/>
        <w:ind w:firstLine="708"/>
        <w:jc w:val="both"/>
        <w:outlineLvl w:val="2"/>
        <w:rPr>
          <w:sz w:val="26"/>
          <w:szCs w:val="26"/>
        </w:rPr>
      </w:pPr>
      <w:r w:rsidRPr="003C2E4E">
        <w:rPr>
          <w:sz w:val="26"/>
          <w:szCs w:val="26"/>
        </w:rPr>
        <w:t>Сотрудники отдела ЗАГС постоянно осуществляют приём граждан и консультации по телефону.</w:t>
      </w:r>
    </w:p>
    <w:p w14:paraId="67C9FED6" w14:textId="1044B37A" w:rsidR="009F1FC1" w:rsidRDefault="003C2E4E" w:rsidP="006763F9">
      <w:pPr>
        <w:autoSpaceDE w:val="0"/>
        <w:autoSpaceDN w:val="0"/>
        <w:adjustRightInd w:val="0"/>
        <w:ind w:firstLine="708"/>
        <w:jc w:val="both"/>
        <w:outlineLvl w:val="2"/>
        <w:rPr>
          <w:sz w:val="26"/>
          <w:szCs w:val="26"/>
        </w:rPr>
      </w:pPr>
      <w:r w:rsidRPr="003C2E4E">
        <w:rPr>
          <w:sz w:val="26"/>
          <w:szCs w:val="26"/>
        </w:rPr>
        <w:lastRenderedPageBreak/>
        <w:t>В соответствии с показателями оценки эффективности деятельности органов ЗАГС муниципальных образований Ханты-Мансийского автономного округа – Югры в области реализации ими переданных для исполнения государственных полномочий по государственной регистрации актов гражданского состояния, показатель оценки деятельности отдела ЗАГС Администрации города Когалыма считается эффективным.</w:t>
      </w:r>
    </w:p>
    <w:p w14:paraId="6FD493D3" w14:textId="77777777" w:rsidR="00604420" w:rsidRPr="00604420" w:rsidRDefault="00604420" w:rsidP="00604420"/>
    <w:p w14:paraId="4937FD8A" w14:textId="77777777" w:rsidR="00D66C7F" w:rsidRPr="005A7A92" w:rsidRDefault="00D66C7F" w:rsidP="00F15A9D">
      <w:pPr>
        <w:pStyle w:val="1"/>
        <w:rPr>
          <w:b w:val="0"/>
          <w:sz w:val="26"/>
          <w:szCs w:val="26"/>
        </w:rPr>
      </w:pPr>
      <w:bookmarkStart w:id="159" w:name="_Toc504480461"/>
      <w:r w:rsidRPr="005A7A92">
        <w:rPr>
          <w:sz w:val="26"/>
          <w:szCs w:val="26"/>
        </w:rPr>
        <w:t xml:space="preserve">РАЗДЕЛ </w:t>
      </w:r>
      <w:r w:rsidRPr="005A7A92">
        <w:rPr>
          <w:sz w:val="26"/>
          <w:szCs w:val="26"/>
          <w:lang w:val="en-US"/>
        </w:rPr>
        <w:t>II</w:t>
      </w:r>
      <w:r w:rsidRPr="005A7A92">
        <w:rPr>
          <w:sz w:val="26"/>
          <w:szCs w:val="26"/>
        </w:rPr>
        <w:t>I</w:t>
      </w:r>
      <w:bookmarkStart w:id="160" w:name="_Toc352163283"/>
      <w:bookmarkEnd w:id="158"/>
      <w:bookmarkEnd w:id="159"/>
    </w:p>
    <w:p w14:paraId="04066297" w14:textId="77777777" w:rsidR="00D66C7F" w:rsidRPr="005A7A92" w:rsidRDefault="00D66C7F" w:rsidP="006C6180">
      <w:pPr>
        <w:jc w:val="center"/>
        <w:rPr>
          <w:b/>
          <w:sz w:val="26"/>
          <w:szCs w:val="26"/>
        </w:rPr>
      </w:pPr>
    </w:p>
    <w:p w14:paraId="0400EAF7" w14:textId="77777777" w:rsidR="00D66C7F" w:rsidRDefault="00D66C7F" w:rsidP="007D79C9">
      <w:pPr>
        <w:pStyle w:val="1"/>
        <w:rPr>
          <w:sz w:val="26"/>
          <w:szCs w:val="26"/>
        </w:rPr>
      </w:pPr>
      <w:bookmarkStart w:id="161" w:name="_Toc504480462"/>
      <w:r w:rsidRPr="005A7A92">
        <w:rPr>
          <w:sz w:val="26"/>
          <w:szCs w:val="26"/>
        </w:rPr>
        <w:t>О решении вопросов, поставленных Думой города, которые направлялись в адрес главы города</w:t>
      </w:r>
      <w:bookmarkEnd w:id="160"/>
      <w:r w:rsidRPr="005A7A92">
        <w:rPr>
          <w:sz w:val="26"/>
          <w:szCs w:val="26"/>
        </w:rPr>
        <w:t xml:space="preserve"> Когалыма, Администрации города Когалыма</w:t>
      </w:r>
      <w:bookmarkEnd w:id="161"/>
    </w:p>
    <w:p w14:paraId="4B424F67" w14:textId="77777777" w:rsidR="009F1FC1" w:rsidRPr="009F1FC1" w:rsidRDefault="009F1FC1" w:rsidP="009F1FC1"/>
    <w:p w14:paraId="3242AA5F" w14:textId="77777777" w:rsidR="00D66C7F" w:rsidRDefault="005A7A92" w:rsidP="00D53F2C">
      <w:pPr>
        <w:ind w:firstLine="709"/>
        <w:jc w:val="both"/>
        <w:rPr>
          <w:sz w:val="26"/>
          <w:szCs w:val="26"/>
        </w:rPr>
      </w:pPr>
      <w:proofErr w:type="gramStart"/>
      <w:r>
        <w:rPr>
          <w:sz w:val="26"/>
          <w:szCs w:val="26"/>
        </w:rPr>
        <w:t>Всего в 2017</w:t>
      </w:r>
      <w:r w:rsidR="00D66C7F" w:rsidRPr="005A7A92">
        <w:rPr>
          <w:sz w:val="26"/>
          <w:szCs w:val="26"/>
        </w:rPr>
        <w:t xml:space="preserve"> году в адрес главы города Когалыма и Админис</w:t>
      </w:r>
      <w:r w:rsidR="00683331" w:rsidRPr="005A7A92">
        <w:rPr>
          <w:sz w:val="26"/>
          <w:szCs w:val="26"/>
        </w:rPr>
        <w:t>трации города было</w:t>
      </w:r>
      <w:r>
        <w:rPr>
          <w:sz w:val="26"/>
          <w:szCs w:val="26"/>
        </w:rPr>
        <w:t xml:space="preserve"> направлено 71 протокольное поручение и 15 протокольных рекомендаций</w:t>
      </w:r>
      <w:r w:rsidR="00683331" w:rsidRPr="005A7A92">
        <w:rPr>
          <w:sz w:val="26"/>
          <w:szCs w:val="26"/>
        </w:rPr>
        <w:t xml:space="preserve">, </w:t>
      </w:r>
      <w:r w:rsidR="00D66C7F" w:rsidRPr="005A7A92">
        <w:rPr>
          <w:sz w:val="26"/>
          <w:szCs w:val="26"/>
        </w:rPr>
        <w:t>принятых Думой города Когалыма по результатам заседаний Думы города Когалыма и депутатских слушаний Думы города Когалыма, из них</w:t>
      </w:r>
      <w:r w:rsidR="00D53F2C">
        <w:rPr>
          <w:sz w:val="26"/>
          <w:szCs w:val="26"/>
        </w:rPr>
        <w:t xml:space="preserve"> 17</w:t>
      </w:r>
      <w:r w:rsidR="00683331" w:rsidRPr="005A7A92">
        <w:rPr>
          <w:sz w:val="26"/>
          <w:szCs w:val="26"/>
        </w:rPr>
        <w:t xml:space="preserve"> поручений </w:t>
      </w:r>
      <w:r w:rsidR="00D66C7F" w:rsidRPr="005A7A92">
        <w:rPr>
          <w:sz w:val="26"/>
          <w:szCs w:val="26"/>
        </w:rPr>
        <w:t>оставлены на контроле Думы города Когалыма</w:t>
      </w:r>
      <w:r w:rsidR="00683331" w:rsidRPr="005A7A92">
        <w:rPr>
          <w:sz w:val="26"/>
          <w:szCs w:val="26"/>
        </w:rPr>
        <w:t xml:space="preserve"> и</w:t>
      </w:r>
      <w:r w:rsidR="00D66C7F" w:rsidRPr="005A7A92">
        <w:rPr>
          <w:sz w:val="26"/>
          <w:szCs w:val="26"/>
        </w:rPr>
        <w:t xml:space="preserve"> включены в план раб</w:t>
      </w:r>
      <w:r>
        <w:rPr>
          <w:sz w:val="26"/>
          <w:szCs w:val="26"/>
        </w:rPr>
        <w:t>оты Думы города Когалыма на 2018</w:t>
      </w:r>
      <w:r w:rsidR="00D53F2C">
        <w:rPr>
          <w:sz w:val="26"/>
          <w:szCs w:val="26"/>
        </w:rPr>
        <w:t xml:space="preserve"> год (5</w:t>
      </w:r>
      <w:r w:rsidR="00D66C7F" w:rsidRPr="005A7A92">
        <w:rPr>
          <w:sz w:val="26"/>
          <w:szCs w:val="26"/>
        </w:rPr>
        <w:t xml:space="preserve"> со</w:t>
      </w:r>
      <w:proofErr w:type="gramEnd"/>
      <w:r w:rsidR="00D66C7F" w:rsidRPr="005A7A92">
        <w:rPr>
          <w:sz w:val="26"/>
          <w:szCs w:val="26"/>
        </w:rPr>
        <w:t xml:space="preserve"> сроком исполнения в 20</w:t>
      </w:r>
      <w:r>
        <w:rPr>
          <w:sz w:val="26"/>
          <w:szCs w:val="26"/>
        </w:rPr>
        <w:t>18</w:t>
      </w:r>
      <w:r w:rsidR="00D73CC9" w:rsidRPr="005A7A92">
        <w:rPr>
          <w:sz w:val="26"/>
          <w:szCs w:val="26"/>
        </w:rPr>
        <w:t xml:space="preserve"> году).</w:t>
      </w:r>
    </w:p>
    <w:p w14:paraId="428ED188" w14:textId="77777777" w:rsidR="00D66C7F" w:rsidRPr="00072D78" w:rsidRDefault="00D66C7F" w:rsidP="00E327FA">
      <w:pPr>
        <w:ind w:firstLine="709"/>
        <w:jc w:val="both"/>
        <w:rPr>
          <w:sz w:val="26"/>
          <w:szCs w:val="26"/>
        </w:rPr>
      </w:pPr>
    </w:p>
    <w:sectPr w:rsidR="00D66C7F" w:rsidRPr="00072D78" w:rsidSect="00041C1D">
      <w:footerReference w:type="even" r:id="rId39"/>
      <w:pgSz w:w="11906" w:h="16838"/>
      <w:pgMar w:top="1134" w:right="567" w:bottom="1134" w:left="2552" w:header="709" w:footer="709"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D2C21BF" w15:done="0"/>
  <w15:commentEx w15:paraId="24A30E6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246499" w14:textId="77777777" w:rsidR="0092176D" w:rsidRDefault="0092176D">
      <w:r>
        <w:separator/>
      </w:r>
    </w:p>
  </w:endnote>
  <w:endnote w:type="continuationSeparator" w:id="0">
    <w:p w14:paraId="6921C88C" w14:textId="77777777" w:rsidR="0092176D" w:rsidRDefault="00921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AFF" w:usb1="C0007841" w:usb2="00000009" w:usb3="00000000" w:csb0="000001FF" w:csb1="00000000"/>
  </w:font>
  <w:font w:name="Peterburg">
    <w:altName w:val="Arial"/>
    <w:panose1 w:val="00000000000000000000"/>
    <w:charset w:val="00"/>
    <w:family w:val="auto"/>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581766"/>
      <w:docPartObj>
        <w:docPartGallery w:val="Page Numbers (Bottom of Page)"/>
        <w:docPartUnique/>
      </w:docPartObj>
    </w:sdtPr>
    <w:sdtContent>
      <w:p w14:paraId="3610EBE6" w14:textId="77777777" w:rsidR="0092176D" w:rsidRDefault="0092176D">
        <w:pPr>
          <w:pStyle w:val="a3"/>
          <w:jc w:val="right"/>
        </w:pPr>
        <w:r>
          <w:fldChar w:fldCharType="begin"/>
        </w:r>
        <w:r>
          <w:instrText xml:space="preserve"> PAGE   \* MERGEFORMAT </w:instrText>
        </w:r>
        <w:r>
          <w:fldChar w:fldCharType="separate"/>
        </w:r>
        <w:r w:rsidR="00CD541A">
          <w:rPr>
            <w:noProof/>
          </w:rPr>
          <w:t>101</w:t>
        </w:r>
        <w:r>
          <w:rPr>
            <w:noProof/>
          </w:rPr>
          <w:fldChar w:fldCharType="end"/>
        </w:r>
      </w:p>
    </w:sdtContent>
  </w:sdt>
  <w:p w14:paraId="4236AA40" w14:textId="77777777" w:rsidR="0092176D" w:rsidRDefault="0092176D">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CB223" w14:textId="77777777" w:rsidR="0092176D" w:rsidRDefault="0092176D" w:rsidP="00041C1D">
    <w:pPr>
      <w:pStyle w:val="a3"/>
      <w:jc w:val="right"/>
    </w:pPr>
    <w:r>
      <w:t>30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8DF80C" w14:textId="77777777" w:rsidR="0092176D" w:rsidRDefault="0092176D" w:rsidP="00682C15">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110</w:t>
    </w:r>
    <w:r>
      <w:rPr>
        <w:rStyle w:val="a5"/>
      </w:rPr>
      <w:fldChar w:fldCharType="end"/>
    </w:r>
  </w:p>
  <w:p w14:paraId="2C71C000" w14:textId="77777777" w:rsidR="0092176D" w:rsidRDefault="0092176D" w:rsidP="00682C15">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73D367" w14:textId="77777777" w:rsidR="0092176D" w:rsidRDefault="0092176D">
      <w:r>
        <w:separator/>
      </w:r>
    </w:p>
  </w:footnote>
  <w:footnote w:type="continuationSeparator" w:id="0">
    <w:p w14:paraId="1D5820BD" w14:textId="77777777" w:rsidR="0092176D" w:rsidRDefault="009217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23ADF"/>
    <w:multiLevelType w:val="hybridMultilevel"/>
    <w:tmpl w:val="6EECF12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447BA5"/>
    <w:multiLevelType w:val="hybridMultilevel"/>
    <w:tmpl w:val="CE0E9D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3C54BF7"/>
    <w:multiLevelType w:val="hybridMultilevel"/>
    <w:tmpl w:val="F336F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C96E19"/>
    <w:multiLevelType w:val="hybridMultilevel"/>
    <w:tmpl w:val="30FE041E"/>
    <w:lvl w:ilvl="0" w:tplc="687E4B74">
      <w:start w:val="1"/>
      <w:numFmt w:val="decimal"/>
      <w:lvlText w:val="%1)"/>
      <w:lvlJc w:val="left"/>
      <w:pPr>
        <w:ind w:left="1924" w:hanging="121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85D192E"/>
    <w:multiLevelType w:val="hybridMultilevel"/>
    <w:tmpl w:val="75BAE5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E32DE3"/>
    <w:multiLevelType w:val="hybridMultilevel"/>
    <w:tmpl w:val="5046EE02"/>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1049A3"/>
    <w:multiLevelType w:val="hybridMultilevel"/>
    <w:tmpl w:val="6A50F70A"/>
    <w:lvl w:ilvl="0" w:tplc="D5EECCE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163779D8"/>
    <w:multiLevelType w:val="hybridMultilevel"/>
    <w:tmpl w:val="60BECFE2"/>
    <w:lvl w:ilvl="0" w:tplc="727A4CD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237F7DC2"/>
    <w:multiLevelType w:val="hybridMultilevel"/>
    <w:tmpl w:val="921A6C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819120D"/>
    <w:multiLevelType w:val="hybridMultilevel"/>
    <w:tmpl w:val="5B007CC6"/>
    <w:lvl w:ilvl="0" w:tplc="C00E769C">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nsid w:val="29415252"/>
    <w:multiLevelType w:val="hybridMultilevel"/>
    <w:tmpl w:val="B9DCA44C"/>
    <w:lvl w:ilvl="0" w:tplc="AA6C8694">
      <w:start w:val="1"/>
      <w:numFmt w:val="bullet"/>
      <w:lvlText w:val=""/>
      <w:lvlJc w:val="left"/>
      <w:pPr>
        <w:tabs>
          <w:tab w:val="num" w:pos="720"/>
        </w:tabs>
        <w:ind w:left="720" w:hanging="360"/>
      </w:pPr>
      <w:rPr>
        <w:rFonts w:ascii="Wingdings 3" w:hAnsi="Wingdings 3" w:hint="default"/>
      </w:rPr>
    </w:lvl>
    <w:lvl w:ilvl="1" w:tplc="4446A0AE" w:tentative="1">
      <w:start w:val="1"/>
      <w:numFmt w:val="bullet"/>
      <w:lvlText w:val=""/>
      <w:lvlJc w:val="left"/>
      <w:pPr>
        <w:tabs>
          <w:tab w:val="num" w:pos="1440"/>
        </w:tabs>
        <w:ind w:left="1440" w:hanging="360"/>
      </w:pPr>
      <w:rPr>
        <w:rFonts w:ascii="Wingdings 3" w:hAnsi="Wingdings 3" w:hint="default"/>
      </w:rPr>
    </w:lvl>
    <w:lvl w:ilvl="2" w:tplc="C5C832FA" w:tentative="1">
      <w:start w:val="1"/>
      <w:numFmt w:val="bullet"/>
      <w:lvlText w:val=""/>
      <w:lvlJc w:val="left"/>
      <w:pPr>
        <w:tabs>
          <w:tab w:val="num" w:pos="2160"/>
        </w:tabs>
        <w:ind w:left="2160" w:hanging="360"/>
      </w:pPr>
      <w:rPr>
        <w:rFonts w:ascii="Wingdings 3" w:hAnsi="Wingdings 3" w:hint="default"/>
      </w:rPr>
    </w:lvl>
    <w:lvl w:ilvl="3" w:tplc="1B3ADA68" w:tentative="1">
      <w:start w:val="1"/>
      <w:numFmt w:val="bullet"/>
      <w:lvlText w:val=""/>
      <w:lvlJc w:val="left"/>
      <w:pPr>
        <w:tabs>
          <w:tab w:val="num" w:pos="2880"/>
        </w:tabs>
        <w:ind w:left="2880" w:hanging="360"/>
      </w:pPr>
      <w:rPr>
        <w:rFonts w:ascii="Wingdings 3" w:hAnsi="Wingdings 3" w:hint="default"/>
      </w:rPr>
    </w:lvl>
    <w:lvl w:ilvl="4" w:tplc="4482B0B8" w:tentative="1">
      <w:start w:val="1"/>
      <w:numFmt w:val="bullet"/>
      <w:lvlText w:val=""/>
      <w:lvlJc w:val="left"/>
      <w:pPr>
        <w:tabs>
          <w:tab w:val="num" w:pos="3600"/>
        </w:tabs>
        <w:ind w:left="3600" w:hanging="360"/>
      </w:pPr>
      <w:rPr>
        <w:rFonts w:ascii="Wingdings 3" w:hAnsi="Wingdings 3" w:hint="default"/>
      </w:rPr>
    </w:lvl>
    <w:lvl w:ilvl="5" w:tplc="12AA5F6E" w:tentative="1">
      <w:start w:val="1"/>
      <w:numFmt w:val="bullet"/>
      <w:lvlText w:val=""/>
      <w:lvlJc w:val="left"/>
      <w:pPr>
        <w:tabs>
          <w:tab w:val="num" w:pos="4320"/>
        </w:tabs>
        <w:ind w:left="4320" w:hanging="360"/>
      </w:pPr>
      <w:rPr>
        <w:rFonts w:ascii="Wingdings 3" w:hAnsi="Wingdings 3" w:hint="default"/>
      </w:rPr>
    </w:lvl>
    <w:lvl w:ilvl="6" w:tplc="7362180E" w:tentative="1">
      <w:start w:val="1"/>
      <w:numFmt w:val="bullet"/>
      <w:lvlText w:val=""/>
      <w:lvlJc w:val="left"/>
      <w:pPr>
        <w:tabs>
          <w:tab w:val="num" w:pos="5040"/>
        </w:tabs>
        <w:ind w:left="5040" w:hanging="360"/>
      </w:pPr>
      <w:rPr>
        <w:rFonts w:ascii="Wingdings 3" w:hAnsi="Wingdings 3" w:hint="default"/>
      </w:rPr>
    </w:lvl>
    <w:lvl w:ilvl="7" w:tplc="585E9B52" w:tentative="1">
      <w:start w:val="1"/>
      <w:numFmt w:val="bullet"/>
      <w:lvlText w:val=""/>
      <w:lvlJc w:val="left"/>
      <w:pPr>
        <w:tabs>
          <w:tab w:val="num" w:pos="5760"/>
        </w:tabs>
        <w:ind w:left="5760" w:hanging="360"/>
      </w:pPr>
      <w:rPr>
        <w:rFonts w:ascii="Wingdings 3" w:hAnsi="Wingdings 3" w:hint="default"/>
      </w:rPr>
    </w:lvl>
    <w:lvl w:ilvl="8" w:tplc="05804260" w:tentative="1">
      <w:start w:val="1"/>
      <w:numFmt w:val="bullet"/>
      <w:lvlText w:val=""/>
      <w:lvlJc w:val="left"/>
      <w:pPr>
        <w:tabs>
          <w:tab w:val="num" w:pos="6480"/>
        </w:tabs>
        <w:ind w:left="6480" w:hanging="360"/>
      </w:pPr>
      <w:rPr>
        <w:rFonts w:ascii="Wingdings 3" w:hAnsi="Wingdings 3" w:hint="default"/>
      </w:rPr>
    </w:lvl>
  </w:abstractNum>
  <w:abstractNum w:abstractNumId="11">
    <w:nsid w:val="2D304AB5"/>
    <w:multiLevelType w:val="hybridMultilevel"/>
    <w:tmpl w:val="8C0E6C60"/>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8ED23D9"/>
    <w:multiLevelType w:val="hybridMultilevel"/>
    <w:tmpl w:val="51687048"/>
    <w:lvl w:ilvl="0" w:tplc="E2902902">
      <w:start w:val="1"/>
      <w:numFmt w:val="bullet"/>
      <w:lvlText w:val=""/>
      <w:lvlJc w:val="left"/>
      <w:pPr>
        <w:tabs>
          <w:tab w:val="num" w:pos="1827"/>
        </w:tabs>
        <w:ind w:left="1827"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3A837247"/>
    <w:multiLevelType w:val="hybridMultilevel"/>
    <w:tmpl w:val="A2843AF6"/>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BF32646"/>
    <w:multiLevelType w:val="hybridMultilevel"/>
    <w:tmpl w:val="F186481C"/>
    <w:lvl w:ilvl="0" w:tplc="2496047C">
      <w:start w:val="1"/>
      <w:numFmt w:val="bullet"/>
      <w:lvlText w:val=""/>
      <w:lvlJc w:val="left"/>
      <w:pPr>
        <w:tabs>
          <w:tab w:val="num" w:pos="873"/>
        </w:tabs>
        <w:ind w:left="873" w:hanging="360"/>
      </w:pPr>
      <w:rPr>
        <w:rFonts w:ascii="Symbol" w:hAnsi="Symbol" w:hint="default"/>
      </w:rPr>
    </w:lvl>
    <w:lvl w:ilvl="1" w:tplc="04190003">
      <w:start w:val="1"/>
      <w:numFmt w:val="bullet"/>
      <w:lvlText w:val="o"/>
      <w:lvlJc w:val="left"/>
      <w:pPr>
        <w:tabs>
          <w:tab w:val="num" w:pos="1593"/>
        </w:tabs>
        <w:ind w:left="1593" w:hanging="360"/>
      </w:pPr>
      <w:rPr>
        <w:rFonts w:ascii="Courier New" w:hAnsi="Courier New" w:hint="default"/>
      </w:rPr>
    </w:lvl>
    <w:lvl w:ilvl="2" w:tplc="04190005" w:tentative="1">
      <w:start w:val="1"/>
      <w:numFmt w:val="bullet"/>
      <w:lvlText w:val=""/>
      <w:lvlJc w:val="left"/>
      <w:pPr>
        <w:tabs>
          <w:tab w:val="num" w:pos="2313"/>
        </w:tabs>
        <w:ind w:left="2313" w:hanging="360"/>
      </w:pPr>
      <w:rPr>
        <w:rFonts w:ascii="Wingdings" w:hAnsi="Wingdings" w:hint="default"/>
      </w:rPr>
    </w:lvl>
    <w:lvl w:ilvl="3" w:tplc="04190001" w:tentative="1">
      <w:start w:val="1"/>
      <w:numFmt w:val="bullet"/>
      <w:lvlText w:val=""/>
      <w:lvlJc w:val="left"/>
      <w:pPr>
        <w:tabs>
          <w:tab w:val="num" w:pos="3033"/>
        </w:tabs>
        <w:ind w:left="3033" w:hanging="360"/>
      </w:pPr>
      <w:rPr>
        <w:rFonts w:ascii="Symbol" w:hAnsi="Symbol" w:hint="default"/>
      </w:rPr>
    </w:lvl>
    <w:lvl w:ilvl="4" w:tplc="04190003" w:tentative="1">
      <w:start w:val="1"/>
      <w:numFmt w:val="bullet"/>
      <w:lvlText w:val="o"/>
      <w:lvlJc w:val="left"/>
      <w:pPr>
        <w:tabs>
          <w:tab w:val="num" w:pos="3753"/>
        </w:tabs>
        <w:ind w:left="3753" w:hanging="360"/>
      </w:pPr>
      <w:rPr>
        <w:rFonts w:ascii="Courier New" w:hAnsi="Courier New" w:hint="default"/>
      </w:rPr>
    </w:lvl>
    <w:lvl w:ilvl="5" w:tplc="04190005" w:tentative="1">
      <w:start w:val="1"/>
      <w:numFmt w:val="bullet"/>
      <w:lvlText w:val=""/>
      <w:lvlJc w:val="left"/>
      <w:pPr>
        <w:tabs>
          <w:tab w:val="num" w:pos="4473"/>
        </w:tabs>
        <w:ind w:left="4473" w:hanging="360"/>
      </w:pPr>
      <w:rPr>
        <w:rFonts w:ascii="Wingdings" w:hAnsi="Wingdings" w:hint="default"/>
      </w:rPr>
    </w:lvl>
    <w:lvl w:ilvl="6" w:tplc="04190001" w:tentative="1">
      <w:start w:val="1"/>
      <w:numFmt w:val="bullet"/>
      <w:lvlText w:val=""/>
      <w:lvlJc w:val="left"/>
      <w:pPr>
        <w:tabs>
          <w:tab w:val="num" w:pos="5193"/>
        </w:tabs>
        <w:ind w:left="5193" w:hanging="360"/>
      </w:pPr>
      <w:rPr>
        <w:rFonts w:ascii="Symbol" w:hAnsi="Symbol" w:hint="default"/>
      </w:rPr>
    </w:lvl>
    <w:lvl w:ilvl="7" w:tplc="04190003" w:tentative="1">
      <w:start w:val="1"/>
      <w:numFmt w:val="bullet"/>
      <w:lvlText w:val="o"/>
      <w:lvlJc w:val="left"/>
      <w:pPr>
        <w:tabs>
          <w:tab w:val="num" w:pos="5913"/>
        </w:tabs>
        <w:ind w:left="5913" w:hanging="360"/>
      </w:pPr>
      <w:rPr>
        <w:rFonts w:ascii="Courier New" w:hAnsi="Courier New" w:hint="default"/>
      </w:rPr>
    </w:lvl>
    <w:lvl w:ilvl="8" w:tplc="04190005" w:tentative="1">
      <w:start w:val="1"/>
      <w:numFmt w:val="bullet"/>
      <w:lvlText w:val=""/>
      <w:lvlJc w:val="left"/>
      <w:pPr>
        <w:tabs>
          <w:tab w:val="num" w:pos="6633"/>
        </w:tabs>
        <w:ind w:left="6633" w:hanging="360"/>
      </w:pPr>
      <w:rPr>
        <w:rFonts w:ascii="Wingdings" w:hAnsi="Wingdings" w:hint="default"/>
      </w:rPr>
    </w:lvl>
  </w:abstractNum>
  <w:abstractNum w:abstractNumId="15">
    <w:nsid w:val="3CA24B03"/>
    <w:multiLevelType w:val="hybridMultilevel"/>
    <w:tmpl w:val="0200361A"/>
    <w:lvl w:ilvl="0" w:tplc="2496047C">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409B3A4E"/>
    <w:multiLevelType w:val="multilevel"/>
    <w:tmpl w:val="D79AE0C2"/>
    <w:lvl w:ilvl="0">
      <w:start w:val="1"/>
      <w:numFmt w:val="decimal"/>
      <w:lvlText w:val="%1."/>
      <w:lvlJc w:val="left"/>
      <w:pPr>
        <w:ind w:left="1429" w:hanging="360"/>
      </w:pPr>
    </w:lvl>
    <w:lvl w:ilvl="1">
      <w:start w:val="1"/>
      <w:numFmt w:val="decimal"/>
      <w:isLgl/>
      <w:lvlText w:val="%1.%2."/>
      <w:lvlJc w:val="left"/>
      <w:pPr>
        <w:ind w:left="1459" w:hanging="390"/>
      </w:pPr>
      <w:rPr>
        <w:rFonts w:hint="default"/>
        <w:sz w:val="26"/>
      </w:rPr>
    </w:lvl>
    <w:lvl w:ilvl="2">
      <w:start w:val="1"/>
      <w:numFmt w:val="decimal"/>
      <w:isLgl/>
      <w:lvlText w:val="%1.%2.%3."/>
      <w:lvlJc w:val="left"/>
      <w:pPr>
        <w:ind w:left="1789" w:hanging="720"/>
      </w:pPr>
      <w:rPr>
        <w:rFonts w:hint="default"/>
        <w:sz w:val="26"/>
      </w:rPr>
    </w:lvl>
    <w:lvl w:ilvl="3">
      <w:start w:val="1"/>
      <w:numFmt w:val="decimal"/>
      <w:isLgl/>
      <w:lvlText w:val="%1.%2.%3.%4."/>
      <w:lvlJc w:val="left"/>
      <w:pPr>
        <w:ind w:left="1789" w:hanging="720"/>
      </w:pPr>
      <w:rPr>
        <w:rFonts w:hint="default"/>
        <w:sz w:val="26"/>
      </w:rPr>
    </w:lvl>
    <w:lvl w:ilvl="4">
      <w:start w:val="1"/>
      <w:numFmt w:val="decimal"/>
      <w:isLgl/>
      <w:lvlText w:val="%1.%2.%3.%4.%5."/>
      <w:lvlJc w:val="left"/>
      <w:pPr>
        <w:ind w:left="2149" w:hanging="1080"/>
      </w:pPr>
      <w:rPr>
        <w:rFonts w:hint="default"/>
        <w:sz w:val="26"/>
      </w:rPr>
    </w:lvl>
    <w:lvl w:ilvl="5">
      <w:start w:val="1"/>
      <w:numFmt w:val="decimal"/>
      <w:isLgl/>
      <w:lvlText w:val="%1.%2.%3.%4.%5.%6."/>
      <w:lvlJc w:val="left"/>
      <w:pPr>
        <w:ind w:left="2149" w:hanging="1080"/>
      </w:pPr>
      <w:rPr>
        <w:rFonts w:hint="default"/>
        <w:sz w:val="26"/>
      </w:rPr>
    </w:lvl>
    <w:lvl w:ilvl="6">
      <w:start w:val="1"/>
      <w:numFmt w:val="decimal"/>
      <w:isLgl/>
      <w:lvlText w:val="%1.%2.%3.%4.%5.%6.%7."/>
      <w:lvlJc w:val="left"/>
      <w:pPr>
        <w:ind w:left="2509" w:hanging="1440"/>
      </w:pPr>
      <w:rPr>
        <w:rFonts w:hint="default"/>
        <w:sz w:val="26"/>
      </w:rPr>
    </w:lvl>
    <w:lvl w:ilvl="7">
      <w:start w:val="1"/>
      <w:numFmt w:val="decimal"/>
      <w:isLgl/>
      <w:lvlText w:val="%1.%2.%3.%4.%5.%6.%7.%8."/>
      <w:lvlJc w:val="left"/>
      <w:pPr>
        <w:ind w:left="2509" w:hanging="1440"/>
      </w:pPr>
      <w:rPr>
        <w:rFonts w:hint="default"/>
        <w:sz w:val="26"/>
      </w:rPr>
    </w:lvl>
    <w:lvl w:ilvl="8">
      <w:start w:val="1"/>
      <w:numFmt w:val="decimal"/>
      <w:isLgl/>
      <w:lvlText w:val="%1.%2.%3.%4.%5.%6.%7.%8.%9."/>
      <w:lvlJc w:val="left"/>
      <w:pPr>
        <w:ind w:left="2869" w:hanging="1800"/>
      </w:pPr>
      <w:rPr>
        <w:rFonts w:hint="default"/>
        <w:sz w:val="26"/>
      </w:rPr>
    </w:lvl>
  </w:abstractNum>
  <w:abstractNum w:abstractNumId="17">
    <w:nsid w:val="42D818C3"/>
    <w:multiLevelType w:val="hybridMultilevel"/>
    <w:tmpl w:val="4C387890"/>
    <w:lvl w:ilvl="0" w:tplc="ECAC1EC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49AE5C74"/>
    <w:multiLevelType w:val="hybridMultilevel"/>
    <w:tmpl w:val="346C98DE"/>
    <w:lvl w:ilvl="0" w:tplc="D5EECCE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nsid w:val="4A130D05"/>
    <w:multiLevelType w:val="hybridMultilevel"/>
    <w:tmpl w:val="35EE3BD6"/>
    <w:lvl w:ilvl="0" w:tplc="0419000B">
      <w:start w:val="1"/>
      <w:numFmt w:val="bullet"/>
      <w:lvlText w:val=""/>
      <w:lvlJc w:val="left"/>
      <w:pPr>
        <w:ind w:left="2629"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0">
    <w:nsid w:val="4CB16008"/>
    <w:multiLevelType w:val="hybridMultilevel"/>
    <w:tmpl w:val="C7C20A84"/>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DA73B32"/>
    <w:multiLevelType w:val="hybridMultilevel"/>
    <w:tmpl w:val="3A96E822"/>
    <w:lvl w:ilvl="0" w:tplc="F0D23F9E">
      <w:start w:val="1"/>
      <w:numFmt w:val="bullet"/>
      <w:lvlText w:val=""/>
      <w:lvlJc w:val="left"/>
      <w:pPr>
        <w:ind w:left="1069"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E137308"/>
    <w:multiLevelType w:val="hybridMultilevel"/>
    <w:tmpl w:val="90F22098"/>
    <w:lvl w:ilvl="0" w:tplc="0419000D">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0051E67"/>
    <w:multiLevelType w:val="hybridMultilevel"/>
    <w:tmpl w:val="407408FC"/>
    <w:lvl w:ilvl="0" w:tplc="86D4199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54673B58"/>
    <w:multiLevelType w:val="hybridMultilevel"/>
    <w:tmpl w:val="4184B07A"/>
    <w:lvl w:ilvl="0" w:tplc="BC188F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54C96492"/>
    <w:multiLevelType w:val="hybridMultilevel"/>
    <w:tmpl w:val="1FA8C972"/>
    <w:lvl w:ilvl="0" w:tplc="0419000D">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55EF7FEE"/>
    <w:multiLevelType w:val="hybridMultilevel"/>
    <w:tmpl w:val="7D605E9A"/>
    <w:lvl w:ilvl="0" w:tplc="D2B62F26">
      <w:start w:val="1"/>
      <w:numFmt w:val="decimal"/>
      <w:lvlText w:val="%1."/>
      <w:lvlJc w:val="left"/>
      <w:pPr>
        <w:ind w:left="9008" w:hanging="360"/>
      </w:pPr>
      <w:rPr>
        <w:rFonts w:ascii="Times New Roman" w:hAnsi="Times New Roman" w:cs="Times New Roman" w:hint="default"/>
      </w:rPr>
    </w:lvl>
    <w:lvl w:ilvl="1" w:tplc="04190019" w:tentative="1">
      <w:start w:val="1"/>
      <w:numFmt w:val="lowerLetter"/>
      <w:lvlText w:val="%2."/>
      <w:lvlJc w:val="left"/>
      <w:pPr>
        <w:ind w:left="9728" w:hanging="360"/>
      </w:pPr>
      <w:rPr>
        <w:rFonts w:cs="Times New Roman"/>
      </w:rPr>
    </w:lvl>
    <w:lvl w:ilvl="2" w:tplc="0419001B" w:tentative="1">
      <w:start w:val="1"/>
      <w:numFmt w:val="lowerRoman"/>
      <w:lvlText w:val="%3."/>
      <w:lvlJc w:val="right"/>
      <w:pPr>
        <w:ind w:left="10448" w:hanging="180"/>
      </w:pPr>
      <w:rPr>
        <w:rFonts w:cs="Times New Roman"/>
      </w:rPr>
    </w:lvl>
    <w:lvl w:ilvl="3" w:tplc="0419000F" w:tentative="1">
      <w:start w:val="1"/>
      <w:numFmt w:val="decimal"/>
      <w:lvlText w:val="%4."/>
      <w:lvlJc w:val="left"/>
      <w:pPr>
        <w:ind w:left="11168" w:hanging="360"/>
      </w:pPr>
      <w:rPr>
        <w:rFonts w:cs="Times New Roman"/>
      </w:rPr>
    </w:lvl>
    <w:lvl w:ilvl="4" w:tplc="04190019" w:tentative="1">
      <w:start w:val="1"/>
      <w:numFmt w:val="lowerLetter"/>
      <w:lvlText w:val="%5."/>
      <w:lvlJc w:val="left"/>
      <w:pPr>
        <w:ind w:left="11888" w:hanging="360"/>
      </w:pPr>
      <w:rPr>
        <w:rFonts w:cs="Times New Roman"/>
      </w:rPr>
    </w:lvl>
    <w:lvl w:ilvl="5" w:tplc="0419001B" w:tentative="1">
      <w:start w:val="1"/>
      <w:numFmt w:val="lowerRoman"/>
      <w:lvlText w:val="%6."/>
      <w:lvlJc w:val="right"/>
      <w:pPr>
        <w:ind w:left="12608" w:hanging="180"/>
      </w:pPr>
      <w:rPr>
        <w:rFonts w:cs="Times New Roman"/>
      </w:rPr>
    </w:lvl>
    <w:lvl w:ilvl="6" w:tplc="0419000F" w:tentative="1">
      <w:start w:val="1"/>
      <w:numFmt w:val="decimal"/>
      <w:lvlText w:val="%7."/>
      <w:lvlJc w:val="left"/>
      <w:pPr>
        <w:ind w:left="13328" w:hanging="360"/>
      </w:pPr>
      <w:rPr>
        <w:rFonts w:cs="Times New Roman"/>
      </w:rPr>
    </w:lvl>
    <w:lvl w:ilvl="7" w:tplc="04190019" w:tentative="1">
      <w:start w:val="1"/>
      <w:numFmt w:val="lowerLetter"/>
      <w:lvlText w:val="%8."/>
      <w:lvlJc w:val="left"/>
      <w:pPr>
        <w:ind w:left="14048" w:hanging="360"/>
      </w:pPr>
      <w:rPr>
        <w:rFonts w:cs="Times New Roman"/>
      </w:rPr>
    </w:lvl>
    <w:lvl w:ilvl="8" w:tplc="0419001B" w:tentative="1">
      <w:start w:val="1"/>
      <w:numFmt w:val="lowerRoman"/>
      <w:lvlText w:val="%9."/>
      <w:lvlJc w:val="right"/>
      <w:pPr>
        <w:ind w:left="14768" w:hanging="180"/>
      </w:pPr>
      <w:rPr>
        <w:rFonts w:cs="Times New Roman"/>
      </w:rPr>
    </w:lvl>
  </w:abstractNum>
  <w:abstractNum w:abstractNumId="27">
    <w:nsid w:val="5ECD32F2"/>
    <w:multiLevelType w:val="hybridMultilevel"/>
    <w:tmpl w:val="3CA6271E"/>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B5447E0"/>
    <w:multiLevelType w:val="hybridMultilevel"/>
    <w:tmpl w:val="45E6E7DE"/>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16753C1"/>
    <w:multiLevelType w:val="hybridMultilevel"/>
    <w:tmpl w:val="CB8AEC2E"/>
    <w:lvl w:ilvl="0" w:tplc="C00E769C">
      <w:start w:val="1"/>
      <w:numFmt w:val="bullet"/>
      <w:lvlText w:val=""/>
      <w:lvlJc w:val="left"/>
      <w:pPr>
        <w:tabs>
          <w:tab w:val="num" w:pos="1271"/>
        </w:tabs>
        <w:ind w:left="1271" w:hanging="360"/>
      </w:pPr>
      <w:rPr>
        <w:rFonts w:ascii="Symbol" w:hAnsi="Symbol" w:hint="default"/>
      </w:rPr>
    </w:lvl>
    <w:lvl w:ilvl="1" w:tplc="04190003" w:tentative="1">
      <w:start w:val="1"/>
      <w:numFmt w:val="bullet"/>
      <w:lvlText w:val="o"/>
      <w:lvlJc w:val="left"/>
      <w:pPr>
        <w:tabs>
          <w:tab w:val="num" w:pos="1991"/>
        </w:tabs>
        <w:ind w:left="1991" w:hanging="360"/>
      </w:pPr>
      <w:rPr>
        <w:rFonts w:ascii="Courier New" w:hAnsi="Courier New" w:hint="default"/>
      </w:rPr>
    </w:lvl>
    <w:lvl w:ilvl="2" w:tplc="04190005" w:tentative="1">
      <w:start w:val="1"/>
      <w:numFmt w:val="bullet"/>
      <w:lvlText w:val=""/>
      <w:lvlJc w:val="left"/>
      <w:pPr>
        <w:tabs>
          <w:tab w:val="num" w:pos="2711"/>
        </w:tabs>
        <w:ind w:left="2711" w:hanging="360"/>
      </w:pPr>
      <w:rPr>
        <w:rFonts w:ascii="Wingdings" w:hAnsi="Wingdings" w:hint="default"/>
      </w:rPr>
    </w:lvl>
    <w:lvl w:ilvl="3" w:tplc="04190001" w:tentative="1">
      <w:start w:val="1"/>
      <w:numFmt w:val="bullet"/>
      <w:lvlText w:val=""/>
      <w:lvlJc w:val="left"/>
      <w:pPr>
        <w:tabs>
          <w:tab w:val="num" w:pos="3431"/>
        </w:tabs>
        <w:ind w:left="3431" w:hanging="360"/>
      </w:pPr>
      <w:rPr>
        <w:rFonts w:ascii="Symbol" w:hAnsi="Symbol" w:hint="default"/>
      </w:rPr>
    </w:lvl>
    <w:lvl w:ilvl="4" w:tplc="04190003" w:tentative="1">
      <w:start w:val="1"/>
      <w:numFmt w:val="bullet"/>
      <w:lvlText w:val="o"/>
      <w:lvlJc w:val="left"/>
      <w:pPr>
        <w:tabs>
          <w:tab w:val="num" w:pos="4151"/>
        </w:tabs>
        <w:ind w:left="4151" w:hanging="360"/>
      </w:pPr>
      <w:rPr>
        <w:rFonts w:ascii="Courier New" w:hAnsi="Courier New" w:hint="default"/>
      </w:rPr>
    </w:lvl>
    <w:lvl w:ilvl="5" w:tplc="04190005" w:tentative="1">
      <w:start w:val="1"/>
      <w:numFmt w:val="bullet"/>
      <w:lvlText w:val=""/>
      <w:lvlJc w:val="left"/>
      <w:pPr>
        <w:tabs>
          <w:tab w:val="num" w:pos="4871"/>
        </w:tabs>
        <w:ind w:left="4871" w:hanging="360"/>
      </w:pPr>
      <w:rPr>
        <w:rFonts w:ascii="Wingdings" w:hAnsi="Wingdings" w:hint="default"/>
      </w:rPr>
    </w:lvl>
    <w:lvl w:ilvl="6" w:tplc="04190001" w:tentative="1">
      <w:start w:val="1"/>
      <w:numFmt w:val="bullet"/>
      <w:lvlText w:val=""/>
      <w:lvlJc w:val="left"/>
      <w:pPr>
        <w:tabs>
          <w:tab w:val="num" w:pos="5591"/>
        </w:tabs>
        <w:ind w:left="5591" w:hanging="360"/>
      </w:pPr>
      <w:rPr>
        <w:rFonts w:ascii="Symbol" w:hAnsi="Symbol" w:hint="default"/>
      </w:rPr>
    </w:lvl>
    <w:lvl w:ilvl="7" w:tplc="04190003" w:tentative="1">
      <w:start w:val="1"/>
      <w:numFmt w:val="bullet"/>
      <w:lvlText w:val="o"/>
      <w:lvlJc w:val="left"/>
      <w:pPr>
        <w:tabs>
          <w:tab w:val="num" w:pos="6311"/>
        </w:tabs>
        <w:ind w:left="6311" w:hanging="360"/>
      </w:pPr>
      <w:rPr>
        <w:rFonts w:ascii="Courier New" w:hAnsi="Courier New" w:hint="default"/>
      </w:rPr>
    </w:lvl>
    <w:lvl w:ilvl="8" w:tplc="04190005" w:tentative="1">
      <w:start w:val="1"/>
      <w:numFmt w:val="bullet"/>
      <w:lvlText w:val=""/>
      <w:lvlJc w:val="left"/>
      <w:pPr>
        <w:tabs>
          <w:tab w:val="num" w:pos="7031"/>
        </w:tabs>
        <w:ind w:left="7031" w:hanging="360"/>
      </w:pPr>
      <w:rPr>
        <w:rFonts w:ascii="Wingdings" w:hAnsi="Wingdings" w:hint="default"/>
      </w:rPr>
    </w:lvl>
  </w:abstractNum>
  <w:abstractNum w:abstractNumId="30">
    <w:nsid w:val="725D2626"/>
    <w:multiLevelType w:val="hybridMultilevel"/>
    <w:tmpl w:val="691AA966"/>
    <w:lvl w:ilvl="0" w:tplc="0419000D">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39FCEE84">
      <w:start w:val="1"/>
      <w:numFmt w:val="bullet"/>
      <w:lvlText w:val="-"/>
      <w:lvlJc w:val="left"/>
      <w:pPr>
        <w:tabs>
          <w:tab w:val="num" w:pos="1080"/>
        </w:tabs>
        <w:ind w:left="1080" w:hanging="360"/>
      </w:pPr>
      <w:rPr>
        <w:rFonts w:ascii="Courier New" w:hAnsi="Courier New"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74815B9C"/>
    <w:multiLevelType w:val="hybridMultilevel"/>
    <w:tmpl w:val="3222ACAE"/>
    <w:lvl w:ilvl="0" w:tplc="D5EECCE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5A74D83"/>
    <w:multiLevelType w:val="hybridMultilevel"/>
    <w:tmpl w:val="D6BA23AA"/>
    <w:lvl w:ilvl="0" w:tplc="D5EECCE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5D53A94"/>
    <w:multiLevelType w:val="hybridMultilevel"/>
    <w:tmpl w:val="EC0E548A"/>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8B6295E"/>
    <w:multiLevelType w:val="hybridMultilevel"/>
    <w:tmpl w:val="5538B60C"/>
    <w:lvl w:ilvl="0" w:tplc="C00E76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FAB189E"/>
    <w:multiLevelType w:val="hybridMultilevel"/>
    <w:tmpl w:val="3F70013A"/>
    <w:lvl w:ilvl="0" w:tplc="04190011">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6">
    <w:nsid w:val="7FCF040C"/>
    <w:multiLevelType w:val="hybridMultilevel"/>
    <w:tmpl w:val="BACA60F8"/>
    <w:lvl w:ilvl="0" w:tplc="C00E769C">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5"/>
  </w:num>
  <w:num w:numId="2">
    <w:abstractNumId w:val="14"/>
  </w:num>
  <w:num w:numId="3">
    <w:abstractNumId w:val="8"/>
  </w:num>
  <w:num w:numId="4">
    <w:abstractNumId w:val="22"/>
  </w:num>
  <w:num w:numId="5">
    <w:abstractNumId w:val="9"/>
  </w:num>
  <w:num w:numId="6">
    <w:abstractNumId w:val="12"/>
  </w:num>
  <w:num w:numId="7">
    <w:abstractNumId w:val="21"/>
  </w:num>
  <w:num w:numId="8">
    <w:abstractNumId w:val="36"/>
  </w:num>
  <w:num w:numId="9">
    <w:abstractNumId w:val="10"/>
  </w:num>
  <w:num w:numId="10">
    <w:abstractNumId w:val="26"/>
  </w:num>
  <w:num w:numId="11">
    <w:abstractNumId w:val="4"/>
  </w:num>
  <w:num w:numId="12">
    <w:abstractNumId w:val="1"/>
  </w:num>
  <w:num w:numId="13">
    <w:abstractNumId w:val="25"/>
  </w:num>
  <w:num w:numId="14">
    <w:abstractNumId w:val="5"/>
  </w:num>
  <w:num w:numId="15">
    <w:abstractNumId w:val="28"/>
  </w:num>
  <w:num w:numId="16">
    <w:abstractNumId w:val="20"/>
  </w:num>
  <w:num w:numId="17">
    <w:abstractNumId w:val="2"/>
  </w:num>
  <w:num w:numId="18">
    <w:abstractNumId w:val="17"/>
  </w:num>
  <w:num w:numId="19">
    <w:abstractNumId w:val="23"/>
  </w:num>
  <w:num w:numId="20">
    <w:abstractNumId w:val="3"/>
  </w:num>
  <w:num w:numId="21">
    <w:abstractNumId w:val="29"/>
  </w:num>
  <w:num w:numId="22">
    <w:abstractNumId w:val="7"/>
  </w:num>
  <w:num w:numId="23">
    <w:abstractNumId w:val="16"/>
  </w:num>
  <w:num w:numId="24">
    <w:abstractNumId w:val="27"/>
  </w:num>
  <w:num w:numId="25">
    <w:abstractNumId w:val="0"/>
  </w:num>
  <w:num w:numId="26">
    <w:abstractNumId w:val="13"/>
  </w:num>
  <w:num w:numId="27">
    <w:abstractNumId w:val="33"/>
  </w:num>
  <w:num w:numId="28">
    <w:abstractNumId w:val="11"/>
  </w:num>
  <w:num w:numId="29">
    <w:abstractNumId w:val="31"/>
  </w:num>
  <w:num w:numId="30">
    <w:abstractNumId w:val="32"/>
  </w:num>
  <w:num w:numId="31">
    <w:abstractNumId w:val="6"/>
  </w:num>
  <w:num w:numId="32">
    <w:abstractNumId w:val="18"/>
  </w:num>
  <w:num w:numId="33">
    <w:abstractNumId w:val="24"/>
  </w:num>
  <w:num w:numId="34">
    <w:abstractNumId w:val="30"/>
  </w:num>
  <w:num w:numId="35">
    <w:abstractNumId w:val="19"/>
  </w:num>
  <w:num w:numId="36">
    <w:abstractNumId w:val="34"/>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num>
  <w:numIdMacAtCleanup w:val="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Загорская Елена Георгиевна">
    <w15:presenceInfo w15:providerId="AD" w15:userId="S-1-5-21-653916412-1158212064-2132588105-13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44E8B"/>
    <w:rsid w:val="00001B58"/>
    <w:rsid w:val="00002038"/>
    <w:rsid w:val="00003374"/>
    <w:rsid w:val="000055C2"/>
    <w:rsid w:val="000069B4"/>
    <w:rsid w:val="0001027C"/>
    <w:rsid w:val="000102F8"/>
    <w:rsid w:val="00010B27"/>
    <w:rsid w:val="00010CF6"/>
    <w:rsid w:val="000138F7"/>
    <w:rsid w:val="000154E5"/>
    <w:rsid w:val="0001725F"/>
    <w:rsid w:val="00017895"/>
    <w:rsid w:val="00020D63"/>
    <w:rsid w:val="00021A2F"/>
    <w:rsid w:val="00021E7F"/>
    <w:rsid w:val="00024AF1"/>
    <w:rsid w:val="00024F9D"/>
    <w:rsid w:val="00030C0C"/>
    <w:rsid w:val="000322CE"/>
    <w:rsid w:val="00035A88"/>
    <w:rsid w:val="00041675"/>
    <w:rsid w:val="00041C1D"/>
    <w:rsid w:val="00043979"/>
    <w:rsid w:val="00044EC6"/>
    <w:rsid w:val="00045667"/>
    <w:rsid w:val="000465E7"/>
    <w:rsid w:val="000466C8"/>
    <w:rsid w:val="00046BD9"/>
    <w:rsid w:val="000510BD"/>
    <w:rsid w:val="00052982"/>
    <w:rsid w:val="00052C8D"/>
    <w:rsid w:val="00052E50"/>
    <w:rsid w:val="00052EA2"/>
    <w:rsid w:val="00053840"/>
    <w:rsid w:val="000544CA"/>
    <w:rsid w:val="00054E1E"/>
    <w:rsid w:val="000554F2"/>
    <w:rsid w:val="0006234A"/>
    <w:rsid w:val="000635B7"/>
    <w:rsid w:val="00063C4E"/>
    <w:rsid w:val="0006430B"/>
    <w:rsid w:val="00065648"/>
    <w:rsid w:val="00067D42"/>
    <w:rsid w:val="00067FF3"/>
    <w:rsid w:val="00072938"/>
    <w:rsid w:val="00072D78"/>
    <w:rsid w:val="00073F96"/>
    <w:rsid w:val="000758DE"/>
    <w:rsid w:val="00080974"/>
    <w:rsid w:val="000824BB"/>
    <w:rsid w:val="00082B83"/>
    <w:rsid w:val="00083F95"/>
    <w:rsid w:val="000900D9"/>
    <w:rsid w:val="00090DB3"/>
    <w:rsid w:val="000916D5"/>
    <w:rsid w:val="000923A9"/>
    <w:rsid w:val="00092F39"/>
    <w:rsid w:val="000962B9"/>
    <w:rsid w:val="00096CA6"/>
    <w:rsid w:val="0009763B"/>
    <w:rsid w:val="000A0573"/>
    <w:rsid w:val="000A3D03"/>
    <w:rsid w:val="000A58E2"/>
    <w:rsid w:val="000A78EE"/>
    <w:rsid w:val="000A790E"/>
    <w:rsid w:val="000A7B6F"/>
    <w:rsid w:val="000B122E"/>
    <w:rsid w:val="000B1733"/>
    <w:rsid w:val="000B2104"/>
    <w:rsid w:val="000B2947"/>
    <w:rsid w:val="000B3605"/>
    <w:rsid w:val="000B3C23"/>
    <w:rsid w:val="000B66DD"/>
    <w:rsid w:val="000C0858"/>
    <w:rsid w:val="000C1B49"/>
    <w:rsid w:val="000C1BC6"/>
    <w:rsid w:val="000C20C6"/>
    <w:rsid w:val="000C253F"/>
    <w:rsid w:val="000C26EE"/>
    <w:rsid w:val="000C38BE"/>
    <w:rsid w:val="000C3CF8"/>
    <w:rsid w:val="000C5007"/>
    <w:rsid w:val="000C5B17"/>
    <w:rsid w:val="000C7FBA"/>
    <w:rsid w:val="000D17F9"/>
    <w:rsid w:val="000D1B43"/>
    <w:rsid w:val="000D215E"/>
    <w:rsid w:val="000D2465"/>
    <w:rsid w:val="000D4B2D"/>
    <w:rsid w:val="000D5A05"/>
    <w:rsid w:val="000D7874"/>
    <w:rsid w:val="000D7ADB"/>
    <w:rsid w:val="000E0501"/>
    <w:rsid w:val="000E1AFA"/>
    <w:rsid w:val="000E31AD"/>
    <w:rsid w:val="000F1357"/>
    <w:rsid w:val="000F1ED4"/>
    <w:rsid w:val="000F4B4A"/>
    <w:rsid w:val="000F5AFC"/>
    <w:rsid w:val="000F7024"/>
    <w:rsid w:val="00101B75"/>
    <w:rsid w:val="00102676"/>
    <w:rsid w:val="00106345"/>
    <w:rsid w:val="00112856"/>
    <w:rsid w:val="00114B13"/>
    <w:rsid w:val="0011518E"/>
    <w:rsid w:val="00116421"/>
    <w:rsid w:val="00117CBB"/>
    <w:rsid w:val="00120AB9"/>
    <w:rsid w:val="00122C7B"/>
    <w:rsid w:val="00130569"/>
    <w:rsid w:val="00132087"/>
    <w:rsid w:val="001353A6"/>
    <w:rsid w:val="00142071"/>
    <w:rsid w:val="00143348"/>
    <w:rsid w:val="00144ABA"/>
    <w:rsid w:val="00144E14"/>
    <w:rsid w:val="00146A2F"/>
    <w:rsid w:val="00146CB9"/>
    <w:rsid w:val="00151995"/>
    <w:rsid w:val="00151CC5"/>
    <w:rsid w:val="00155C1E"/>
    <w:rsid w:val="00156B0A"/>
    <w:rsid w:val="00156E4B"/>
    <w:rsid w:val="00157D1A"/>
    <w:rsid w:val="00161108"/>
    <w:rsid w:val="001615AF"/>
    <w:rsid w:val="00161ECC"/>
    <w:rsid w:val="001631CF"/>
    <w:rsid w:val="00165476"/>
    <w:rsid w:val="00165818"/>
    <w:rsid w:val="00165E92"/>
    <w:rsid w:val="00167221"/>
    <w:rsid w:val="00171CBD"/>
    <w:rsid w:val="00171F7D"/>
    <w:rsid w:val="00172F7E"/>
    <w:rsid w:val="001802C0"/>
    <w:rsid w:val="00180CFE"/>
    <w:rsid w:val="00181EEC"/>
    <w:rsid w:val="0018257E"/>
    <w:rsid w:val="00182917"/>
    <w:rsid w:val="00182B61"/>
    <w:rsid w:val="00183531"/>
    <w:rsid w:val="001842ED"/>
    <w:rsid w:val="001869E6"/>
    <w:rsid w:val="00187DDA"/>
    <w:rsid w:val="00193096"/>
    <w:rsid w:val="00194CEE"/>
    <w:rsid w:val="0019562C"/>
    <w:rsid w:val="00196507"/>
    <w:rsid w:val="001967D9"/>
    <w:rsid w:val="00196F94"/>
    <w:rsid w:val="001A2D8E"/>
    <w:rsid w:val="001A4F2D"/>
    <w:rsid w:val="001A5733"/>
    <w:rsid w:val="001A604A"/>
    <w:rsid w:val="001A638F"/>
    <w:rsid w:val="001A6C98"/>
    <w:rsid w:val="001A7420"/>
    <w:rsid w:val="001B0BC2"/>
    <w:rsid w:val="001B0E06"/>
    <w:rsid w:val="001B33C6"/>
    <w:rsid w:val="001B37D4"/>
    <w:rsid w:val="001B3B50"/>
    <w:rsid w:val="001B45F5"/>
    <w:rsid w:val="001B4A11"/>
    <w:rsid w:val="001B64F4"/>
    <w:rsid w:val="001B6906"/>
    <w:rsid w:val="001B6AC0"/>
    <w:rsid w:val="001B6AC4"/>
    <w:rsid w:val="001B7262"/>
    <w:rsid w:val="001C0C07"/>
    <w:rsid w:val="001C2F95"/>
    <w:rsid w:val="001C3D43"/>
    <w:rsid w:val="001C427F"/>
    <w:rsid w:val="001C7887"/>
    <w:rsid w:val="001C7F2B"/>
    <w:rsid w:val="001D1B85"/>
    <w:rsid w:val="001D56B2"/>
    <w:rsid w:val="001D6B27"/>
    <w:rsid w:val="001E11FB"/>
    <w:rsid w:val="001E1A24"/>
    <w:rsid w:val="001E249E"/>
    <w:rsid w:val="001E2AB2"/>
    <w:rsid w:val="001E33F8"/>
    <w:rsid w:val="001E52C9"/>
    <w:rsid w:val="001E5F81"/>
    <w:rsid w:val="001E62AA"/>
    <w:rsid w:val="001F0158"/>
    <w:rsid w:val="001F0773"/>
    <w:rsid w:val="001F0B88"/>
    <w:rsid w:val="001F16A6"/>
    <w:rsid w:val="001F1C40"/>
    <w:rsid w:val="001F45EE"/>
    <w:rsid w:val="001F616A"/>
    <w:rsid w:val="001F78D8"/>
    <w:rsid w:val="001F7A7B"/>
    <w:rsid w:val="00202529"/>
    <w:rsid w:val="0020336F"/>
    <w:rsid w:val="00203E3B"/>
    <w:rsid w:val="00205346"/>
    <w:rsid w:val="00207DA0"/>
    <w:rsid w:val="00210122"/>
    <w:rsid w:val="00210FDE"/>
    <w:rsid w:val="00211A06"/>
    <w:rsid w:val="00211EE6"/>
    <w:rsid w:val="002121D3"/>
    <w:rsid w:val="00212751"/>
    <w:rsid w:val="00217A21"/>
    <w:rsid w:val="00220528"/>
    <w:rsid w:val="002224CD"/>
    <w:rsid w:val="00224075"/>
    <w:rsid w:val="00224466"/>
    <w:rsid w:val="00224DCC"/>
    <w:rsid w:val="00225B3B"/>
    <w:rsid w:val="00226881"/>
    <w:rsid w:val="00227770"/>
    <w:rsid w:val="00231F03"/>
    <w:rsid w:val="00233D92"/>
    <w:rsid w:val="00234909"/>
    <w:rsid w:val="00234BD5"/>
    <w:rsid w:val="002350D5"/>
    <w:rsid w:val="0023652B"/>
    <w:rsid w:val="002372D7"/>
    <w:rsid w:val="002411FC"/>
    <w:rsid w:val="002414EE"/>
    <w:rsid w:val="00244808"/>
    <w:rsid w:val="002453D4"/>
    <w:rsid w:val="002477F9"/>
    <w:rsid w:val="002506D5"/>
    <w:rsid w:val="00251019"/>
    <w:rsid w:val="00252690"/>
    <w:rsid w:val="002527FB"/>
    <w:rsid w:val="0025452B"/>
    <w:rsid w:val="00254635"/>
    <w:rsid w:val="0025728F"/>
    <w:rsid w:val="00257431"/>
    <w:rsid w:val="00257B10"/>
    <w:rsid w:val="00260468"/>
    <w:rsid w:val="002605C7"/>
    <w:rsid w:val="00260792"/>
    <w:rsid w:val="00261493"/>
    <w:rsid w:val="0026471C"/>
    <w:rsid w:val="00264ACF"/>
    <w:rsid w:val="0026512C"/>
    <w:rsid w:val="00265F4D"/>
    <w:rsid w:val="00266BD5"/>
    <w:rsid w:val="00270633"/>
    <w:rsid w:val="002713F7"/>
    <w:rsid w:val="00271AE8"/>
    <w:rsid w:val="00272399"/>
    <w:rsid w:val="002729E3"/>
    <w:rsid w:val="002756C1"/>
    <w:rsid w:val="002771D3"/>
    <w:rsid w:val="00281E83"/>
    <w:rsid w:val="00283405"/>
    <w:rsid w:val="00284EE8"/>
    <w:rsid w:val="0028679B"/>
    <w:rsid w:val="00286F14"/>
    <w:rsid w:val="002870F5"/>
    <w:rsid w:val="002872D0"/>
    <w:rsid w:val="00292824"/>
    <w:rsid w:val="0029491D"/>
    <w:rsid w:val="00294EEA"/>
    <w:rsid w:val="0029559A"/>
    <w:rsid w:val="00295F8B"/>
    <w:rsid w:val="00296E66"/>
    <w:rsid w:val="00297B6D"/>
    <w:rsid w:val="002A2217"/>
    <w:rsid w:val="002A3AE0"/>
    <w:rsid w:val="002A3B70"/>
    <w:rsid w:val="002B1C7A"/>
    <w:rsid w:val="002B356A"/>
    <w:rsid w:val="002B35BE"/>
    <w:rsid w:val="002B3A49"/>
    <w:rsid w:val="002B59DC"/>
    <w:rsid w:val="002B66C3"/>
    <w:rsid w:val="002B68EE"/>
    <w:rsid w:val="002B69C6"/>
    <w:rsid w:val="002C055A"/>
    <w:rsid w:val="002C0B93"/>
    <w:rsid w:val="002C1420"/>
    <w:rsid w:val="002C2E9E"/>
    <w:rsid w:val="002C74FB"/>
    <w:rsid w:val="002D02F1"/>
    <w:rsid w:val="002D0F82"/>
    <w:rsid w:val="002D1135"/>
    <w:rsid w:val="002D186C"/>
    <w:rsid w:val="002D1BFB"/>
    <w:rsid w:val="002D1C12"/>
    <w:rsid w:val="002D29F0"/>
    <w:rsid w:val="002D487D"/>
    <w:rsid w:val="002D4D6A"/>
    <w:rsid w:val="002D5ECB"/>
    <w:rsid w:val="002D741E"/>
    <w:rsid w:val="002D7B20"/>
    <w:rsid w:val="002E1917"/>
    <w:rsid w:val="002E41B8"/>
    <w:rsid w:val="002E43BB"/>
    <w:rsid w:val="002E547B"/>
    <w:rsid w:val="002E7647"/>
    <w:rsid w:val="002E7B48"/>
    <w:rsid w:val="002E7C12"/>
    <w:rsid w:val="002E7F71"/>
    <w:rsid w:val="002F0B04"/>
    <w:rsid w:val="002F3133"/>
    <w:rsid w:val="002F5699"/>
    <w:rsid w:val="002F5B69"/>
    <w:rsid w:val="002F678C"/>
    <w:rsid w:val="002F74C2"/>
    <w:rsid w:val="00303C7E"/>
    <w:rsid w:val="00304142"/>
    <w:rsid w:val="00305BA1"/>
    <w:rsid w:val="00307F1E"/>
    <w:rsid w:val="003109C8"/>
    <w:rsid w:val="0031165F"/>
    <w:rsid w:val="003119F8"/>
    <w:rsid w:val="00311F50"/>
    <w:rsid w:val="00313687"/>
    <w:rsid w:val="0031432D"/>
    <w:rsid w:val="003143A0"/>
    <w:rsid w:val="00315D8E"/>
    <w:rsid w:val="00316BCA"/>
    <w:rsid w:val="003170DE"/>
    <w:rsid w:val="003179E9"/>
    <w:rsid w:val="00322C9B"/>
    <w:rsid w:val="003243CF"/>
    <w:rsid w:val="00326F98"/>
    <w:rsid w:val="0033061B"/>
    <w:rsid w:val="00330B1D"/>
    <w:rsid w:val="00331FF2"/>
    <w:rsid w:val="00332E37"/>
    <w:rsid w:val="00333CB6"/>
    <w:rsid w:val="00335452"/>
    <w:rsid w:val="003358A6"/>
    <w:rsid w:val="00336443"/>
    <w:rsid w:val="00336559"/>
    <w:rsid w:val="00342122"/>
    <w:rsid w:val="00342497"/>
    <w:rsid w:val="003450F7"/>
    <w:rsid w:val="003453AE"/>
    <w:rsid w:val="003460C1"/>
    <w:rsid w:val="0034772E"/>
    <w:rsid w:val="00347F78"/>
    <w:rsid w:val="003510EA"/>
    <w:rsid w:val="00353575"/>
    <w:rsid w:val="003560BD"/>
    <w:rsid w:val="003574E4"/>
    <w:rsid w:val="00357EEA"/>
    <w:rsid w:val="00362CAD"/>
    <w:rsid w:val="00364E4C"/>
    <w:rsid w:val="00365D8B"/>
    <w:rsid w:val="00366795"/>
    <w:rsid w:val="00366E14"/>
    <w:rsid w:val="003674DC"/>
    <w:rsid w:val="003714E0"/>
    <w:rsid w:val="00371830"/>
    <w:rsid w:val="00371928"/>
    <w:rsid w:val="00373AE5"/>
    <w:rsid w:val="003743E3"/>
    <w:rsid w:val="0037605C"/>
    <w:rsid w:val="00377A75"/>
    <w:rsid w:val="003800B5"/>
    <w:rsid w:val="00380C9A"/>
    <w:rsid w:val="00381163"/>
    <w:rsid w:val="003846F6"/>
    <w:rsid w:val="00384784"/>
    <w:rsid w:val="003848E8"/>
    <w:rsid w:val="00384B8E"/>
    <w:rsid w:val="00385182"/>
    <w:rsid w:val="003868AA"/>
    <w:rsid w:val="00387CC4"/>
    <w:rsid w:val="003902C3"/>
    <w:rsid w:val="00391C3C"/>
    <w:rsid w:val="003949D2"/>
    <w:rsid w:val="00395C3F"/>
    <w:rsid w:val="00396FDB"/>
    <w:rsid w:val="003976B0"/>
    <w:rsid w:val="003A0A1E"/>
    <w:rsid w:val="003A1960"/>
    <w:rsid w:val="003A319E"/>
    <w:rsid w:val="003A3CD2"/>
    <w:rsid w:val="003A4400"/>
    <w:rsid w:val="003A6C43"/>
    <w:rsid w:val="003B12F0"/>
    <w:rsid w:val="003B14A2"/>
    <w:rsid w:val="003B1A44"/>
    <w:rsid w:val="003B2805"/>
    <w:rsid w:val="003B3047"/>
    <w:rsid w:val="003B3639"/>
    <w:rsid w:val="003B5CFF"/>
    <w:rsid w:val="003B6784"/>
    <w:rsid w:val="003B6885"/>
    <w:rsid w:val="003C2746"/>
    <w:rsid w:val="003C291A"/>
    <w:rsid w:val="003C2E4E"/>
    <w:rsid w:val="003C3808"/>
    <w:rsid w:val="003C5EE6"/>
    <w:rsid w:val="003C7373"/>
    <w:rsid w:val="003C757A"/>
    <w:rsid w:val="003D43BD"/>
    <w:rsid w:val="003D5995"/>
    <w:rsid w:val="003E1BC0"/>
    <w:rsid w:val="003E31D8"/>
    <w:rsid w:val="003E389C"/>
    <w:rsid w:val="003E3B3A"/>
    <w:rsid w:val="003E45C4"/>
    <w:rsid w:val="003E488D"/>
    <w:rsid w:val="003F0A0E"/>
    <w:rsid w:val="003F3792"/>
    <w:rsid w:val="003F423F"/>
    <w:rsid w:val="003F4628"/>
    <w:rsid w:val="003F4F27"/>
    <w:rsid w:val="003F5783"/>
    <w:rsid w:val="003F63D3"/>
    <w:rsid w:val="003F63FB"/>
    <w:rsid w:val="003F67CA"/>
    <w:rsid w:val="00401100"/>
    <w:rsid w:val="00403F38"/>
    <w:rsid w:val="004045B3"/>
    <w:rsid w:val="00404772"/>
    <w:rsid w:val="00404D47"/>
    <w:rsid w:val="00407969"/>
    <w:rsid w:val="00407B7A"/>
    <w:rsid w:val="004103B9"/>
    <w:rsid w:val="004114D3"/>
    <w:rsid w:val="00412B9D"/>
    <w:rsid w:val="0041332E"/>
    <w:rsid w:val="004142F8"/>
    <w:rsid w:val="004158DE"/>
    <w:rsid w:val="00416842"/>
    <w:rsid w:val="00417267"/>
    <w:rsid w:val="004207F5"/>
    <w:rsid w:val="004222BB"/>
    <w:rsid w:val="00423CE0"/>
    <w:rsid w:val="00423D0A"/>
    <w:rsid w:val="00424487"/>
    <w:rsid w:val="004244D1"/>
    <w:rsid w:val="00425691"/>
    <w:rsid w:val="00425830"/>
    <w:rsid w:val="00430510"/>
    <w:rsid w:val="004306A1"/>
    <w:rsid w:val="00430A1C"/>
    <w:rsid w:val="004317BC"/>
    <w:rsid w:val="004336EB"/>
    <w:rsid w:val="004344C2"/>
    <w:rsid w:val="00437F26"/>
    <w:rsid w:val="00437FB8"/>
    <w:rsid w:val="004469B9"/>
    <w:rsid w:val="00446EA6"/>
    <w:rsid w:val="004532A9"/>
    <w:rsid w:val="004539B6"/>
    <w:rsid w:val="00453AD1"/>
    <w:rsid w:val="004568F4"/>
    <w:rsid w:val="0045720A"/>
    <w:rsid w:val="004606F4"/>
    <w:rsid w:val="004617C9"/>
    <w:rsid w:val="00461DBD"/>
    <w:rsid w:val="004625D8"/>
    <w:rsid w:val="004641D4"/>
    <w:rsid w:val="00464580"/>
    <w:rsid w:val="004648D7"/>
    <w:rsid w:val="00467218"/>
    <w:rsid w:val="00467F2B"/>
    <w:rsid w:val="00473B66"/>
    <w:rsid w:val="00474B68"/>
    <w:rsid w:val="00475879"/>
    <w:rsid w:val="004806D9"/>
    <w:rsid w:val="004814A3"/>
    <w:rsid w:val="004817FC"/>
    <w:rsid w:val="004824EC"/>
    <w:rsid w:val="0048287B"/>
    <w:rsid w:val="00483EB2"/>
    <w:rsid w:val="004859D5"/>
    <w:rsid w:val="00485B7A"/>
    <w:rsid w:val="00487DFF"/>
    <w:rsid w:val="0049065A"/>
    <w:rsid w:val="004929E4"/>
    <w:rsid w:val="004930DA"/>
    <w:rsid w:val="00493BAA"/>
    <w:rsid w:val="00493D1F"/>
    <w:rsid w:val="004A17B5"/>
    <w:rsid w:val="004A2C49"/>
    <w:rsid w:val="004A4F94"/>
    <w:rsid w:val="004A5CA9"/>
    <w:rsid w:val="004A69AA"/>
    <w:rsid w:val="004A7B1D"/>
    <w:rsid w:val="004B071C"/>
    <w:rsid w:val="004B21FB"/>
    <w:rsid w:val="004B34E6"/>
    <w:rsid w:val="004B3DC6"/>
    <w:rsid w:val="004B4676"/>
    <w:rsid w:val="004C01F2"/>
    <w:rsid w:val="004C1508"/>
    <w:rsid w:val="004C4367"/>
    <w:rsid w:val="004C4EE3"/>
    <w:rsid w:val="004C4F5C"/>
    <w:rsid w:val="004C68CA"/>
    <w:rsid w:val="004C7233"/>
    <w:rsid w:val="004D0942"/>
    <w:rsid w:val="004D1B7F"/>
    <w:rsid w:val="004D5357"/>
    <w:rsid w:val="004D54E9"/>
    <w:rsid w:val="004D6A8D"/>
    <w:rsid w:val="004E0509"/>
    <w:rsid w:val="004E0A02"/>
    <w:rsid w:val="004E1CD7"/>
    <w:rsid w:val="004E38F4"/>
    <w:rsid w:val="004E5645"/>
    <w:rsid w:val="004F1FBA"/>
    <w:rsid w:val="004F3669"/>
    <w:rsid w:val="004F3D28"/>
    <w:rsid w:val="004F3FE0"/>
    <w:rsid w:val="004F47AF"/>
    <w:rsid w:val="004F551E"/>
    <w:rsid w:val="00500F49"/>
    <w:rsid w:val="00501524"/>
    <w:rsid w:val="0050305F"/>
    <w:rsid w:val="00503C47"/>
    <w:rsid w:val="00505218"/>
    <w:rsid w:val="00505F4C"/>
    <w:rsid w:val="00510732"/>
    <w:rsid w:val="00512256"/>
    <w:rsid w:val="005133AD"/>
    <w:rsid w:val="00513538"/>
    <w:rsid w:val="0051364D"/>
    <w:rsid w:val="005157D7"/>
    <w:rsid w:val="00516155"/>
    <w:rsid w:val="00516EFF"/>
    <w:rsid w:val="00517345"/>
    <w:rsid w:val="00520B64"/>
    <w:rsid w:val="00520EE6"/>
    <w:rsid w:val="00521187"/>
    <w:rsid w:val="00523312"/>
    <w:rsid w:val="00525DBB"/>
    <w:rsid w:val="00525F22"/>
    <w:rsid w:val="00527BD5"/>
    <w:rsid w:val="00531443"/>
    <w:rsid w:val="005317EF"/>
    <w:rsid w:val="0053421F"/>
    <w:rsid w:val="005358BC"/>
    <w:rsid w:val="00540465"/>
    <w:rsid w:val="00542116"/>
    <w:rsid w:val="00544272"/>
    <w:rsid w:val="00547B8D"/>
    <w:rsid w:val="00550519"/>
    <w:rsid w:val="005518BE"/>
    <w:rsid w:val="0055194E"/>
    <w:rsid w:val="00552E19"/>
    <w:rsid w:val="00556149"/>
    <w:rsid w:val="005612E4"/>
    <w:rsid w:val="005625A1"/>
    <w:rsid w:val="00563208"/>
    <w:rsid w:val="005673C3"/>
    <w:rsid w:val="0057120C"/>
    <w:rsid w:val="00571F9E"/>
    <w:rsid w:val="00572F95"/>
    <w:rsid w:val="00573BAD"/>
    <w:rsid w:val="0057583B"/>
    <w:rsid w:val="0057697D"/>
    <w:rsid w:val="005802F4"/>
    <w:rsid w:val="00584575"/>
    <w:rsid w:val="00587A68"/>
    <w:rsid w:val="00590852"/>
    <w:rsid w:val="005A1024"/>
    <w:rsid w:val="005A2113"/>
    <w:rsid w:val="005A4FDF"/>
    <w:rsid w:val="005A59ED"/>
    <w:rsid w:val="005A7A92"/>
    <w:rsid w:val="005B0FBC"/>
    <w:rsid w:val="005B157B"/>
    <w:rsid w:val="005B15BE"/>
    <w:rsid w:val="005B60AB"/>
    <w:rsid w:val="005C0AA4"/>
    <w:rsid w:val="005C0B20"/>
    <w:rsid w:val="005D0E09"/>
    <w:rsid w:val="005D0F48"/>
    <w:rsid w:val="005D462D"/>
    <w:rsid w:val="005D51EB"/>
    <w:rsid w:val="005D76EB"/>
    <w:rsid w:val="005E2900"/>
    <w:rsid w:val="005E29CA"/>
    <w:rsid w:val="005E3625"/>
    <w:rsid w:val="005E380E"/>
    <w:rsid w:val="005E3C9D"/>
    <w:rsid w:val="005E621F"/>
    <w:rsid w:val="005E6CC6"/>
    <w:rsid w:val="005E726B"/>
    <w:rsid w:val="005E7B0A"/>
    <w:rsid w:val="005F042F"/>
    <w:rsid w:val="005F231A"/>
    <w:rsid w:val="005F387A"/>
    <w:rsid w:val="005F3C80"/>
    <w:rsid w:val="005F42AF"/>
    <w:rsid w:val="005F4B89"/>
    <w:rsid w:val="005F4D01"/>
    <w:rsid w:val="005F61B8"/>
    <w:rsid w:val="005F6AD6"/>
    <w:rsid w:val="005F6DCF"/>
    <w:rsid w:val="00600C97"/>
    <w:rsid w:val="00601357"/>
    <w:rsid w:val="00601710"/>
    <w:rsid w:val="00601F7B"/>
    <w:rsid w:val="00602FE1"/>
    <w:rsid w:val="00603500"/>
    <w:rsid w:val="00604420"/>
    <w:rsid w:val="006112B2"/>
    <w:rsid w:val="0061377A"/>
    <w:rsid w:val="006139EE"/>
    <w:rsid w:val="00613F00"/>
    <w:rsid w:val="006151CC"/>
    <w:rsid w:val="00615BC3"/>
    <w:rsid w:val="00616470"/>
    <w:rsid w:val="006204A2"/>
    <w:rsid w:val="006207F5"/>
    <w:rsid w:val="00620D9E"/>
    <w:rsid w:val="00621687"/>
    <w:rsid w:val="0062194D"/>
    <w:rsid w:val="006224B2"/>
    <w:rsid w:val="00623786"/>
    <w:rsid w:val="00624204"/>
    <w:rsid w:val="0062514D"/>
    <w:rsid w:val="006253B8"/>
    <w:rsid w:val="00625474"/>
    <w:rsid w:val="00627C4E"/>
    <w:rsid w:val="006300F5"/>
    <w:rsid w:val="0063183B"/>
    <w:rsid w:val="00632810"/>
    <w:rsid w:val="00632984"/>
    <w:rsid w:val="00634EDA"/>
    <w:rsid w:val="0063571F"/>
    <w:rsid w:val="00635BCB"/>
    <w:rsid w:val="00636C9E"/>
    <w:rsid w:val="00637140"/>
    <w:rsid w:val="006372CA"/>
    <w:rsid w:val="0063760B"/>
    <w:rsid w:val="0063764D"/>
    <w:rsid w:val="00641F8D"/>
    <w:rsid w:val="00642D50"/>
    <w:rsid w:val="00642EF0"/>
    <w:rsid w:val="0064308F"/>
    <w:rsid w:val="00643CC3"/>
    <w:rsid w:val="00644230"/>
    <w:rsid w:val="00644597"/>
    <w:rsid w:val="00645812"/>
    <w:rsid w:val="00646E02"/>
    <w:rsid w:val="00646F8D"/>
    <w:rsid w:val="00647843"/>
    <w:rsid w:val="00650453"/>
    <w:rsid w:val="0065089B"/>
    <w:rsid w:val="006540B1"/>
    <w:rsid w:val="00654AA7"/>
    <w:rsid w:val="00655148"/>
    <w:rsid w:val="00656EF9"/>
    <w:rsid w:val="00660544"/>
    <w:rsid w:val="00661038"/>
    <w:rsid w:val="0066211A"/>
    <w:rsid w:val="006625D0"/>
    <w:rsid w:val="00663AE2"/>
    <w:rsid w:val="00664302"/>
    <w:rsid w:val="00664BA6"/>
    <w:rsid w:val="00665D3D"/>
    <w:rsid w:val="006673EF"/>
    <w:rsid w:val="00670455"/>
    <w:rsid w:val="006705B1"/>
    <w:rsid w:val="006706AB"/>
    <w:rsid w:val="006717FA"/>
    <w:rsid w:val="0067207A"/>
    <w:rsid w:val="00672B82"/>
    <w:rsid w:val="00674981"/>
    <w:rsid w:val="006750CD"/>
    <w:rsid w:val="006751AA"/>
    <w:rsid w:val="006763F9"/>
    <w:rsid w:val="0067683D"/>
    <w:rsid w:val="00681988"/>
    <w:rsid w:val="0068224B"/>
    <w:rsid w:val="00682C15"/>
    <w:rsid w:val="00683331"/>
    <w:rsid w:val="00683668"/>
    <w:rsid w:val="00683DC9"/>
    <w:rsid w:val="00684895"/>
    <w:rsid w:val="00684D65"/>
    <w:rsid w:val="00685576"/>
    <w:rsid w:val="00685ACB"/>
    <w:rsid w:val="0068674E"/>
    <w:rsid w:val="00687895"/>
    <w:rsid w:val="00687B5E"/>
    <w:rsid w:val="00693D38"/>
    <w:rsid w:val="00694273"/>
    <w:rsid w:val="006954B3"/>
    <w:rsid w:val="00696F19"/>
    <w:rsid w:val="006A0D98"/>
    <w:rsid w:val="006A38B6"/>
    <w:rsid w:val="006A40DD"/>
    <w:rsid w:val="006A52DB"/>
    <w:rsid w:val="006A5936"/>
    <w:rsid w:val="006A6634"/>
    <w:rsid w:val="006B002B"/>
    <w:rsid w:val="006B133C"/>
    <w:rsid w:val="006B5184"/>
    <w:rsid w:val="006B569C"/>
    <w:rsid w:val="006B58F9"/>
    <w:rsid w:val="006B6DD5"/>
    <w:rsid w:val="006B7ECE"/>
    <w:rsid w:val="006C0A59"/>
    <w:rsid w:val="006C1264"/>
    <w:rsid w:val="006C12DC"/>
    <w:rsid w:val="006C13E9"/>
    <w:rsid w:val="006C463C"/>
    <w:rsid w:val="006C6180"/>
    <w:rsid w:val="006D0FB5"/>
    <w:rsid w:val="006D21D2"/>
    <w:rsid w:val="006D3077"/>
    <w:rsid w:val="006D3578"/>
    <w:rsid w:val="006D5316"/>
    <w:rsid w:val="006D7CFE"/>
    <w:rsid w:val="006E0453"/>
    <w:rsid w:val="006E219E"/>
    <w:rsid w:val="006E40A8"/>
    <w:rsid w:val="006E7022"/>
    <w:rsid w:val="006F0955"/>
    <w:rsid w:val="006F0BC5"/>
    <w:rsid w:val="006F4A0E"/>
    <w:rsid w:val="006F713D"/>
    <w:rsid w:val="0070279A"/>
    <w:rsid w:val="00702D32"/>
    <w:rsid w:val="00702F24"/>
    <w:rsid w:val="0070480D"/>
    <w:rsid w:val="00704962"/>
    <w:rsid w:val="00706F88"/>
    <w:rsid w:val="007074AB"/>
    <w:rsid w:val="0070759B"/>
    <w:rsid w:val="00713760"/>
    <w:rsid w:val="00713AC9"/>
    <w:rsid w:val="00713D7D"/>
    <w:rsid w:val="00714EE7"/>
    <w:rsid w:val="00717E64"/>
    <w:rsid w:val="0072000B"/>
    <w:rsid w:val="00720C19"/>
    <w:rsid w:val="007217FA"/>
    <w:rsid w:val="00724F7B"/>
    <w:rsid w:val="007254E6"/>
    <w:rsid w:val="00726BD7"/>
    <w:rsid w:val="00730478"/>
    <w:rsid w:val="00732C8E"/>
    <w:rsid w:val="00732F26"/>
    <w:rsid w:val="00734BCA"/>
    <w:rsid w:val="0073571B"/>
    <w:rsid w:val="00735EDB"/>
    <w:rsid w:val="00735F82"/>
    <w:rsid w:val="007363C8"/>
    <w:rsid w:val="00736F69"/>
    <w:rsid w:val="00737872"/>
    <w:rsid w:val="00737BB5"/>
    <w:rsid w:val="00740995"/>
    <w:rsid w:val="00741AF0"/>
    <w:rsid w:val="00741E44"/>
    <w:rsid w:val="00742674"/>
    <w:rsid w:val="00744B27"/>
    <w:rsid w:val="0074661A"/>
    <w:rsid w:val="00751449"/>
    <w:rsid w:val="00753973"/>
    <w:rsid w:val="007539C2"/>
    <w:rsid w:val="00756496"/>
    <w:rsid w:val="00756A0C"/>
    <w:rsid w:val="007612FA"/>
    <w:rsid w:val="0076267A"/>
    <w:rsid w:val="00762786"/>
    <w:rsid w:val="00763988"/>
    <w:rsid w:val="00763F20"/>
    <w:rsid w:val="00764425"/>
    <w:rsid w:val="00764FA1"/>
    <w:rsid w:val="00765F32"/>
    <w:rsid w:val="00770F75"/>
    <w:rsid w:val="0077258A"/>
    <w:rsid w:val="00773D77"/>
    <w:rsid w:val="00774652"/>
    <w:rsid w:val="00774B17"/>
    <w:rsid w:val="00775C40"/>
    <w:rsid w:val="00776EAE"/>
    <w:rsid w:val="007840E4"/>
    <w:rsid w:val="00784E24"/>
    <w:rsid w:val="00784E85"/>
    <w:rsid w:val="0078564D"/>
    <w:rsid w:val="007876B6"/>
    <w:rsid w:val="00790F68"/>
    <w:rsid w:val="00791577"/>
    <w:rsid w:val="007915A0"/>
    <w:rsid w:val="0079252E"/>
    <w:rsid w:val="007928DA"/>
    <w:rsid w:val="007968A7"/>
    <w:rsid w:val="00797107"/>
    <w:rsid w:val="007A0FF7"/>
    <w:rsid w:val="007A1CF0"/>
    <w:rsid w:val="007A206C"/>
    <w:rsid w:val="007A2189"/>
    <w:rsid w:val="007A4D21"/>
    <w:rsid w:val="007A4E40"/>
    <w:rsid w:val="007A5B86"/>
    <w:rsid w:val="007A6263"/>
    <w:rsid w:val="007A6EC6"/>
    <w:rsid w:val="007B267E"/>
    <w:rsid w:val="007B469E"/>
    <w:rsid w:val="007B488F"/>
    <w:rsid w:val="007B4F5B"/>
    <w:rsid w:val="007B56E7"/>
    <w:rsid w:val="007B7792"/>
    <w:rsid w:val="007C1173"/>
    <w:rsid w:val="007C12DD"/>
    <w:rsid w:val="007C1FA8"/>
    <w:rsid w:val="007C5420"/>
    <w:rsid w:val="007C5BFD"/>
    <w:rsid w:val="007C7E25"/>
    <w:rsid w:val="007D1122"/>
    <w:rsid w:val="007D350D"/>
    <w:rsid w:val="007D3C78"/>
    <w:rsid w:val="007D79C9"/>
    <w:rsid w:val="007E028D"/>
    <w:rsid w:val="007E1748"/>
    <w:rsid w:val="007E231D"/>
    <w:rsid w:val="007E323A"/>
    <w:rsid w:val="007E5CFD"/>
    <w:rsid w:val="007E73A9"/>
    <w:rsid w:val="007F14E2"/>
    <w:rsid w:val="007F1D12"/>
    <w:rsid w:val="007F3D1C"/>
    <w:rsid w:val="007F4D1E"/>
    <w:rsid w:val="007F7D9C"/>
    <w:rsid w:val="007F7E21"/>
    <w:rsid w:val="00803114"/>
    <w:rsid w:val="008032D1"/>
    <w:rsid w:val="00803C6D"/>
    <w:rsid w:val="00804F44"/>
    <w:rsid w:val="008062C6"/>
    <w:rsid w:val="00806A77"/>
    <w:rsid w:val="00807DE6"/>
    <w:rsid w:val="008100FD"/>
    <w:rsid w:val="0081414E"/>
    <w:rsid w:val="00815BD5"/>
    <w:rsid w:val="00815EA1"/>
    <w:rsid w:val="0081708D"/>
    <w:rsid w:val="0082054E"/>
    <w:rsid w:val="008218EE"/>
    <w:rsid w:val="0082533A"/>
    <w:rsid w:val="00825C0D"/>
    <w:rsid w:val="00825DBF"/>
    <w:rsid w:val="0082785C"/>
    <w:rsid w:val="0083062A"/>
    <w:rsid w:val="00831F6E"/>
    <w:rsid w:val="00832A0D"/>
    <w:rsid w:val="00834EBA"/>
    <w:rsid w:val="008359E6"/>
    <w:rsid w:val="00840097"/>
    <w:rsid w:val="0084076B"/>
    <w:rsid w:val="0084149B"/>
    <w:rsid w:val="008438C5"/>
    <w:rsid w:val="00844F2C"/>
    <w:rsid w:val="00845347"/>
    <w:rsid w:val="00846D66"/>
    <w:rsid w:val="00847EB3"/>
    <w:rsid w:val="00852234"/>
    <w:rsid w:val="00853278"/>
    <w:rsid w:val="00855636"/>
    <w:rsid w:val="0085625E"/>
    <w:rsid w:val="00857DF7"/>
    <w:rsid w:val="00861485"/>
    <w:rsid w:val="0086185B"/>
    <w:rsid w:val="00861E19"/>
    <w:rsid w:val="00862692"/>
    <w:rsid w:val="0086402C"/>
    <w:rsid w:val="008701D7"/>
    <w:rsid w:val="00871675"/>
    <w:rsid w:val="008721EE"/>
    <w:rsid w:val="0087279B"/>
    <w:rsid w:val="0087448E"/>
    <w:rsid w:val="00875695"/>
    <w:rsid w:val="0087577E"/>
    <w:rsid w:val="0088125E"/>
    <w:rsid w:val="0088153F"/>
    <w:rsid w:val="008820BB"/>
    <w:rsid w:val="008827F6"/>
    <w:rsid w:val="00883BE5"/>
    <w:rsid w:val="00885010"/>
    <w:rsid w:val="0088502E"/>
    <w:rsid w:val="00885236"/>
    <w:rsid w:val="00885A11"/>
    <w:rsid w:val="00891759"/>
    <w:rsid w:val="0089249D"/>
    <w:rsid w:val="008927D6"/>
    <w:rsid w:val="00892BBB"/>
    <w:rsid w:val="008950C6"/>
    <w:rsid w:val="008955EB"/>
    <w:rsid w:val="00896908"/>
    <w:rsid w:val="00897CAE"/>
    <w:rsid w:val="008A02F1"/>
    <w:rsid w:val="008A2E15"/>
    <w:rsid w:val="008A5106"/>
    <w:rsid w:val="008A5EB8"/>
    <w:rsid w:val="008B3646"/>
    <w:rsid w:val="008B4F87"/>
    <w:rsid w:val="008B605E"/>
    <w:rsid w:val="008B712A"/>
    <w:rsid w:val="008C00FF"/>
    <w:rsid w:val="008C29E0"/>
    <w:rsid w:val="008C4748"/>
    <w:rsid w:val="008C48DC"/>
    <w:rsid w:val="008C4E4C"/>
    <w:rsid w:val="008C6AED"/>
    <w:rsid w:val="008D0036"/>
    <w:rsid w:val="008D0B22"/>
    <w:rsid w:val="008D2E7C"/>
    <w:rsid w:val="008D5841"/>
    <w:rsid w:val="008D6D9B"/>
    <w:rsid w:val="008E3F94"/>
    <w:rsid w:val="008E5B40"/>
    <w:rsid w:val="008E757C"/>
    <w:rsid w:val="008F1753"/>
    <w:rsid w:val="008F17ED"/>
    <w:rsid w:val="008F1E06"/>
    <w:rsid w:val="008F44C2"/>
    <w:rsid w:val="008F6642"/>
    <w:rsid w:val="008F6AEE"/>
    <w:rsid w:val="00902A15"/>
    <w:rsid w:val="009104BE"/>
    <w:rsid w:val="00910EA0"/>
    <w:rsid w:val="009120A5"/>
    <w:rsid w:val="0091272F"/>
    <w:rsid w:val="00912DD4"/>
    <w:rsid w:val="009147DD"/>
    <w:rsid w:val="009150D4"/>
    <w:rsid w:val="00915B17"/>
    <w:rsid w:val="009176FB"/>
    <w:rsid w:val="0092176D"/>
    <w:rsid w:val="009229FA"/>
    <w:rsid w:val="009259D5"/>
    <w:rsid w:val="00930EAD"/>
    <w:rsid w:val="009319E2"/>
    <w:rsid w:val="00931AEB"/>
    <w:rsid w:val="0093313B"/>
    <w:rsid w:val="0093643E"/>
    <w:rsid w:val="00937CA7"/>
    <w:rsid w:val="00937FCB"/>
    <w:rsid w:val="00940107"/>
    <w:rsid w:val="00944DA2"/>
    <w:rsid w:val="00944E8B"/>
    <w:rsid w:val="00945224"/>
    <w:rsid w:val="00953D84"/>
    <w:rsid w:val="00954BE9"/>
    <w:rsid w:val="009557F7"/>
    <w:rsid w:val="00955866"/>
    <w:rsid w:val="0095767C"/>
    <w:rsid w:val="009604A6"/>
    <w:rsid w:val="009615A8"/>
    <w:rsid w:val="00962054"/>
    <w:rsid w:val="009648B3"/>
    <w:rsid w:val="009659DA"/>
    <w:rsid w:val="00972D0E"/>
    <w:rsid w:val="00972D63"/>
    <w:rsid w:val="009752F3"/>
    <w:rsid w:val="00976CE6"/>
    <w:rsid w:val="00976E75"/>
    <w:rsid w:val="009803CE"/>
    <w:rsid w:val="009816F6"/>
    <w:rsid w:val="00985264"/>
    <w:rsid w:val="00985DA7"/>
    <w:rsid w:val="0098675C"/>
    <w:rsid w:val="00986A93"/>
    <w:rsid w:val="00987111"/>
    <w:rsid w:val="00990B3F"/>
    <w:rsid w:val="0099161A"/>
    <w:rsid w:val="00991659"/>
    <w:rsid w:val="00992737"/>
    <w:rsid w:val="00992B37"/>
    <w:rsid w:val="00993774"/>
    <w:rsid w:val="00994694"/>
    <w:rsid w:val="00996D0F"/>
    <w:rsid w:val="00996D51"/>
    <w:rsid w:val="00996EF2"/>
    <w:rsid w:val="00997206"/>
    <w:rsid w:val="0099741C"/>
    <w:rsid w:val="009974A0"/>
    <w:rsid w:val="00997508"/>
    <w:rsid w:val="009A1327"/>
    <w:rsid w:val="009A26ED"/>
    <w:rsid w:val="009A4AFA"/>
    <w:rsid w:val="009A6C86"/>
    <w:rsid w:val="009A73C1"/>
    <w:rsid w:val="009B0455"/>
    <w:rsid w:val="009B4272"/>
    <w:rsid w:val="009B42D8"/>
    <w:rsid w:val="009B57ED"/>
    <w:rsid w:val="009C28F3"/>
    <w:rsid w:val="009C5F4F"/>
    <w:rsid w:val="009D2509"/>
    <w:rsid w:val="009D2589"/>
    <w:rsid w:val="009D36D6"/>
    <w:rsid w:val="009D59B2"/>
    <w:rsid w:val="009E5364"/>
    <w:rsid w:val="009E59D2"/>
    <w:rsid w:val="009E62EA"/>
    <w:rsid w:val="009E6B14"/>
    <w:rsid w:val="009F1FC1"/>
    <w:rsid w:val="009F304B"/>
    <w:rsid w:val="009F520D"/>
    <w:rsid w:val="00A00876"/>
    <w:rsid w:val="00A00B83"/>
    <w:rsid w:val="00A0249A"/>
    <w:rsid w:val="00A02DF0"/>
    <w:rsid w:val="00A03A01"/>
    <w:rsid w:val="00A05C14"/>
    <w:rsid w:val="00A114D5"/>
    <w:rsid w:val="00A11FED"/>
    <w:rsid w:val="00A21C2E"/>
    <w:rsid w:val="00A2424D"/>
    <w:rsid w:val="00A2571F"/>
    <w:rsid w:val="00A26826"/>
    <w:rsid w:val="00A27929"/>
    <w:rsid w:val="00A3223E"/>
    <w:rsid w:val="00A34FF5"/>
    <w:rsid w:val="00A35F4E"/>
    <w:rsid w:val="00A36AC0"/>
    <w:rsid w:val="00A377E2"/>
    <w:rsid w:val="00A40105"/>
    <w:rsid w:val="00A41E0C"/>
    <w:rsid w:val="00A46037"/>
    <w:rsid w:val="00A46854"/>
    <w:rsid w:val="00A47844"/>
    <w:rsid w:val="00A50E77"/>
    <w:rsid w:val="00A51358"/>
    <w:rsid w:val="00A523B4"/>
    <w:rsid w:val="00A53E06"/>
    <w:rsid w:val="00A55469"/>
    <w:rsid w:val="00A55623"/>
    <w:rsid w:val="00A60B36"/>
    <w:rsid w:val="00A60FD2"/>
    <w:rsid w:val="00A62869"/>
    <w:rsid w:val="00A64ADA"/>
    <w:rsid w:val="00A66E54"/>
    <w:rsid w:val="00A676EA"/>
    <w:rsid w:val="00A70F1B"/>
    <w:rsid w:val="00A721FF"/>
    <w:rsid w:val="00A73503"/>
    <w:rsid w:val="00A76B8E"/>
    <w:rsid w:val="00A7767F"/>
    <w:rsid w:val="00A77833"/>
    <w:rsid w:val="00A77CF0"/>
    <w:rsid w:val="00A815A2"/>
    <w:rsid w:val="00A8316B"/>
    <w:rsid w:val="00A844EA"/>
    <w:rsid w:val="00A862A8"/>
    <w:rsid w:val="00A86535"/>
    <w:rsid w:val="00A86749"/>
    <w:rsid w:val="00A86BA0"/>
    <w:rsid w:val="00A879D2"/>
    <w:rsid w:val="00A904D5"/>
    <w:rsid w:val="00A90FAB"/>
    <w:rsid w:val="00A916D5"/>
    <w:rsid w:val="00A9219C"/>
    <w:rsid w:val="00A9238E"/>
    <w:rsid w:val="00A9275E"/>
    <w:rsid w:val="00A930AB"/>
    <w:rsid w:val="00A931F2"/>
    <w:rsid w:val="00A942AA"/>
    <w:rsid w:val="00A94443"/>
    <w:rsid w:val="00A961F1"/>
    <w:rsid w:val="00A96AF9"/>
    <w:rsid w:val="00AA0F0A"/>
    <w:rsid w:val="00AA5A3D"/>
    <w:rsid w:val="00AA60B3"/>
    <w:rsid w:val="00AB00AF"/>
    <w:rsid w:val="00AB15CD"/>
    <w:rsid w:val="00AB2E13"/>
    <w:rsid w:val="00AB4340"/>
    <w:rsid w:val="00AB7D75"/>
    <w:rsid w:val="00AC08B1"/>
    <w:rsid w:val="00AC13F1"/>
    <w:rsid w:val="00AC18E6"/>
    <w:rsid w:val="00AC3615"/>
    <w:rsid w:val="00AC38CB"/>
    <w:rsid w:val="00AC58C6"/>
    <w:rsid w:val="00AC596D"/>
    <w:rsid w:val="00AC5D41"/>
    <w:rsid w:val="00AC6D52"/>
    <w:rsid w:val="00AC6FE3"/>
    <w:rsid w:val="00AC7DF4"/>
    <w:rsid w:val="00AD2295"/>
    <w:rsid w:val="00AD3BD2"/>
    <w:rsid w:val="00AD3C0D"/>
    <w:rsid w:val="00AD4005"/>
    <w:rsid w:val="00AD7A2D"/>
    <w:rsid w:val="00AE1332"/>
    <w:rsid w:val="00AE3FB8"/>
    <w:rsid w:val="00AE47CC"/>
    <w:rsid w:val="00AE4ABE"/>
    <w:rsid w:val="00AE4AC6"/>
    <w:rsid w:val="00AE65D2"/>
    <w:rsid w:val="00AE6780"/>
    <w:rsid w:val="00AE6A83"/>
    <w:rsid w:val="00AE7750"/>
    <w:rsid w:val="00AF07AB"/>
    <w:rsid w:val="00AF089E"/>
    <w:rsid w:val="00AF1633"/>
    <w:rsid w:val="00AF1C21"/>
    <w:rsid w:val="00AF1FD4"/>
    <w:rsid w:val="00AF345B"/>
    <w:rsid w:val="00AF34CA"/>
    <w:rsid w:val="00AF57B3"/>
    <w:rsid w:val="00AF6762"/>
    <w:rsid w:val="00AF6D59"/>
    <w:rsid w:val="00AF6E46"/>
    <w:rsid w:val="00AF7562"/>
    <w:rsid w:val="00B005FF"/>
    <w:rsid w:val="00B01E08"/>
    <w:rsid w:val="00B02DE3"/>
    <w:rsid w:val="00B07D02"/>
    <w:rsid w:val="00B1188F"/>
    <w:rsid w:val="00B11D76"/>
    <w:rsid w:val="00B11DE4"/>
    <w:rsid w:val="00B12731"/>
    <w:rsid w:val="00B13498"/>
    <w:rsid w:val="00B13888"/>
    <w:rsid w:val="00B17ED6"/>
    <w:rsid w:val="00B20508"/>
    <w:rsid w:val="00B2145F"/>
    <w:rsid w:val="00B2158C"/>
    <w:rsid w:val="00B2182A"/>
    <w:rsid w:val="00B23348"/>
    <w:rsid w:val="00B24063"/>
    <w:rsid w:val="00B246A3"/>
    <w:rsid w:val="00B30059"/>
    <w:rsid w:val="00B31BB5"/>
    <w:rsid w:val="00B326A1"/>
    <w:rsid w:val="00B333E4"/>
    <w:rsid w:val="00B33F7F"/>
    <w:rsid w:val="00B344CD"/>
    <w:rsid w:val="00B34E3E"/>
    <w:rsid w:val="00B37281"/>
    <w:rsid w:val="00B4096D"/>
    <w:rsid w:val="00B41834"/>
    <w:rsid w:val="00B439DF"/>
    <w:rsid w:val="00B45A34"/>
    <w:rsid w:val="00B45AA5"/>
    <w:rsid w:val="00B479D1"/>
    <w:rsid w:val="00B50012"/>
    <w:rsid w:val="00B501C9"/>
    <w:rsid w:val="00B51EF0"/>
    <w:rsid w:val="00B5205E"/>
    <w:rsid w:val="00B5292A"/>
    <w:rsid w:val="00B52E95"/>
    <w:rsid w:val="00B54722"/>
    <w:rsid w:val="00B550C6"/>
    <w:rsid w:val="00B55327"/>
    <w:rsid w:val="00B559E1"/>
    <w:rsid w:val="00B56176"/>
    <w:rsid w:val="00B56D03"/>
    <w:rsid w:val="00B614F8"/>
    <w:rsid w:val="00B64494"/>
    <w:rsid w:val="00B661AC"/>
    <w:rsid w:val="00B666D8"/>
    <w:rsid w:val="00B66DB8"/>
    <w:rsid w:val="00B67664"/>
    <w:rsid w:val="00B74121"/>
    <w:rsid w:val="00B74DD8"/>
    <w:rsid w:val="00B76272"/>
    <w:rsid w:val="00B76C9C"/>
    <w:rsid w:val="00B80350"/>
    <w:rsid w:val="00B80823"/>
    <w:rsid w:val="00B80EBA"/>
    <w:rsid w:val="00B810C6"/>
    <w:rsid w:val="00B83BEB"/>
    <w:rsid w:val="00B850E3"/>
    <w:rsid w:val="00B86B68"/>
    <w:rsid w:val="00B86FB4"/>
    <w:rsid w:val="00B8718D"/>
    <w:rsid w:val="00B87C08"/>
    <w:rsid w:val="00B90BCB"/>
    <w:rsid w:val="00B93D0E"/>
    <w:rsid w:val="00B97A18"/>
    <w:rsid w:val="00BA012E"/>
    <w:rsid w:val="00BA03B8"/>
    <w:rsid w:val="00BA36A5"/>
    <w:rsid w:val="00BA51C0"/>
    <w:rsid w:val="00BA54D5"/>
    <w:rsid w:val="00BA7C38"/>
    <w:rsid w:val="00BA7F12"/>
    <w:rsid w:val="00BB0596"/>
    <w:rsid w:val="00BB2955"/>
    <w:rsid w:val="00BB6212"/>
    <w:rsid w:val="00BB62F2"/>
    <w:rsid w:val="00BB7112"/>
    <w:rsid w:val="00BB721B"/>
    <w:rsid w:val="00BC2DEF"/>
    <w:rsid w:val="00BC3B52"/>
    <w:rsid w:val="00BC40E8"/>
    <w:rsid w:val="00BC6AC5"/>
    <w:rsid w:val="00BC75B3"/>
    <w:rsid w:val="00BD2285"/>
    <w:rsid w:val="00BD250F"/>
    <w:rsid w:val="00BD2913"/>
    <w:rsid w:val="00BD444B"/>
    <w:rsid w:val="00BD53C1"/>
    <w:rsid w:val="00BD572D"/>
    <w:rsid w:val="00BD5968"/>
    <w:rsid w:val="00BD6FD3"/>
    <w:rsid w:val="00BE19B0"/>
    <w:rsid w:val="00BE2B62"/>
    <w:rsid w:val="00BE357E"/>
    <w:rsid w:val="00BE41C5"/>
    <w:rsid w:val="00BE5109"/>
    <w:rsid w:val="00BF0C76"/>
    <w:rsid w:val="00BF1218"/>
    <w:rsid w:val="00BF39CC"/>
    <w:rsid w:val="00BF4B49"/>
    <w:rsid w:val="00BF5A3C"/>
    <w:rsid w:val="00BF5C3A"/>
    <w:rsid w:val="00BF79F3"/>
    <w:rsid w:val="00C0184D"/>
    <w:rsid w:val="00C020F9"/>
    <w:rsid w:val="00C076ED"/>
    <w:rsid w:val="00C127D5"/>
    <w:rsid w:val="00C13B46"/>
    <w:rsid w:val="00C15A58"/>
    <w:rsid w:val="00C1657C"/>
    <w:rsid w:val="00C20FF7"/>
    <w:rsid w:val="00C216F4"/>
    <w:rsid w:val="00C224A0"/>
    <w:rsid w:val="00C230C2"/>
    <w:rsid w:val="00C24A6B"/>
    <w:rsid w:val="00C24CF0"/>
    <w:rsid w:val="00C25480"/>
    <w:rsid w:val="00C269AD"/>
    <w:rsid w:val="00C26B39"/>
    <w:rsid w:val="00C26D05"/>
    <w:rsid w:val="00C3097E"/>
    <w:rsid w:val="00C31509"/>
    <w:rsid w:val="00C352EC"/>
    <w:rsid w:val="00C35C5B"/>
    <w:rsid w:val="00C3654A"/>
    <w:rsid w:val="00C4042B"/>
    <w:rsid w:val="00C404C4"/>
    <w:rsid w:val="00C4161B"/>
    <w:rsid w:val="00C4260A"/>
    <w:rsid w:val="00C42CC1"/>
    <w:rsid w:val="00C458B0"/>
    <w:rsid w:val="00C4656A"/>
    <w:rsid w:val="00C46B42"/>
    <w:rsid w:val="00C50071"/>
    <w:rsid w:val="00C500DD"/>
    <w:rsid w:val="00C50664"/>
    <w:rsid w:val="00C517C4"/>
    <w:rsid w:val="00C51CDA"/>
    <w:rsid w:val="00C52266"/>
    <w:rsid w:val="00C52AF9"/>
    <w:rsid w:val="00C52C24"/>
    <w:rsid w:val="00C5462F"/>
    <w:rsid w:val="00C54CF4"/>
    <w:rsid w:val="00C5554D"/>
    <w:rsid w:val="00C56BAE"/>
    <w:rsid w:val="00C57611"/>
    <w:rsid w:val="00C6121B"/>
    <w:rsid w:val="00C63645"/>
    <w:rsid w:val="00C67808"/>
    <w:rsid w:val="00C67A03"/>
    <w:rsid w:val="00C70B49"/>
    <w:rsid w:val="00C719CF"/>
    <w:rsid w:val="00C7257B"/>
    <w:rsid w:val="00C73275"/>
    <w:rsid w:val="00C734AA"/>
    <w:rsid w:val="00C752B2"/>
    <w:rsid w:val="00C7627C"/>
    <w:rsid w:val="00C76E2C"/>
    <w:rsid w:val="00C80161"/>
    <w:rsid w:val="00C80568"/>
    <w:rsid w:val="00C83641"/>
    <w:rsid w:val="00C84012"/>
    <w:rsid w:val="00C8418D"/>
    <w:rsid w:val="00C8556E"/>
    <w:rsid w:val="00C86018"/>
    <w:rsid w:val="00C866D8"/>
    <w:rsid w:val="00C87243"/>
    <w:rsid w:val="00C87FB2"/>
    <w:rsid w:val="00C9045A"/>
    <w:rsid w:val="00C91F8C"/>
    <w:rsid w:val="00C940AD"/>
    <w:rsid w:val="00C94161"/>
    <w:rsid w:val="00C955DC"/>
    <w:rsid w:val="00C95A7D"/>
    <w:rsid w:val="00C96B7B"/>
    <w:rsid w:val="00C9773A"/>
    <w:rsid w:val="00CA0192"/>
    <w:rsid w:val="00CA0C07"/>
    <w:rsid w:val="00CA1DB7"/>
    <w:rsid w:val="00CA3475"/>
    <w:rsid w:val="00CA4F0C"/>
    <w:rsid w:val="00CA5508"/>
    <w:rsid w:val="00CA66E9"/>
    <w:rsid w:val="00CA70C8"/>
    <w:rsid w:val="00CB08B4"/>
    <w:rsid w:val="00CB142C"/>
    <w:rsid w:val="00CB2600"/>
    <w:rsid w:val="00CB3025"/>
    <w:rsid w:val="00CB322B"/>
    <w:rsid w:val="00CB5417"/>
    <w:rsid w:val="00CB6ABF"/>
    <w:rsid w:val="00CB7B82"/>
    <w:rsid w:val="00CB7C68"/>
    <w:rsid w:val="00CC0244"/>
    <w:rsid w:val="00CC1762"/>
    <w:rsid w:val="00CC22C0"/>
    <w:rsid w:val="00CC34C8"/>
    <w:rsid w:val="00CC3E29"/>
    <w:rsid w:val="00CC53F0"/>
    <w:rsid w:val="00CC669E"/>
    <w:rsid w:val="00CC6743"/>
    <w:rsid w:val="00CD3E85"/>
    <w:rsid w:val="00CD4087"/>
    <w:rsid w:val="00CD42BD"/>
    <w:rsid w:val="00CD4382"/>
    <w:rsid w:val="00CD541A"/>
    <w:rsid w:val="00CD7F8C"/>
    <w:rsid w:val="00CE2BA3"/>
    <w:rsid w:val="00CE2BE9"/>
    <w:rsid w:val="00CE3094"/>
    <w:rsid w:val="00CE5970"/>
    <w:rsid w:val="00CE7B85"/>
    <w:rsid w:val="00CF20C9"/>
    <w:rsid w:val="00CF2258"/>
    <w:rsid w:val="00CF2C24"/>
    <w:rsid w:val="00D00BBB"/>
    <w:rsid w:val="00D02E2F"/>
    <w:rsid w:val="00D043DC"/>
    <w:rsid w:val="00D04A96"/>
    <w:rsid w:val="00D05C34"/>
    <w:rsid w:val="00D05CBB"/>
    <w:rsid w:val="00D06956"/>
    <w:rsid w:val="00D07348"/>
    <w:rsid w:val="00D12F57"/>
    <w:rsid w:val="00D135EE"/>
    <w:rsid w:val="00D140E9"/>
    <w:rsid w:val="00D1413C"/>
    <w:rsid w:val="00D14E7B"/>
    <w:rsid w:val="00D156B4"/>
    <w:rsid w:val="00D16C1A"/>
    <w:rsid w:val="00D20705"/>
    <w:rsid w:val="00D20F93"/>
    <w:rsid w:val="00D24F50"/>
    <w:rsid w:val="00D274B8"/>
    <w:rsid w:val="00D308F7"/>
    <w:rsid w:val="00D32DC3"/>
    <w:rsid w:val="00D346F7"/>
    <w:rsid w:val="00D34F99"/>
    <w:rsid w:val="00D37E32"/>
    <w:rsid w:val="00D41554"/>
    <w:rsid w:val="00D425BB"/>
    <w:rsid w:val="00D4321A"/>
    <w:rsid w:val="00D439C4"/>
    <w:rsid w:val="00D44294"/>
    <w:rsid w:val="00D45693"/>
    <w:rsid w:val="00D475CF"/>
    <w:rsid w:val="00D51E85"/>
    <w:rsid w:val="00D53F2C"/>
    <w:rsid w:val="00D54454"/>
    <w:rsid w:val="00D556F2"/>
    <w:rsid w:val="00D55DF6"/>
    <w:rsid w:val="00D578CA"/>
    <w:rsid w:val="00D619F5"/>
    <w:rsid w:val="00D66C7F"/>
    <w:rsid w:val="00D67E7D"/>
    <w:rsid w:val="00D71EF9"/>
    <w:rsid w:val="00D73CC9"/>
    <w:rsid w:val="00D73F04"/>
    <w:rsid w:val="00D75226"/>
    <w:rsid w:val="00D75A08"/>
    <w:rsid w:val="00D76CCF"/>
    <w:rsid w:val="00D8058A"/>
    <w:rsid w:val="00D85267"/>
    <w:rsid w:val="00D86DA8"/>
    <w:rsid w:val="00D87173"/>
    <w:rsid w:val="00D90D19"/>
    <w:rsid w:val="00D92473"/>
    <w:rsid w:val="00D92BD4"/>
    <w:rsid w:val="00D947AE"/>
    <w:rsid w:val="00D94EBB"/>
    <w:rsid w:val="00D94FE9"/>
    <w:rsid w:val="00D9503D"/>
    <w:rsid w:val="00D96E24"/>
    <w:rsid w:val="00D97FC2"/>
    <w:rsid w:val="00DA0DBC"/>
    <w:rsid w:val="00DA28C1"/>
    <w:rsid w:val="00DA2BC1"/>
    <w:rsid w:val="00DA2CB7"/>
    <w:rsid w:val="00DA560E"/>
    <w:rsid w:val="00DA56B9"/>
    <w:rsid w:val="00DA6396"/>
    <w:rsid w:val="00DA74A7"/>
    <w:rsid w:val="00DB078F"/>
    <w:rsid w:val="00DB13EE"/>
    <w:rsid w:val="00DB1740"/>
    <w:rsid w:val="00DB2CB2"/>
    <w:rsid w:val="00DB35FB"/>
    <w:rsid w:val="00DB389A"/>
    <w:rsid w:val="00DB4260"/>
    <w:rsid w:val="00DB58B7"/>
    <w:rsid w:val="00DB77EE"/>
    <w:rsid w:val="00DC2B97"/>
    <w:rsid w:val="00DC35B0"/>
    <w:rsid w:val="00DC4E81"/>
    <w:rsid w:val="00DC50E8"/>
    <w:rsid w:val="00DC5BF0"/>
    <w:rsid w:val="00DC7058"/>
    <w:rsid w:val="00DD281D"/>
    <w:rsid w:val="00DD4D3E"/>
    <w:rsid w:val="00DD58A9"/>
    <w:rsid w:val="00DD5A43"/>
    <w:rsid w:val="00DD5F37"/>
    <w:rsid w:val="00DD66D3"/>
    <w:rsid w:val="00DD765C"/>
    <w:rsid w:val="00DE1679"/>
    <w:rsid w:val="00DE1C73"/>
    <w:rsid w:val="00DE4E7B"/>
    <w:rsid w:val="00DE53CA"/>
    <w:rsid w:val="00DE7683"/>
    <w:rsid w:val="00DF304A"/>
    <w:rsid w:val="00DF3FBD"/>
    <w:rsid w:val="00DF6848"/>
    <w:rsid w:val="00E00A36"/>
    <w:rsid w:val="00E00A61"/>
    <w:rsid w:val="00E0138C"/>
    <w:rsid w:val="00E02FB9"/>
    <w:rsid w:val="00E075B5"/>
    <w:rsid w:val="00E07E5D"/>
    <w:rsid w:val="00E128CA"/>
    <w:rsid w:val="00E12947"/>
    <w:rsid w:val="00E14546"/>
    <w:rsid w:val="00E154CF"/>
    <w:rsid w:val="00E15768"/>
    <w:rsid w:val="00E160E8"/>
    <w:rsid w:val="00E17069"/>
    <w:rsid w:val="00E20F72"/>
    <w:rsid w:val="00E2113D"/>
    <w:rsid w:val="00E22FE8"/>
    <w:rsid w:val="00E234F6"/>
    <w:rsid w:val="00E23A36"/>
    <w:rsid w:val="00E2441B"/>
    <w:rsid w:val="00E24E47"/>
    <w:rsid w:val="00E257CE"/>
    <w:rsid w:val="00E26752"/>
    <w:rsid w:val="00E26E06"/>
    <w:rsid w:val="00E27BBA"/>
    <w:rsid w:val="00E27C80"/>
    <w:rsid w:val="00E312B5"/>
    <w:rsid w:val="00E314A6"/>
    <w:rsid w:val="00E31B0D"/>
    <w:rsid w:val="00E327FA"/>
    <w:rsid w:val="00E3290C"/>
    <w:rsid w:val="00E33815"/>
    <w:rsid w:val="00E33B18"/>
    <w:rsid w:val="00E34605"/>
    <w:rsid w:val="00E35902"/>
    <w:rsid w:val="00E3687D"/>
    <w:rsid w:val="00E4087B"/>
    <w:rsid w:val="00E4385D"/>
    <w:rsid w:val="00E458E7"/>
    <w:rsid w:val="00E46D60"/>
    <w:rsid w:val="00E508AC"/>
    <w:rsid w:val="00E51E67"/>
    <w:rsid w:val="00E54E12"/>
    <w:rsid w:val="00E55619"/>
    <w:rsid w:val="00E57C4C"/>
    <w:rsid w:val="00E609A9"/>
    <w:rsid w:val="00E60E27"/>
    <w:rsid w:val="00E629FC"/>
    <w:rsid w:val="00E62F7F"/>
    <w:rsid w:val="00E6384B"/>
    <w:rsid w:val="00E63873"/>
    <w:rsid w:val="00E63F69"/>
    <w:rsid w:val="00E64451"/>
    <w:rsid w:val="00E652C6"/>
    <w:rsid w:val="00E66DED"/>
    <w:rsid w:val="00E67AF3"/>
    <w:rsid w:val="00E73717"/>
    <w:rsid w:val="00E73BAF"/>
    <w:rsid w:val="00E73C00"/>
    <w:rsid w:val="00E7513D"/>
    <w:rsid w:val="00E7650F"/>
    <w:rsid w:val="00E76EB4"/>
    <w:rsid w:val="00E80E42"/>
    <w:rsid w:val="00E81C4F"/>
    <w:rsid w:val="00E82941"/>
    <w:rsid w:val="00E83782"/>
    <w:rsid w:val="00E842B1"/>
    <w:rsid w:val="00E84890"/>
    <w:rsid w:val="00E85C4F"/>
    <w:rsid w:val="00E8628D"/>
    <w:rsid w:val="00E867A2"/>
    <w:rsid w:val="00E8688E"/>
    <w:rsid w:val="00E87118"/>
    <w:rsid w:val="00E874CC"/>
    <w:rsid w:val="00E90B65"/>
    <w:rsid w:val="00E90C91"/>
    <w:rsid w:val="00E90FB0"/>
    <w:rsid w:val="00E91A80"/>
    <w:rsid w:val="00E91AD8"/>
    <w:rsid w:val="00E91B96"/>
    <w:rsid w:val="00E92131"/>
    <w:rsid w:val="00E96D02"/>
    <w:rsid w:val="00E96DA7"/>
    <w:rsid w:val="00EA0376"/>
    <w:rsid w:val="00EA12B8"/>
    <w:rsid w:val="00EA152D"/>
    <w:rsid w:val="00EA40ED"/>
    <w:rsid w:val="00EA41E2"/>
    <w:rsid w:val="00EB10E4"/>
    <w:rsid w:val="00EB2322"/>
    <w:rsid w:val="00EB248A"/>
    <w:rsid w:val="00EB3090"/>
    <w:rsid w:val="00EB4546"/>
    <w:rsid w:val="00EB5698"/>
    <w:rsid w:val="00EB651C"/>
    <w:rsid w:val="00EC154C"/>
    <w:rsid w:val="00EC16B5"/>
    <w:rsid w:val="00EC17C4"/>
    <w:rsid w:val="00EC4F8C"/>
    <w:rsid w:val="00EC5416"/>
    <w:rsid w:val="00EC55FE"/>
    <w:rsid w:val="00EC5CAF"/>
    <w:rsid w:val="00ED0DD7"/>
    <w:rsid w:val="00ED1C65"/>
    <w:rsid w:val="00ED6D6C"/>
    <w:rsid w:val="00ED799D"/>
    <w:rsid w:val="00EE0ED8"/>
    <w:rsid w:val="00EE149F"/>
    <w:rsid w:val="00EE2237"/>
    <w:rsid w:val="00EE5DFB"/>
    <w:rsid w:val="00EE64BB"/>
    <w:rsid w:val="00EF095A"/>
    <w:rsid w:val="00EF18D3"/>
    <w:rsid w:val="00EF22DA"/>
    <w:rsid w:val="00EF2BA5"/>
    <w:rsid w:val="00EF39B1"/>
    <w:rsid w:val="00EF46B8"/>
    <w:rsid w:val="00EF5F26"/>
    <w:rsid w:val="00EF6CA0"/>
    <w:rsid w:val="00EF75B2"/>
    <w:rsid w:val="00EF7666"/>
    <w:rsid w:val="00EF7833"/>
    <w:rsid w:val="00EF7943"/>
    <w:rsid w:val="00F00620"/>
    <w:rsid w:val="00F01080"/>
    <w:rsid w:val="00F01425"/>
    <w:rsid w:val="00F038B1"/>
    <w:rsid w:val="00F03CE0"/>
    <w:rsid w:val="00F058DC"/>
    <w:rsid w:val="00F05D96"/>
    <w:rsid w:val="00F10F12"/>
    <w:rsid w:val="00F13849"/>
    <w:rsid w:val="00F14CAA"/>
    <w:rsid w:val="00F155A8"/>
    <w:rsid w:val="00F15764"/>
    <w:rsid w:val="00F15A9D"/>
    <w:rsid w:val="00F165A8"/>
    <w:rsid w:val="00F172F7"/>
    <w:rsid w:val="00F17427"/>
    <w:rsid w:val="00F21CFD"/>
    <w:rsid w:val="00F229EF"/>
    <w:rsid w:val="00F22EC1"/>
    <w:rsid w:val="00F250E7"/>
    <w:rsid w:val="00F25719"/>
    <w:rsid w:val="00F309AC"/>
    <w:rsid w:val="00F3119A"/>
    <w:rsid w:val="00F31ED8"/>
    <w:rsid w:val="00F31F46"/>
    <w:rsid w:val="00F33B08"/>
    <w:rsid w:val="00F37444"/>
    <w:rsid w:val="00F42AA2"/>
    <w:rsid w:val="00F42F1B"/>
    <w:rsid w:val="00F43B22"/>
    <w:rsid w:val="00F440F2"/>
    <w:rsid w:val="00F442C8"/>
    <w:rsid w:val="00F4443F"/>
    <w:rsid w:val="00F45AA6"/>
    <w:rsid w:val="00F47687"/>
    <w:rsid w:val="00F50426"/>
    <w:rsid w:val="00F5391F"/>
    <w:rsid w:val="00F60462"/>
    <w:rsid w:val="00F619DA"/>
    <w:rsid w:val="00F626B7"/>
    <w:rsid w:val="00F63C26"/>
    <w:rsid w:val="00F64D0D"/>
    <w:rsid w:val="00F651CD"/>
    <w:rsid w:val="00F667A8"/>
    <w:rsid w:val="00F66B84"/>
    <w:rsid w:val="00F66D2D"/>
    <w:rsid w:val="00F66E81"/>
    <w:rsid w:val="00F67E90"/>
    <w:rsid w:val="00F7155B"/>
    <w:rsid w:val="00F7184A"/>
    <w:rsid w:val="00F71ED4"/>
    <w:rsid w:val="00F72045"/>
    <w:rsid w:val="00F72F81"/>
    <w:rsid w:val="00F74999"/>
    <w:rsid w:val="00F75107"/>
    <w:rsid w:val="00F75443"/>
    <w:rsid w:val="00F8027B"/>
    <w:rsid w:val="00F846B4"/>
    <w:rsid w:val="00F85180"/>
    <w:rsid w:val="00F85922"/>
    <w:rsid w:val="00F8632E"/>
    <w:rsid w:val="00F906C2"/>
    <w:rsid w:val="00F919C1"/>
    <w:rsid w:val="00F93587"/>
    <w:rsid w:val="00F937EC"/>
    <w:rsid w:val="00F93A39"/>
    <w:rsid w:val="00F93E36"/>
    <w:rsid w:val="00F94470"/>
    <w:rsid w:val="00F94679"/>
    <w:rsid w:val="00F94E7D"/>
    <w:rsid w:val="00F970CE"/>
    <w:rsid w:val="00F97A82"/>
    <w:rsid w:val="00FA16FA"/>
    <w:rsid w:val="00FA285F"/>
    <w:rsid w:val="00FB0985"/>
    <w:rsid w:val="00FB1928"/>
    <w:rsid w:val="00FB2669"/>
    <w:rsid w:val="00FB4A6F"/>
    <w:rsid w:val="00FB6AA2"/>
    <w:rsid w:val="00FC0361"/>
    <w:rsid w:val="00FC058E"/>
    <w:rsid w:val="00FC766B"/>
    <w:rsid w:val="00FC7BE9"/>
    <w:rsid w:val="00FD0FC1"/>
    <w:rsid w:val="00FD1385"/>
    <w:rsid w:val="00FD4F72"/>
    <w:rsid w:val="00FD5EC7"/>
    <w:rsid w:val="00FD722D"/>
    <w:rsid w:val="00FD7BCB"/>
    <w:rsid w:val="00FD7E9C"/>
    <w:rsid w:val="00FE32F4"/>
    <w:rsid w:val="00FE33FA"/>
    <w:rsid w:val="00FE5D52"/>
    <w:rsid w:val="00FE7B27"/>
    <w:rsid w:val="00FF221F"/>
    <w:rsid w:val="00FF37C2"/>
    <w:rsid w:val="00FF41F6"/>
    <w:rsid w:val="00FF5D28"/>
    <w:rsid w:val="00FF64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4:docId w14:val="7750D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Body Text 3" w:uiPriority="0"/>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6D0FB5"/>
    <w:rPr>
      <w:rFonts w:ascii="Times New Roman" w:eastAsia="Times New Roman" w:hAnsi="Times New Roman"/>
      <w:sz w:val="24"/>
      <w:szCs w:val="24"/>
    </w:rPr>
  </w:style>
  <w:style w:type="paragraph" w:styleId="1">
    <w:name w:val="heading 1"/>
    <w:basedOn w:val="a"/>
    <w:next w:val="a"/>
    <w:link w:val="10"/>
    <w:uiPriority w:val="99"/>
    <w:qFormat/>
    <w:rsid w:val="006D0FB5"/>
    <w:pPr>
      <w:keepNext/>
      <w:jc w:val="center"/>
      <w:outlineLvl w:val="0"/>
    </w:pPr>
    <w:rPr>
      <w:b/>
      <w:sz w:val="28"/>
      <w:szCs w:val="20"/>
    </w:rPr>
  </w:style>
  <w:style w:type="paragraph" w:styleId="2">
    <w:name w:val="heading 2"/>
    <w:basedOn w:val="a"/>
    <w:next w:val="a"/>
    <w:link w:val="20"/>
    <w:uiPriority w:val="99"/>
    <w:qFormat/>
    <w:rsid w:val="006D0FB5"/>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6D0FB5"/>
    <w:pPr>
      <w:keepNext/>
      <w:spacing w:before="240" w:after="60"/>
      <w:outlineLvl w:val="2"/>
    </w:pPr>
    <w:rPr>
      <w:rFonts w:ascii="Cambria" w:hAnsi="Cambria"/>
      <w:b/>
      <w:bCs/>
      <w:sz w:val="26"/>
      <w:szCs w:val="26"/>
    </w:rPr>
  </w:style>
  <w:style w:type="paragraph" w:styleId="4">
    <w:name w:val="heading 4"/>
    <w:basedOn w:val="a"/>
    <w:next w:val="a"/>
    <w:link w:val="40"/>
    <w:semiHidden/>
    <w:unhideWhenUsed/>
    <w:qFormat/>
    <w:locked/>
    <w:rsid w:val="00702F2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D0FB5"/>
    <w:rPr>
      <w:rFonts w:ascii="Times New Roman" w:hAnsi="Times New Roman" w:cs="Times New Roman"/>
      <w:b/>
      <w:sz w:val="20"/>
      <w:szCs w:val="20"/>
      <w:lang w:eastAsia="ru-RU"/>
    </w:rPr>
  </w:style>
  <w:style w:type="character" w:customStyle="1" w:styleId="20">
    <w:name w:val="Заголовок 2 Знак"/>
    <w:link w:val="2"/>
    <w:uiPriority w:val="99"/>
    <w:locked/>
    <w:rsid w:val="006D0FB5"/>
    <w:rPr>
      <w:rFonts w:ascii="Cambria" w:hAnsi="Cambria" w:cs="Times New Roman"/>
      <w:b/>
      <w:bCs/>
      <w:i/>
      <w:iCs/>
      <w:sz w:val="28"/>
      <w:szCs w:val="28"/>
      <w:lang w:eastAsia="ru-RU"/>
    </w:rPr>
  </w:style>
  <w:style w:type="character" w:customStyle="1" w:styleId="30">
    <w:name w:val="Заголовок 3 Знак"/>
    <w:link w:val="3"/>
    <w:uiPriority w:val="99"/>
    <w:locked/>
    <w:rsid w:val="006D0FB5"/>
    <w:rPr>
      <w:rFonts w:ascii="Cambria" w:hAnsi="Cambria" w:cs="Times New Roman"/>
      <w:b/>
      <w:bCs/>
      <w:sz w:val="26"/>
      <w:szCs w:val="26"/>
      <w:lang w:eastAsia="ru-RU"/>
    </w:rPr>
  </w:style>
  <w:style w:type="paragraph" w:customStyle="1" w:styleId="ConsNormal">
    <w:name w:val="ConsNormal"/>
    <w:rsid w:val="006D0FB5"/>
    <w:pPr>
      <w:widowControl w:val="0"/>
      <w:autoSpaceDE w:val="0"/>
      <w:autoSpaceDN w:val="0"/>
      <w:adjustRightInd w:val="0"/>
      <w:ind w:right="19772" w:firstLine="720"/>
    </w:pPr>
    <w:rPr>
      <w:rFonts w:ascii="Arial" w:eastAsia="Times New Roman" w:hAnsi="Arial" w:cs="Arial"/>
    </w:rPr>
  </w:style>
  <w:style w:type="paragraph" w:customStyle="1" w:styleId="ConsPlusNormal">
    <w:name w:val="ConsPlusNormal"/>
    <w:rsid w:val="006D0FB5"/>
    <w:pPr>
      <w:widowControl w:val="0"/>
      <w:autoSpaceDE w:val="0"/>
      <w:autoSpaceDN w:val="0"/>
      <w:adjustRightInd w:val="0"/>
      <w:ind w:firstLine="720"/>
    </w:pPr>
    <w:rPr>
      <w:rFonts w:ascii="Arial" w:eastAsia="Times New Roman" w:hAnsi="Arial" w:cs="Arial"/>
    </w:rPr>
  </w:style>
  <w:style w:type="paragraph" w:customStyle="1" w:styleId="ConsPlusTitle">
    <w:name w:val="ConsPlusTitle"/>
    <w:uiPriority w:val="99"/>
    <w:rsid w:val="006D0FB5"/>
    <w:pPr>
      <w:widowControl w:val="0"/>
      <w:autoSpaceDE w:val="0"/>
      <w:autoSpaceDN w:val="0"/>
      <w:adjustRightInd w:val="0"/>
    </w:pPr>
    <w:rPr>
      <w:rFonts w:ascii="Arial" w:eastAsia="Times New Roman" w:hAnsi="Arial" w:cs="Arial"/>
      <w:b/>
      <w:bCs/>
    </w:rPr>
  </w:style>
  <w:style w:type="paragraph" w:styleId="a3">
    <w:name w:val="footer"/>
    <w:basedOn w:val="a"/>
    <w:link w:val="a4"/>
    <w:uiPriority w:val="99"/>
    <w:rsid w:val="006D0FB5"/>
    <w:pPr>
      <w:tabs>
        <w:tab w:val="center" w:pos="4677"/>
        <w:tab w:val="right" w:pos="9355"/>
      </w:tabs>
    </w:pPr>
  </w:style>
  <w:style w:type="character" w:customStyle="1" w:styleId="a4">
    <w:name w:val="Нижний колонтитул Знак"/>
    <w:link w:val="a3"/>
    <w:uiPriority w:val="99"/>
    <w:locked/>
    <w:rsid w:val="006D0FB5"/>
    <w:rPr>
      <w:rFonts w:ascii="Times New Roman" w:hAnsi="Times New Roman" w:cs="Times New Roman"/>
      <w:sz w:val="24"/>
      <w:szCs w:val="24"/>
      <w:lang w:eastAsia="ru-RU"/>
    </w:rPr>
  </w:style>
  <w:style w:type="character" w:styleId="a5">
    <w:name w:val="page number"/>
    <w:uiPriority w:val="99"/>
    <w:rsid w:val="006D0FB5"/>
    <w:rPr>
      <w:rFonts w:cs="Times New Roman"/>
    </w:rPr>
  </w:style>
  <w:style w:type="paragraph" w:styleId="a6">
    <w:name w:val="Body Text Indent"/>
    <w:basedOn w:val="a"/>
    <w:link w:val="a7"/>
    <w:uiPriority w:val="99"/>
    <w:rsid w:val="006D0FB5"/>
    <w:pPr>
      <w:ind w:firstLine="851"/>
      <w:jc w:val="both"/>
    </w:pPr>
    <w:rPr>
      <w:sz w:val="28"/>
      <w:szCs w:val="20"/>
    </w:rPr>
  </w:style>
  <w:style w:type="character" w:customStyle="1" w:styleId="a7">
    <w:name w:val="Основной текст с отступом Знак"/>
    <w:link w:val="a6"/>
    <w:uiPriority w:val="99"/>
    <w:locked/>
    <w:rsid w:val="006D0FB5"/>
    <w:rPr>
      <w:rFonts w:ascii="Times New Roman" w:hAnsi="Times New Roman" w:cs="Times New Roman"/>
      <w:sz w:val="20"/>
      <w:szCs w:val="20"/>
      <w:lang w:eastAsia="ru-RU"/>
    </w:rPr>
  </w:style>
  <w:style w:type="paragraph" w:styleId="31">
    <w:name w:val="Body Text Indent 3"/>
    <w:basedOn w:val="a"/>
    <w:link w:val="32"/>
    <w:uiPriority w:val="99"/>
    <w:rsid w:val="006D0FB5"/>
    <w:pPr>
      <w:ind w:left="709" w:firstLine="142"/>
      <w:jc w:val="both"/>
    </w:pPr>
    <w:rPr>
      <w:sz w:val="28"/>
      <w:szCs w:val="20"/>
    </w:rPr>
  </w:style>
  <w:style w:type="character" w:customStyle="1" w:styleId="32">
    <w:name w:val="Основной текст с отступом 3 Знак"/>
    <w:link w:val="31"/>
    <w:uiPriority w:val="99"/>
    <w:locked/>
    <w:rsid w:val="006D0FB5"/>
    <w:rPr>
      <w:rFonts w:ascii="Times New Roman" w:hAnsi="Times New Roman" w:cs="Times New Roman"/>
      <w:sz w:val="20"/>
      <w:szCs w:val="20"/>
      <w:lang w:eastAsia="ru-RU"/>
    </w:rPr>
  </w:style>
  <w:style w:type="paragraph" w:styleId="a8">
    <w:name w:val="Normal (Web)"/>
    <w:basedOn w:val="a"/>
    <w:uiPriority w:val="99"/>
    <w:rsid w:val="006D0FB5"/>
    <w:pPr>
      <w:spacing w:before="100" w:beforeAutospacing="1" w:after="100" w:afterAutospacing="1"/>
    </w:pPr>
  </w:style>
  <w:style w:type="paragraph" w:styleId="a9">
    <w:name w:val="List Paragraph"/>
    <w:basedOn w:val="a"/>
    <w:link w:val="aa"/>
    <w:uiPriority w:val="34"/>
    <w:qFormat/>
    <w:rsid w:val="006D0FB5"/>
    <w:pPr>
      <w:ind w:left="720" w:hanging="2999"/>
      <w:contextualSpacing/>
    </w:pPr>
    <w:rPr>
      <w:rFonts w:ascii="Calibri" w:hAnsi="Calibri"/>
      <w:sz w:val="22"/>
      <w:szCs w:val="22"/>
      <w:lang w:eastAsia="en-US"/>
    </w:rPr>
  </w:style>
  <w:style w:type="paragraph" w:styleId="ab">
    <w:name w:val="Balloon Text"/>
    <w:basedOn w:val="a"/>
    <w:link w:val="ac"/>
    <w:uiPriority w:val="99"/>
    <w:semiHidden/>
    <w:rsid w:val="006D0FB5"/>
    <w:rPr>
      <w:rFonts w:ascii="Tahoma" w:hAnsi="Tahoma" w:cs="Tahoma"/>
      <w:sz w:val="16"/>
      <w:szCs w:val="16"/>
    </w:rPr>
  </w:style>
  <w:style w:type="character" w:customStyle="1" w:styleId="ac">
    <w:name w:val="Текст выноски Знак"/>
    <w:link w:val="ab"/>
    <w:uiPriority w:val="99"/>
    <w:semiHidden/>
    <w:locked/>
    <w:rsid w:val="006D0FB5"/>
    <w:rPr>
      <w:rFonts w:ascii="Tahoma" w:hAnsi="Tahoma" w:cs="Tahoma"/>
      <w:sz w:val="16"/>
      <w:szCs w:val="16"/>
      <w:lang w:eastAsia="ru-RU"/>
    </w:rPr>
  </w:style>
  <w:style w:type="paragraph" w:styleId="ad">
    <w:name w:val="header"/>
    <w:basedOn w:val="a"/>
    <w:link w:val="ae"/>
    <w:uiPriority w:val="99"/>
    <w:rsid w:val="006D0FB5"/>
    <w:pPr>
      <w:tabs>
        <w:tab w:val="center" w:pos="4677"/>
        <w:tab w:val="right" w:pos="9355"/>
      </w:tabs>
    </w:pPr>
  </w:style>
  <w:style w:type="character" w:customStyle="1" w:styleId="ae">
    <w:name w:val="Верхний колонтитул Знак"/>
    <w:link w:val="ad"/>
    <w:uiPriority w:val="99"/>
    <w:locked/>
    <w:rsid w:val="006D0FB5"/>
    <w:rPr>
      <w:rFonts w:ascii="Times New Roman" w:hAnsi="Times New Roman" w:cs="Times New Roman"/>
      <w:sz w:val="24"/>
      <w:szCs w:val="24"/>
      <w:lang w:eastAsia="ru-RU"/>
    </w:rPr>
  </w:style>
  <w:style w:type="character" w:styleId="af">
    <w:name w:val="Hyperlink"/>
    <w:uiPriority w:val="99"/>
    <w:rsid w:val="006D0FB5"/>
    <w:rPr>
      <w:rFonts w:cs="Times New Roman"/>
      <w:color w:val="0000FF"/>
      <w:u w:val="single"/>
    </w:rPr>
  </w:style>
  <w:style w:type="paragraph" w:customStyle="1" w:styleId="11">
    <w:name w:val="Знак Знак Знак Знак1 Знак Знак Знак Знак"/>
    <w:basedOn w:val="a"/>
    <w:uiPriority w:val="99"/>
    <w:rsid w:val="006D0FB5"/>
    <w:pPr>
      <w:spacing w:after="160" w:line="240" w:lineRule="exact"/>
    </w:pPr>
    <w:rPr>
      <w:rFonts w:ascii="Verdana" w:hAnsi="Verdana"/>
      <w:sz w:val="20"/>
      <w:szCs w:val="20"/>
      <w:lang w:val="en-US" w:eastAsia="en-US"/>
    </w:rPr>
  </w:style>
  <w:style w:type="paragraph" w:customStyle="1" w:styleId="af0">
    <w:name w:val="_Обычный"/>
    <w:basedOn w:val="a"/>
    <w:link w:val="af1"/>
    <w:uiPriority w:val="99"/>
    <w:rsid w:val="006D0FB5"/>
    <w:pPr>
      <w:ind w:firstLine="709"/>
      <w:jc w:val="both"/>
    </w:pPr>
    <w:rPr>
      <w:rFonts w:eastAsia="Calibri"/>
      <w:sz w:val="20"/>
      <w:szCs w:val="20"/>
    </w:rPr>
  </w:style>
  <w:style w:type="character" w:customStyle="1" w:styleId="af1">
    <w:name w:val="_Обычный Знак"/>
    <w:link w:val="af0"/>
    <w:uiPriority w:val="99"/>
    <w:locked/>
    <w:rsid w:val="006D0FB5"/>
    <w:rPr>
      <w:rFonts w:ascii="Times New Roman" w:hAnsi="Times New Roman"/>
      <w:sz w:val="20"/>
      <w:lang w:eastAsia="ru-RU"/>
    </w:rPr>
  </w:style>
  <w:style w:type="character" w:styleId="af2">
    <w:name w:val="Strong"/>
    <w:uiPriority w:val="99"/>
    <w:qFormat/>
    <w:rsid w:val="006D0FB5"/>
    <w:rPr>
      <w:rFonts w:cs="Times New Roman"/>
      <w:b/>
    </w:rPr>
  </w:style>
  <w:style w:type="paragraph" w:customStyle="1" w:styleId="af3">
    <w:name w:val="Знак Знак Знак Знак"/>
    <w:basedOn w:val="a"/>
    <w:uiPriority w:val="99"/>
    <w:rsid w:val="006D0FB5"/>
    <w:pPr>
      <w:spacing w:after="160" w:line="240" w:lineRule="exact"/>
    </w:pPr>
    <w:rPr>
      <w:rFonts w:ascii="Verdana" w:hAnsi="Verdana"/>
      <w:sz w:val="20"/>
      <w:szCs w:val="20"/>
      <w:lang w:val="en-US" w:eastAsia="en-US"/>
    </w:rPr>
  </w:style>
  <w:style w:type="paragraph" w:customStyle="1" w:styleId="12">
    <w:name w:val="Абзац списка1"/>
    <w:basedOn w:val="a"/>
    <w:uiPriority w:val="99"/>
    <w:rsid w:val="006D0FB5"/>
    <w:pPr>
      <w:ind w:left="708"/>
    </w:pPr>
  </w:style>
  <w:style w:type="paragraph" w:customStyle="1" w:styleId="13">
    <w:name w:val="Без интервала1"/>
    <w:uiPriority w:val="99"/>
    <w:rsid w:val="006D0FB5"/>
    <w:rPr>
      <w:rFonts w:ascii="Times New Roman" w:eastAsia="Times New Roman" w:hAnsi="Times New Roman"/>
      <w:sz w:val="24"/>
      <w:szCs w:val="24"/>
    </w:rPr>
  </w:style>
  <w:style w:type="paragraph" w:customStyle="1" w:styleId="Style15">
    <w:name w:val="Style15"/>
    <w:basedOn w:val="a"/>
    <w:uiPriority w:val="99"/>
    <w:rsid w:val="006D0FB5"/>
    <w:pPr>
      <w:widowControl w:val="0"/>
      <w:autoSpaceDE w:val="0"/>
      <w:autoSpaceDN w:val="0"/>
      <w:adjustRightInd w:val="0"/>
      <w:spacing w:line="326" w:lineRule="exact"/>
      <w:ind w:firstLine="562"/>
      <w:jc w:val="both"/>
    </w:pPr>
  </w:style>
  <w:style w:type="character" w:customStyle="1" w:styleId="FontStyle18">
    <w:name w:val="Font Style18"/>
    <w:uiPriority w:val="99"/>
    <w:rsid w:val="006D0FB5"/>
    <w:rPr>
      <w:rFonts w:ascii="Times New Roman" w:hAnsi="Times New Roman"/>
      <w:sz w:val="26"/>
    </w:rPr>
  </w:style>
  <w:style w:type="paragraph" w:styleId="21">
    <w:name w:val="Body Text 2"/>
    <w:basedOn w:val="a"/>
    <w:link w:val="22"/>
    <w:uiPriority w:val="99"/>
    <w:rsid w:val="006D0FB5"/>
    <w:pPr>
      <w:spacing w:after="120" w:line="480" w:lineRule="auto"/>
    </w:pPr>
  </w:style>
  <w:style w:type="character" w:customStyle="1" w:styleId="22">
    <w:name w:val="Основной текст 2 Знак"/>
    <w:link w:val="21"/>
    <w:uiPriority w:val="99"/>
    <w:locked/>
    <w:rsid w:val="006D0FB5"/>
    <w:rPr>
      <w:rFonts w:ascii="Times New Roman" w:hAnsi="Times New Roman" w:cs="Times New Roman"/>
      <w:sz w:val="24"/>
      <w:szCs w:val="24"/>
      <w:lang w:eastAsia="ru-RU"/>
    </w:rPr>
  </w:style>
  <w:style w:type="paragraph" w:styleId="af4">
    <w:name w:val="Body Text"/>
    <w:basedOn w:val="a"/>
    <w:link w:val="af5"/>
    <w:uiPriority w:val="99"/>
    <w:rsid w:val="006D0FB5"/>
    <w:pPr>
      <w:spacing w:after="120"/>
    </w:pPr>
  </w:style>
  <w:style w:type="character" w:customStyle="1" w:styleId="af5">
    <w:name w:val="Основной текст Знак"/>
    <w:link w:val="af4"/>
    <w:uiPriority w:val="99"/>
    <w:locked/>
    <w:rsid w:val="006D0FB5"/>
    <w:rPr>
      <w:rFonts w:ascii="Times New Roman" w:hAnsi="Times New Roman" w:cs="Times New Roman"/>
      <w:sz w:val="24"/>
      <w:szCs w:val="24"/>
      <w:lang w:eastAsia="ru-RU"/>
    </w:rPr>
  </w:style>
  <w:style w:type="paragraph" w:styleId="23">
    <w:name w:val="Body Text Indent 2"/>
    <w:basedOn w:val="a"/>
    <w:link w:val="24"/>
    <w:uiPriority w:val="99"/>
    <w:rsid w:val="006D0FB5"/>
    <w:pPr>
      <w:spacing w:after="120" w:line="480" w:lineRule="auto"/>
      <w:ind w:left="283"/>
    </w:pPr>
  </w:style>
  <w:style w:type="character" w:customStyle="1" w:styleId="24">
    <w:name w:val="Основной текст с отступом 2 Знак"/>
    <w:link w:val="23"/>
    <w:uiPriority w:val="99"/>
    <w:locked/>
    <w:rsid w:val="006D0FB5"/>
    <w:rPr>
      <w:rFonts w:ascii="Times New Roman" w:hAnsi="Times New Roman" w:cs="Times New Roman"/>
      <w:sz w:val="24"/>
      <w:szCs w:val="24"/>
      <w:lang w:eastAsia="ru-RU"/>
    </w:rPr>
  </w:style>
  <w:style w:type="paragraph" w:customStyle="1" w:styleId="110">
    <w:name w:val="Абзац списка11"/>
    <w:basedOn w:val="a"/>
    <w:uiPriority w:val="99"/>
    <w:rsid w:val="006D0FB5"/>
    <w:pPr>
      <w:spacing w:after="200" w:line="276" w:lineRule="auto"/>
      <w:ind w:left="720"/>
    </w:pPr>
    <w:rPr>
      <w:rFonts w:ascii="Calibri" w:hAnsi="Calibri"/>
      <w:sz w:val="22"/>
      <w:szCs w:val="22"/>
      <w:lang w:eastAsia="en-US"/>
    </w:rPr>
  </w:style>
  <w:style w:type="paragraph" w:customStyle="1" w:styleId="af6">
    <w:name w:val="Знак"/>
    <w:basedOn w:val="a"/>
    <w:uiPriority w:val="99"/>
    <w:rsid w:val="006D0FB5"/>
    <w:pPr>
      <w:spacing w:after="160" w:line="240" w:lineRule="exact"/>
    </w:pPr>
    <w:rPr>
      <w:rFonts w:ascii="Verdana" w:hAnsi="Verdana"/>
      <w:sz w:val="20"/>
      <w:szCs w:val="20"/>
      <w:lang w:val="en-US" w:eastAsia="en-US"/>
    </w:rPr>
  </w:style>
  <w:style w:type="paragraph" w:styleId="af7">
    <w:name w:val="footnote text"/>
    <w:basedOn w:val="a"/>
    <w:link w:val="af8"/>
    <w:uiPriority w:val="99"/>
    <w:semiHidden/>
    <w:rsid w:val="006D0FB5"/>
    <w:rPr>
      <w:rFonts w:eastAsia="Batang"/>
      <w:sz w:val="20"/>
      <w:szCs w:val="20"/>
      <w:lang w:eastAsia="ko-KR"/>
    </w:rPr>
  </w:style>
  <w:style w:type="character" w:customStyle="1" w:styleId="af8">
    <w:name w:val="Текст сноски Знак"/>
    <w:link w:val="af7"/>
    <w:uiPriority w:val="99"/>
    <w:semiHidden/>
    <w:locked/>
    <w:rsid w:val="006D0FB5"/>
    <w:rPr>
      <w:rFonts w:ascii="Times New Roman" w:eastAsia="Batang" w:hAnsi="Times New Roman" w:cs="Times New Roman"/>
      <w:sz w:val="20"/>
      <w:szCs w:val="20"/>
      <w:lang w:eastAsia="ko-KR"/>
    </w:rPr>
  </w:style>
  <w:style w:type="character" w:styleId="af9">
    <w:name w:val="footnote reference"/>
    <w:uiPriority w:val="99"/>
    <w:semiHidden/>
    <w:rsid w:val="006D0FB5"/>
    <w:rPr>
      <w:rFonts w:cs="Times New Roman"/>
      <w:vertAlign w:val="superscript"/>
    </w:rPr>
  </w:style>
  <w:style w:type="paragraph" w:styleId="afa">
    <w:name w:val="TOC Heading"/>
    <w:basedOn w:val="1"/>
    <w:next w:val="a"/>
    <w:uiPriority w:val="99"/>
    <w:qFormat/>
    <w:rsid w:val="006D0FB5"/>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99"/>
    <w:rsid w:val="00F03CE0"/>
    <w:pPr>
      <w:spacing w:before="120"/>
      <w:ind w:left="240"/>
    </w:pPr>
    <w:rPr>
      <w:rFonts w:ascii="Calibri" w:hAnsi="Calibri" w:cs="Calibri"/>
      <w:b/>
      <w:bCs/>
      <w:sz w:val="22"/>
      <w:szCs w:val="22"/>
    </w:rPr>
  </w:style>
  <w:style w:type="paragraph" w:styleId="33">
    <w:name w:val="toc 3"/>
    <w:basedOn w:val="a"/>
    <w:next w:val="a"/>
    <w:autoRedefine/>
    <w:uiPriority w:val="99"/>
    <w:rsid w:val="006D0FB5"/>
    <w:pPr>
      <w:ind w:left="480"/>
    </w:pPr>
    <w:rPr>
      <w:rFonts w:ascii="Calibri" w:hAnsi="Calibri" w:cs="Calibri"/>
      <w:sz w:val="20"/>
      <w:szCs w:val="20"/>
    </w:rPr>
  </w:style>
  <w:style w:type="paragraph" w:styleId="14">
    <w:name w:val="toc 1"/>
    <w:basedOn w:val="a"/>
    <w:next w:val="a"/>
    <w:autoRedefine/>
    <w:uiPriority w:val="39"/>
    <w:rsid w:val="009D36D6"/>
    <w:pPr>
      <w:tabs>
        <w:tab w:val="right" w:leader="underscore" w:pos="9356"/>
      </w:tabs>
      <w:spacing w:before="120"/>
      <w:jc w:val="both"/>
    </w:pPr>
    <w:rPr>
      <w:rFonts w:cs="Calibri"/>
      <w:b/>
      <w:bCs/>
      <w:iCs/>
      <w:noProof/>
      <w:sz w:val="26"/>
      <w:szCs w:val="26"/>
    </w:rPr>
  </w:style>
  <w:style w:type="table" w:styleId="afb">
    <w:name w:val="Table Grid"/>
    <w:basedOn w:val="a1"/>
    <w:uiPriority w:val="59"/>
    <w:rsid w:val="006D0F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1">
    <w:name w:val="toc 4"/>
    <w:basedOn w:val="a"/>
    <w:next w:val="a"/>
    <w:autoRedefine/>
    <w:uiPriority w:val="99"/>
    <w:rsid w:val="006D0FB5"/>
    <w:pPr>
      <w:ind w:left="720"/>
    </w:pPr>
    <w:rPr>
      <w:rFonts w:ascii="Calibri" w:hAnsi="Calibri" w:cs="Calibri"/>
      <w:sz w:val="20"/>
      <w:szCs w:val="20"/>
    </w:rPr>
  </w:style>
  <w:style w:type="paragraph" w:styleId="5">
    <w:name w:val="toc 5"/>
    <w:basedOn w:val="a"/>
    <w:next w:val="a"/>
    <w:autoRedefine/>
    <w:uiPriority w:val="99"/>
    <w:rsid w:val="006D0FB5"/>
    <w:pPr>
      <w:ind w:left="960"/>
    </w:pPr>
    <w:rPr>
      <w:rFonts w:ascii="Calibri" w:hAnsi="Calibri" w:cs="Calibri"/>
      <w:sz w:val="20"/>
      <w:szCs w:val="20"/>
    </w:rPr>
  </w:style>
  <w:style w:type="paragraph" w:styleId="6">
    <w:name w:val="toc 6"/>
    <w:basedOn w:val="a"/>
    <w:next w:val="a"/>
    <w:autoRedefine/>
    <w:uiPriority w:val="99"/>
    <w:rsid w:val="006D0FB5"/>
    <w:pPr>
      <w:ind w:left="1200"/>
    </w:pPr>
    <w:rPr>
      <w:rFonts w:ascii="Calibri" w:hAnsi="Calibri" w:cs="Calibri"/>
      <w:sz w:val="20"/>
      <w:szCs w:val="20"/>
    </w:rPr>
  </w:style>
  <w:style w:type="paragraph" w:styleId="7">
    <w:name w:val="toc 7"/>
    <w:basedOn w:val="a"/>
    <w:next w:val="a"/>
    <w:autoRedefine/>
    <w:uiPriority w:val="99"/>
    <w:rsid w:val="006D0FB5"/>
    <w:pPr>
      <w:ind w:left="1440"/>
    </w:pPr>
    <w:rPr>
      <w:rFonts w:ascii="Calibri" w:hAnsi="Calibri" w:cs="Calibri"/>
      <w:sz w:val="20"/>
      <w:szCs w:val="20"/>
    </w:rPr>
  </w:style>
  <w:style w:type="paragraph" w:styleId="8">
    <w:name w:val="toc 8"/>
    <w:basedOn w:val="a"/>
    <w:next w:val="a"/>
    <w:autoRedefine/>
    <w:uiPriority w:val="99"/>
    <w:rsid w:val="006D0FB5"/>
    <w:pPr>
      <w:ind w:left="1680"/>
    </w:pPr>
    <w:rPr>
      <w:rFonts w:ascii="Calibri" w:hAnsi="Calibri" w:cs="Calibri"/>
      <w:sz w:val="20"/>
      <w:szCs w:val="20"/>
    </w:rPr>
  </w:style>
  <w:style w:type="paragraph" w:styleId="9">
    <w:name w:val="toc 9"/>
    <w:basedOn w:val="a"/>
    <w:next w:val="a"/>
    <w:autoRedefine/>
    <w:uiPriority w:val="99"/>
    <w:rsid w:val="006D0FB5"/>
    <w:pPr>
      <w:ind w:left="1920"/>
    </w:pPr>
    <w:rPr>
      <w:rFonts w:ascii="Calibri" w:hAnsi="Calibri" w:cs="Calibri"/>
      <w:sz w:val="20"/>
      <w:szCs w:val="20"/>
    </w:rPr>
  </w:style>
  <w:style w:type="paragraph" w:customStyle="1" w:styleId="26">
    <w:name w:val="Знак2"/>
    <w:basedOn w:val="a"/>
    <w:uiPriority w:val="99"/>
    <w:rsid w:val="006D0FB5"/>
    <w:pPr>
      <w:spacing w:after="160" w:line="240" w:lineRule="exact"/>
    </w:pPr>
    <w:rPr>
      <w:rFonts w:ascii="Verdana" w:hAnsi="Verdana"/>
      <w:sz w:val="20"/>
      <w:szCs w:val="20"/>
      <w:lang w:val="en-US" w:eastAsia="en-US"/>
    </w:rPr>
  </w:style>
  <w:style w:type="paragraph" w:customStyle="1" w:styleId="27">
    <w:name w:val="Без интервала2"/>
    <w:uiPriority w:val="99"/>
    <w:rsid w:val="006D0FB5"/>
    <w:rPr>
      <w:rFonts w:eastAsia="Times New Roman"/>
      <w:sz w:val="22"/>
      <w:szCs w:val="22"/>
      <w:lang w:eastAsia="en-US"/>
    </w:rPr>
  </w:style>
  <w:style w:type="paragraph" w:customStyle="1" w:styleId="ConsPlusNonformat">
    <w:name w:val="ConsPlusNonformat"/>
    <w:uiPriority w:val="99"/>
    <w:rsid w:val="006D0FB5"/>
    <w:pPr>
      <w:autoSpaceDE w:val="0"/>
      <w:autoSpaceDN w:val="0"/>
      <w:adjustRightInd w:val="0"/>
    </w:pPr>
    <w:rPr>
      <w:rFonts w:ascii="Courier New" w:eastAsia="Times New Roman" w:hAnsi="Courier New" w:cs="Courier New"/>
    </w:rPr>
  </w:style>
  <w:style w:type="paragraph" w:styleId="afc">
    <w:name w:val="No Spacing"/>
    <w:link w:val="afd"/>
    <w:uiPriority w:val="1"/>
    <w:qFormat/>
    <w:rsid w:val="006D0FB5"/>
    <w:rPr>
      <w:sz w:val="22"/>
      <w:szCs w:val="22"/>
    </w:rPr>
  </w:style>
  <w:style w:type="character" w:customStyle="1" w:styleId="afd">
    <w:name w:val="Без интервала Знак"/>
    <w:link w:val="afc"/>
    <w:uiPriority w:val="1"/>
    <w:locked/>
    <w:rsid w:val="006D0FB5"/>
    <w:rPr>
      <w:sz w:val="22"/>
      <w:lang w:eastAsia="ru-RU"/>
    </w:rPr>
  </w:style>
  <w:style w:type="character" w:customStyle="1" w:styleId="st">
    <w:name w:val="st"/>
    <w:uiPriority w:val="99"/>
    <w:rsid w:val="006D0FB5"/>
  </w:style>
  <w:style w:type="paragraph" w:customStyle="1" w:styleId="Default">
    <w:name w:val="Default"/>
    <w:rsid w:val="006D0FB5"/>
    <w:pPr>
      <w:autoSpaceDE w:val="0"/>
      <w:autoSpaceDN w:val="0"/>
      <w:adjustRightInd w:val="0"/>
    </w:pPr>
    <w:rPr>
      <w:rFonts w:ascii="Times New Roman" w:eastAsia="Times New Roman" w:hAnsi="Times New Roman"/>
      <w:color w:val="000000"/>
      <w:sz w:val="24"/>
      <w:szCs w:val="24"/>
    </w:rPr>
  </w:style>
  <w:style w:type="character" w:customStyle="1" w:styleId="apple-converted-space">
    <w:name w:val="apple-converted-space"/>
    <w:rsid w:val="00224DCC"/>
    <w:rPr>
      <w:rFonts w:cs="Times New Roman"/>
    </w:rPr>
  </w:style>
  <w:style w:type="paragraph" w:customStyle="1" w:styleId="ConsPlusCell">
    <w:name w:val="ConsPlusCell"/>
    <w:uiPriority w:val="99"/>
    <w:rsid w:val="000B1733"/>
    <w:pPr>
      <w:autoSpaceDE w:val="0"/>
      <w:autoSpaceDN w:val="0"/>
      <w:adjustRightInd w:val="0"/>
    </w:pPr>
    <w:rPr>
      <w:rFonts w:ascii="Times New Roman" w:eastAsia="Times New Roman" w:hAnsi="Times New Roman"/>
      <w:sz w:val="26"/>
      <w:szCs w:val="26"/>
    </w:rPr>
  </w:style>
  <w:style w:type="character" w:styleId="afe">
    <w:name w:val="annotation reference"/>
    <w:uiPriority w:val="99"/>
    <w:semiHidden/>
    <w:rsid w:val="00993774"/>
    <w:rPr>
      <w:rFonts w:cs="Times New Roman"/>
      <w:sz w:val="16"/>
      <w:szCs w:val="16"/>
    </w:rPr>
  </w:style>
  <w:style w:type="paragraph" w:styleId="aff">
    <w:name w:val="annotation text"/>
    <w:basedOn w:val="a"/>
    <w:link w:val="aff0"/>
    <w:uiPriority w:val="99"/>
    <w:semiHidden/>
    <w:rsid w:val="00993774"/>
    <w:rPr>
      <w:sz w:val="20"/>
      <w:szCs w:val="20"/>
    </w:rPr>
  </w:style>
  <w:style w:type="character" w:customStyle="1" w:styleId="aff0">
    <w:name w:val="Текст примечания Знак"/>
    <w:link w:val="aff"/>
    <w:uiPriority w:val="99"/>
    <w:semiHidden/>
    <w:locked/>
    <w:rsid w:val="00993774"/>
    <w:rPr>
      <w:rFonts w:ascii="Times New Roman" w:hAnsi="Times New Roman" w:cs="Times New Roman"/>
      <w:sz w:val="20"/>
      <w:szCs w:val="20"/>
      <w:lang w:eastAsia="ru-RU"/>
    </w:rPr>
  </w:style>
  <w:style w:type="paragraph" w:styleId="aff1">
    <w:name w:val="annotation subject"/>
    <w:basedOn w:val="aff"/>
    <w:next w:val="aff"/>
    <w:link w:val="aff2"/>
    <w:uiPriority w:val="99"/>
    <w:semiHidden/>
    <w:rsid w:val="00993774"/>
    <w:rPr>
      <w:b/>
      <w:bCs/>
    </w:rPr>
  </w:style>
  <w:style w:type="character" w:customStyle="1" w:styleId="aff2">
    <w:name w:val="Тема примечания Знак"/>
    <w:link w:val="aff1"/>
    <w:uiPriority w:val="99"/>
    <w:semiHidden/>
    <w:locked/>
    <w:rsid w:val="00993774"/>
    <w:rPr>
      <w:rFonts w:ascii="Times New Roman" w:hAnsi="Times New Roman" w:cs="Times New Roman"/>
      <w:b/>
      <w:bCs/>
      <w:sz w:val="20"/>
      <w:szCs w:val="20"/>
      <w:lang w:eastAsia="ru-RU"/>
    </w:rPr>
  </w:style>
  <w:style w:type="paragraph" w:customStyle="1" w:styleId="15">
    <w:name w:val="Знак1"/>
    <w:basedOn w:val="a"/>
    <w:uiPriority w:val="99"/>
    <w:rsid w:val="006139EE"/>
    <w:pPr>
      <w:spacing w:after="160" w:line="240" w:lineRule="exact"/>
    </w:pPr>
    <w:rPr>
      <w:rFonts w:ascii="Verdana" w:hAnsi="Verdana"/>
      <w:sz w:val="20"/>
      <w:szCs w:val="20"/>
      <w:lang w:val="en-US" w:eastAsia="en-US"/>
    </w:rPr>
  </w:style>
  <w:style w:type="paragraph" w:customStyle="1" w:styleId="34">
    <w:name w:val="Без интервала3"/>
    <w:uiPriority w:val="99"/>
    <w:rsid w:val="009615A8"/>
    <w:rPr>
      <w:rFonts w:eastAsia="Times New Roman"/>
      <w:sz w:val="22"/>
      <w:szCs w:val="22"/>
      <w:lang w:eastAsia="en-US"/>
    </w:rPr>
  </w:style>
  <w:style w:type="paragraph" w:customStyle="1" w:styleId="Standard">
    <w:name w:val="Standard"/>
    <w:uiPriority w:val="99"/>
    <w:rsid w:val="00D1413C"/>
    <w:pPr>
      <w:widowControl w:val="0"/>
      <w:suppressAutoHyphens/>
    </w:pPr>
    <w:rPr>
      <w:rFonts w:ascii="Times New Roman" w:hAnsi="Times New Roman"/>
      <w:color w:val="000000"/>
      <w:kern w:val="2"/>
      <w:sz w:val="24"/>
      <w:szCs w:val="24"/>
      <w:lang w:val="en-US" w:eastAsia="en-US"/>
    </w:rPr>
  </w:style>
  <w:style w:type="character" w:styleId="aff3">
    <w:name w:val="Emphasis"/>
    <w:uiPriority w:val="99"/>
    <w:qFormat/>
    <w:locked/>
    <w:rsid w:val="00067FF3"/>
    <w:rPr>
      <w:rFonts w:ascii="Times New Roman" w:hAnsi="Times New Roman" w:cs="Times New Roman"/>
      <w:i/>
    </w:rPr>
  </w:style>
  <w:style w:type="paragraph" w:customStyle="1" w:styleId="FR2">
    <w:name w:val="FR2"/>
    <w:uiPriority w:val="99"/>
    <w:rsid w:val="00CB142C"/>
    <w:pPr>
      <w:widowControl w:val="0"/>
    </w:pPr>
    <w:rPr>
      <w:rFonts w:ascii="Arial" w:eastAsia="Times New Roman" w:hAnsi="Arial"/>
      <w:sz w:val="24"/>
    </w:rPr>
  </w:style>
  <w:style w:type="character" w:customStyle="1" w:styleId="aff4">
    <w:name w:val="Основной текст_"/>
    <w:link w:val="28"/>
    <w:locked/>
    <w:rsid w:val="00430A1C"/>
    <w:rPr>
      <w:shd w:val="clear" w:color="auto" w:fill="FFFFFF"/>
    </w:rPr>
  </w:style>
  <w:style w:type="paragraph" w:customStyle="1" w:styleId="28">
    <w:name w:val="Основной текст2"/>
    <w:basedOn w:val="a"/>
    <w:link w:val="aff4"/>
    <w:uiPriority w:val="99"/>
    <w:rsid w:val="00430A1C"/>
    <w:pPr>
      <w:widowControl w:val="0"/>
      <w:shd w:val="clear" w:color="auto" w:fill="FFFFFF"/>
      <w:spacing w:after="60" w:line="240" w:lineRule="atLeast"/>
    </w:pPr>
    <w:rPr>
      <w:rFonts w:ascii="Calibri" w:eastAsia="Calibri" w:hAnsi="Calibri"/>
      <w:sz w:val="20"/>
      <w:szCs w:val="20"/>
    </w:rPr>
  </w:style>
  <w:style w:type="character" w:styleId="aff5">
    <w:name w:val="Book Title"/>
    <w:uiPriority w:val="99"/>
    <w:qFormat/>
    <w:rsid w:val="00E3687D"/>
    <w:rPr>
      <w:rFonts w:cs="Times New Roman"/>
      <w:b/>
      <w:bCs/>
      <w:i/>
      <w:iCs/>
      <w:spacing w:val="5"/>
    </w:rPr>
  </w:style>
  <w:style w:type="paragraph" w:customStyle="1" w:styleId="dktexleft">
    <w:name w:val="dktexleft"/>
    <w:basedOn w:val="a"/>
    <w:rsid w:val="00542116"/>
    <w:pPr>
      <w:spacing w:before="100" w:beforeAutospacing="1" w:after="100" w:afterAutospacing="1"/>
      <w:jc w:val="both"/>
    </w:pPr>
  </w:style>
  <w:style w:type="character" w:customStyle="1" w:styleId="FontStyle11">
    <w:name w:val="Font Style11"/>
    <w:rsid w:val="008A5EB8"/>
    <w:rPr>
      <w:rFonts w:ascii="Times New Roman" w:hAnsi="Times New Roman" w:cs="Times New Roman"/>
      <w:sz w:val="26"/>
      <w:szCs w:val="26"/>
    </w:rPr>
  </w:style>
  <w:style w:type="paragraph" w:customStyle="1" w:styleId="Style7">
    <w:name w:val="Style7"/>
    <w:basedOn w:val="a"/>
    <w:rsid w:val="008A5EB8"/>
    <w:pPr>
      <w:widowControl w:val="0"/>
      <w:autoSpaceDE w:val="0"/>
      <w:autoSpaceDN w:val="0"/>
      <w:adjustRightInd w:val="0"/>
    </w:pPr>
  </w:style>
  <w:style w:type="character" w:customStyle="1" w:styleId="40">
    <w:name w:val="Заголовок 4 Знак"/>
    <w:basedOn w:val="a0"/>
    <w:link w:val="4"/>
    <w:semiHidden/>
    <w:rsid w:val="00702F24"/>
    <w:rPr>
      <w:rFonts w:asciiTheme="majorHAnsi" w:eastAsiaTheme="majorEastAsia" w:hAnsiTheme="majorHAnsi" w:cstheme="majorBidi"/>
      <w:i/>
      <w:iCs/>
      <w:color w:val="365F91" w:themeColor="accent1" w:themeShade="BF"/>
      <w:sz w:val="24"/>
      <w:szCs w:val="24"/>
    </w:rPr>
  </w:style>
  <w:style w:type="paragraph" w:customStyle="1" w:styleId="35">
    <w:name w:val="Основной текст3"/>
    <w:basedOn w:val="a"/>
    <w:rsid w:val="00307F1E"/>
    <w:pPr>
      <w:widowControl w:val="0"/>
      <w:shd w:val="clear" w:color="auto" w:fill="FFFFFF"/>
      <w:spacing w:before="300" w:after="60" w:line="0" w:lineRule="atLeast"/>
    </w:pPr>
    <w:rPr>
      <w:sz w:val="25"/>
      <w:szCs w:val="25"/>
    </w:rPr>
  </w:style>
  <w:style w:type="paragraph" w:customStyle="1" w:styleId="42">
    <w:name w:val="Без интервала4"/>
    <w:rsid w:val="00C8418D"/>
    <w:rPr>
      <w:rFonts w:eastAsia="Times New Roman"/>
      <w:sz w:val="22"/>
      <w:szCs w:val="22"/>
      <w:lang w:eastAsia="en-US"/>
    </w:rPr>
  </w:style>
  <w:style w:type="paragraph" w:customStyle="1" w:styleId="100">
    <w:name w:val="Стиль10"/>
    <w:basedOn w:val="a"/>
    <w:qFormat/>
    <w:rsid w:val="007C1FA8"/>
    <w:pPr>
      <w:pBdr>
        <w:bottom w:val="single" w:sz="4" w:space="1" w:color="003366"/>
      </w:pBdr>
      <w:spacing w:after="120"/>
      <w:jc w:val="center"/>
    </w:pPr>
    <w:rPr>
      <w:color w:val="003366"/>
      <w:sz w:val="18"/>
      <w:szCs w:val="18"/>
    </w:rPr>
  </w:style>
  <w:style w:type="paragraph" w:styleId="36">
    <w:name w:val="Body Text 3"/>
    <w:basedOn w:val="a"/>
    <w:link w:val="37"/>
    <w:rsid w:val="007C1FA8"/>
    <w:pPr>
      <w:spacing w:after="120"/>
    </w:pPr>
    <w:rPr>
      <w:rFonts w:eastAsia="Calibri"/>
      <w:sz w:val="16"/>
      <w:szCs w:val="16"/>
    </w:rPr>
  </w:style>
  <w:style w:type="character" w:customStyle="1" w:styleId="37">
    <w:name w:val="Основной текст 3 Знак"/>
    <w:basedOn w:val="a0"/>
    <w:link w:val="36"/>
    <w:rsid w:val="007C1FA8"/>
    <w:rPr>
      <w:rFonts w:ascii="Times New Roman" w:hAnsi="Times New Roman"/>
      <w:sz w:val="16"/>
      <w:szCs w:val="16"/>
    </w:rPr>
  </w:style>
  <w:style w:type="paragraph" w:customStyle="1" w:styleId="29">
    <w:name w:val="Абзац списка2"/>
    <w:basedOn w:val="a"/>
    <w:link w:val="ListParagraphChar"/>
    <w:rsid w:val="007C1FA8"/>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7C1FA8"/>
  </w:style>
  <w:style w:type="character" w:customStyle="1" w:styleId="aff6">
    <w:name w:val="Цветовое выделение"/>
    <w:rsid w:val="007C1FA8"/>
    <w:rPr>
      <w:b/>
      <w:color w:val="000080"/>
    </w:rPr>
  </w:style>
  <w:style w:type="character" w:customStyle="1" w:styleId="aa">
    <w:name w:val="Абзац списка Знак"/>
    <w:link w:val="a9"/>
    <w:uiPriority w:val="34"/>
    <w:locked/>
    <w:rsid w:val="00845347"/>
    <w:rPr>
      <w:rFonts w:eastAsia="Times New Roman"/>
      <w:sz w:val="22"/>
      <w:szCs w:val="22"/>
      <w:lang w:eastAsia="en-US"/>
    </w:rPr>
  </w:style>
  <w:style w:type="paragraph" w:styleId="aff7">
    <w:name w:val="Subtitle"/>
    <w:basedOn w:val="a"/>
    <w:next w:val="a"/>
    <w:link w:val="aff8"/>
    <w:qFormat/>
    <w:locked/>
    <w:rsid w:val="004B21FB"/>
    <w:pPr>
      <w:numPr>
        <w:ilvl w:val="1"/>
      </w:numPr>
    </w:pPr>
    <w:rPr>
      <w:rFonts w:asciiTheme="majorHAnsi" w:eastAsiaTheme="majorEastAsia" w:hAnsiTheme="majorHAnsi" w:cstheme="majorBidi"/>
      <w:i/>
      <w:iCs/>
      <w:color w:val="4F81BD" w:themeColor="accent1"/>
      <w:spacing w:val="15"/>
    </w:rPr>
  </w:style>
  <w:style w:type="character" w:customStyle="1" w:styleId="aff8">
    <w:name w:val="Подзаголовок Знак"/>
    <w:basedOn w:val="a0"/>
    <w:link w:val="aff7"/>
    <w:rsid w:val="004B21FB"/>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6921289">
      <w:bodyDiv w:val="1"/>
      <w:marLeft w:val="0"/>
      <w:marRight w:val="0"/>
      <w:marTop w:val="0"/>
      <w:marBottom w:val="0"/>
      <w:divBdr>
        <w:top w:val="none" w:sz="0" w:space="0" w:color="auto"/>
        <w:left w:val="none" w:sz="0" w:space="0" w:color="auto"/>
        <w:bottom w:val="none" w:sz="0" w:space="0" w:color="auto"/>
        <w:right w:val="none" w:sz="0" w:space="0" w:color="auto"/>
      </w:divBdr>
    </w:div>
    <w:div w:id="1307665470">
      <w:bodyDiv w:val="1"/>
      <w:marLeft w:val="0"/>
      <w:marRight w:val="0"/>
      <w:marTop w:val="0"/>
      <w:marBottom w:val="0"/>
      <w:divBdr>
        <w:top w:val="none" w:sz="0" w:space="0" w:color="auto"/>
        <w:left w:val="none" w:sz="0" w:space="0" w:color="auto"/>
        <w:bottom w:val="none" w:sz="0" w:space="0" w:color="auto"/>
        <w:right w:val="none" w:sz="0" w:space="0" w:color="auto"/>
      </w:divBdr>
    </w:div>
    <w:div w:id="1348287621">
      <w:bodyDiv w:val="1"/>
      <w:marLeft w:val="0"/>
      <w:marRight w:val="0"/>
      <w:marTop w:val="0"/>
      <w:marBottom w:val="0"/>
      <w:divBdr>
        <w:top w:val="none" w:sz="0" w:space="0" w:color="auto"/>
        <w:left w:val="none" w:sz="0" w:space="0" w:color="auto"/>
        <w:bottom w:val="none" w:sz="0" w:space="0" w:color="auto"/>
        <w:right w:val="none" w:sz="0" w:space="0" w:color="auto"/>
      </w:divBdr>
    </w:div>
    <w:div w:id="185468463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hyperlink" Target="http://kremlin.ru/events/president/news/51641" TargetMode="External"/><Relationship Id="rId26" Type="http://schemas.openxmlformats.org/officeDocument/2006/relationships/hyperlink" Target="consultantplus://offline/ref=3170A5A6934B97D8D7FBD9E98CB3413446435AA333AB6C6C45A1F493F2938E5C02F7D2978A8626A5D9FA0B2By7F"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8.png"/><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hyperlink" Target="http://kremlin.ru/events/president/news/51506" TargetMode="External"/><Relationship Id="rId25" Type="http://schemas.openxmlformats.org/officeDocument/2006/relationships/hyperlink" Target="consultantplus://offline/ref=3170A5A6934B97D8D7FBD9E98CB3413446435AA333AB6C6C45A1F493F2938E5C02F7D2978A8626A5D9FA0B2By7F" TargetMode="External"/><Relationship Id="rId33" Type="http://schemas.openxmlformats.org/officeDocument/2006/relationships/image" Target="media/image7.png"/><Relationship Id="rId38" Type="http://schemas.openxmlformats.org/officeDocument/2006/relationships/hyperlink" Target="http://www.admkogalym.ru"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2.png"/><Relationship Id="rId29" Type="http://schemas.openxmlformats.org/officeDocument/2006/relationships/chart" Target="charts/chart7.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hyperlink" Target="consultantplus://offline/ref=3170A5A6934B97D8D7FBD9E98CB3413446435AA333AB6C6C45A1F493F2938E5C02F7D2978A8626A5D9FA0B2By7F" TargetMode="External"/><Relationship Id="rId32" Type="http://schemas.openxmlformats.org/officeDocument/2006/relationships/image" Target="media/image6.png"/><Relationship Id="rId37" Type="http://schemas.openxmlformats.org/officeDocument/2006/relationships/hyperlink" Target="consultantplus://offline/ref=F0373CA7C079C5B977C4865DBF48EA997AE2FE7AD369FFB699CE5FA5D56Dc8I"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consultantplus://offline/ref=3170A5A6934B97D8D7FBD9E98CB3413446435AA333AB6C6C45A1F493F2938E5C02F7D2978A8626A5D9FA0B2By7F" TargetMode="External"/><Relationship Id="rId28" Type="http://schemas.openxmlformats.org/officeDocument/2006/relationships/chart" Target="charts/chart6.xml"/><Relationship Id="rId36" Type="http://schemas.openxmlformats.org/officeDocument/2006/relationships/hyperlink" Target="consultantplus://offline/ref=F0373CA7C079C5B977C4865DBF48EA997AE2FE7FDC67FFB699CE5FA5D56Dc8I" TargetMode="External"/><Relationship Id="rId10" Type="http://schemas.openxmlformats.org/officeDocument/2006/relationships/chart" Target="charts/chart1.xml"/><Relationship Id="rId19" Type="http://schemas.openxmlformats.org/officeDocument/2006/relationships/hyperlink" Target="http://kremlin.ru/events/president/news/53720" TargetMode="External"/><Relationship Id="rId31" Type="http://schemas.openxmlformats.org/officeDocument/2006/relationships/image" Target="cid:image001.png@01D362C2.2F55676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image" Target="media/image4.png"/><Relationship Id="rId27" Type="http://schemas.openxmlformats.org/officeDocument/2006/relationships/hyperlink" Target="consultantplus://offline/ref=3170A5A6934B97D8D7FBD9E98CB3413446435AA333AB6C6C45A1F493F2938E5C02F7D2978A8626A5D9FA0B2By7F" TargetMode="External"/><Relationship Id="rId30" Type="http://schemas.openxmlformats.org/officeDocument/2006/relationships/image" Target="media/image5.png"/><Relationship Id="rId35" Type="http://schemas.openxmlformats.org/officeDocument/2006/relationships/image" Target="media/image9.png"/><Relationship Id="rId43" Type="http://schemas.microsoft.com/office/2011/relationships/commentsExtended" Target="commentsExtended.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stacked"/>
        <c:varyColors val="0"/>
        <c:ser>
          <c:idx val="1"/>
          <c:order val="1"/>
          <c:tx>
            <c:strRef>
              <c:f>Лист1!$C$1</c:f>
              <c:strCache>
                <c:ptCount val="1"/>
                <c:pt idx="0">
                  <c:v>Численность мужского населения, человек</c:v>
                </c:pt>
              </c:strCache>
            </c:strRef>
          </c:tx>
          <c:invertIfNegative val="0"/>
          <c:dLbls>
            <c:dLbl>
              <c:idx val="0"/>
              <c:layout>
                <c:manualLayout>
                  <c:x val="0"/>
                  <c:y val="7.4280408542247043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7.4280408542247043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1.857010213556174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1.857010213556174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2.599814298978644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Лист1!$C$2:$C$6</c:f>
              <c:numCache>
                <c:formatCode>#,##0</c:formatCode>
                <c:ptCount val="5"/>
                <c:pt idx="0">
                  <c:v>30514</c:v>
                </c:pt>
                <c:pt idx="1">
                  <c:v>31085</c:v>
                </c:pt>
                <c:pt idx="2">
                  <c:v>31658</c:v>
                </c:pt>
                <c:pt idx="3">
                  <c:v>32345</c:v>
                </c:pt>
                <c:pt idx="4">
                  <c:v>33081</c:v>
                </c:pt>
              </c:numCache>
            </c:numRef>
          </c:val>
        </c:ser>
        <c:ser>
          <c:idx val="2"/>
          <c:order val="2"/>
          <c:tx>
            <c:strRef>
              <c:f>Лист1!$D$1</c:f>
              <c:strCache>
                <c:ptCount val="1"/>
                <c:pt idx="0">
                  <c:v>Численность женского населения, человек</c:v>
                </c:pt>
              </c:strCache>
            </c:strRef>
          </c:tx>
          <c:invertIfNegative val="0"/>
          <c:dLbls>
            <c:dLbl>
              <c:idx val="0"/>
              <c:layout>
                <c:manualLayout>
                  <c:x val="0"/>
                  <c:y val="-1.7254110645640072E-5"/>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1.787642839909640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2.5981181321694174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3.915337880815043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5859044809731128E-7"/>
                  <c:y val="5.7047061317892403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Лист1!$D$2:$D$6</c:f>
              <c:numCache>
                <c:formatCode>#,##0</c:formatCode>
                <c:ptCount val="5"/>
                <c:pt idx="0">
                  <c:v>30632</c:v>
                </c:pt>
                <c:pt idx="1">
                  <c:v>31243</c:v>
                </c:pt>
                <c:pt idx="2">
                  <c:v>31818</c:v>
                </c:pt>
                <c:pt idx="3">
                  <c:v>32508</c:v>
                </c:pt>
                <c:pt idx="4">
                  <c:v>32916</c:v>
                </c:pt>
              </c:numCache>
            </c:numRef>
          </c:val>
        </c:ser>
        <c:dLbls>
          <c:showLegendKey val="0"/>
          <c:showVal val="0"/>
          <c:showCatName val="0"/>
          <c:showSerName val="0"/>
          <c:showPercent val="0"/>
          <c:showBubbleSize val="0"/>
        </c:dLbls>
        <c:gapWidth val="150"/>
        <c:overlap val="100"/>
        <c:axId val="95317376"/>
        <c:axId val="95713920"/>
      </c:barChart>
      <c:lineChart>
        <c:grouping val="standard"/>
        <c:varyColors val="0"/>
        <c:ser>
          <c:idx val="0"/>
          <c:order val="0"/>
          <c:tx>
            <c:strRef>
              <c:f>Лист1!$B$1</c:f>
              <c:strCache>
                <c:ptCount val="1"/>
                <c:pt idx="0">
                  <c:v>Численность постоянного населения (на начало года), всего человек</c:v>
                </c:pt>
              </c:strCache>
            </c:strRef>
          </c:tx>
          <c:dLbls>
            <c:dLbl>
              <c:idx val="0"/>
              <c:layout>
                <c:manualLayout>
                  <c:x val="-2.8197381671701924E-2"/>
                  <c:y val="-5.199628597957289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4.2296231098001104E-2"/>
                  <c:y val="-4.828226555246050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4.4310171198388787E-2"/>
                  <c:y val="-4.456824512534823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4.2296072507552872E-2"/>
                  <c:y val="-4.456824512534823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3.6253935025493463E-2"/>
                  <c:y val="-4.4568245125348231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Лист1!$B$2:$B$6</c:f>
              <c:numCache>
                <c:formatCode>#,##0</c:formatCode>
                <c:ptCount val="5"/>
                <c:pt idx="0">
                  <c:v>61146</c:v>
                </c:pt>
                <c:pt idx="1">
                  <c:v>62328</c:v>
                </c:pt>
                <c:pt idx="2">
                  <c:v>63476</c:v>
                </c:pt>
                <c:pt idx="3">
                  <c:v>64853</c:v>
                </c:pt>
                <c:pt idx="4">
                  <c:v>65997</c:v>
                </c:pt>
              </c:numCache>
            </c:numRef>
          </c:val>
          <c:smooth val="0"/>
        </c:ser>
        <c:dLbls>
          <c:showLegendKey val="0"/>
          <c:showVal val="0"/>
          <c:showCatName val="0"/>
          <c:showSerName val="0"/>
          <c:showPercent val="0"/>
          <c:showBubbleSize val="0"/>
        </c:dLbls>
        <c:marker val="1"/>
        <c:smooth val="0"/>
        <c:axId val="95317376"/>
        <c:axId val="95713920"/>
      </c:lineChart>
      <c:catAx>
        <c:axId val="9531737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5713920"/>
        <c:crosses val="autoZero"/>
        <c:auto val="1"/>
        <c:lblAlgn val="ctr"/>
        <c:lblOffset val="100"/>
        <c:noMultiLvlLbl val="0"/>
      </c:catAx>
      <c:valAx>
        <c:axId val="95713920"/>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5317376"/>
        <c:crosses val="autoZero"/>
        <c:crossBetween val="between"/>
      </c:valAx>
    </c:plotArea>
    <c:legend>
      <c:legendPos val="r"/>
      <c:layout>
        <c:manualLayout>
          <c:xMode val="edge"/>
          <c:yMode val="edge"/>
          <c:x val="0.69037260825780467"/>
          <c:y val="9.0199518931999831E-2"/>
          <c:w val="0.24316213494461225"/>
          <c:h val="0.7527485944479784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strRef>
              <c:f>Лист1!$B$1</c:f>
              <c:strCache>
                <c:ptCount val="1"/>
                <c:pt idx="0">
                  <c:v>Число родившихся, человек </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c:v>
                </c:pt>
                <c:pt idx="1">
                  <c:v>2014</c:v>
                </c:pt>
                <c:pt idx="2">
                  <c:v>2015</c:v>
                </c:pt>
                <c:pt idx="3">
                  <c:v>2016</c:v>
                </c:pt>
                <c:pt idx="4">
                  <c:v>2017
(оценка)</c:v>
                </c:pt>
              </c:strCache>
            </c:strRef>
          </c:cat>
          <c:val>
            <c:numRef>
              <c:f>Лист1!$B$2:$B$6</c:f>
              <c:numCache>
                <c:formatCode>#,##0</c:formatCode>
                <c:ptCount val="5"/>
                <c:pt idx="0" formatCode="General">
                  <c:v>985</c:v>
                </c:pt>
                <c:pt idx="1">
                  <c:v>1003</c:v>
                </c:pt>
                <c:pt idx="2" formatCode="General">
                  <c:v>977</c:v>
                </c:pt>
                <c:pt idx="3" formatCode="General">
                  <c:v>935</c:v>
                </c:pt>
                <c:pt idx="4" formatCode="General">
                  <c:v>851</c:v>
                </c:pt>
              </c:numCache>
            </c:numRef>
          </c:val>
        </c:ser>
        <c:ser>
          <c:idx val="1"/>
          <c:order val="1"/>
          <c:tx>
            <c:strRef>
              <c:f>Лист1!$C$1</c:f>
              <c:strCache>
                <c:ptCount val="1"/>
                <c:pt idx="0">
                  <c:v>Число умерших, человек </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c:v>
                </c:pt>
                <c:pt idx="1">
                  <c:v>2014</c:v>
                </c:pt>
                <c:pt idx="2">
                  <c:v>2015</c:v>
                </c:pt>
                <c:pt idx="3">
                  <c:v>2016</c:v>
                </c:pt>
                <c:pt idx="4">
                  <c:v>2017
(оценка)</c:v>
                </c:pt>
              </c:strCache>
            </c:strRef>
          </c:cat>
          <c:val>
            <c:numRef>
              <c:f>Лист1!$C$2:$C$6</c:f>
              <c:numCache>
                <c:formatCode>General</c:formatCode>
                <c:ptCount val="5"/>
                <c:pt idx="0">
                  <c:v>214</c:v>
                </c:pt>
                <c:pt idx="1">
                  <c:v>219</c:v>
                </c:pt>
                <c:pt idx="2">
                  <c:v>224</c:v>
                </c:pt>
                <c:pt idx="3">
                  <c:v>245</c:v>
                </c:pt>
                <c:pt idx="4">
                  <c:v>229</c:v>
                </c:pt>
              </c:numCache>
            </c:numRef>
          </c:val>
        </c:ser>
        <c:ser>
          <c:idx val="2"/>
          <c:order val="2"/>
          <c:tx>
            <c:strRef>
              <c:f>Лист1!$D$1</c:f>
              <c:strCache>
                <c:ptCount val="1"/>
                <c:pt idx="0">
                  <c:v>Естественный прирост (убыль) населения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c:v>
                </c:pt>
                <c:pt idx="1">
                  <c:v>2014</c:v>
                </c:pt>
                <c:pt idx="2">
                  <c:v>2015</c:v>
                </c:pt>
                <c:pt idx="3">
                  <c:v>2016</c:v>
                </c:pt>
                <c:pt idx="4">
                  <c:v>2017
(оценка)</c:v>
                </c:pt>
              </c:strCache>
            </c:strRef>
          </c:cat>
          <c:val>
            <c:numRef>
              <c:f>Лист1!$D$2:$D$6</c:f>
              <c:numCache>
                <c:formatCode>General</c:formatCode>
                <c:ptCount val="5"/>
                <c:pt idx="0">
                  <c:v>771</c:v>
                </c:pt>
                <c:pt idx="1">
                  <c:v>784</c:v>
                </c:pt>
                <c:pt idx="2">
                  <c:v>753</c:v>
                </c:pt>
                <c:pt idx="3">
                  <c:v>690</c:v>
                </c:pt>
                <c:pt idx="4">
                  <c:v>622</c:v>
                </c:pt>
              </c:numCache>
            </c:numRef>
          </c:val>
        </c:ser>
        <c:ser>
          <c:idx val="3"/>
          <c:order val="3"/>
          <c:tx>
            <c:strRef>
              <c:f>Лист1!$E$1</c:f>
              <c:strCache>
                <c:ptCount val="1"/>
                <c:pt idx="0">
                  <c:v>Число прибывших, человек</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c:v>
                </c:pt>
                <c:pt idx="1">
                  <c:v>2014</c:v>
                </c:pt>
                <c:pt idx="2">
                  <c:v>2015</c:v>
                </c:pt>
                <c:pt idx="3">
                  <c:v>2016</c:v>
                </c:pt>
                <c:pt idx="4">
                  <c:v>2017
(оценка)</c:v>
                </c:pt>
              </c:strCache>
            </c:strRef>
          </c:cat>
          <c:val>
            <c:numRef>
              <c:f>Лист1!$E$2:$E$6</c:f>
              <c:numCache>
                <c:formatCode>#,##0</c:formatCode>
                <c:ptCount val="5"/>
                <c:pt idx="0">
                  <c:v>3753</c:v>
                </c:pt>
                <c:pt idx="1">
                  <c:v>3477</c:v>
                </c:pt>
                <c:pt idx="2">
                  <c:v>3433</c:v>
                </c:pt>
                <c:pt idx="3">
                  <c:v>3543</c:v>
                </c:pt>
                <c:pt idx="4">
                  <c:v>3500</c:v>
                </c:pt>
              </c:numCache>
            </c:numRef>
          </c:val>
        </c:ser>
        <c:ser>
          <c:idx val="4"/>
          <c:order val="4"/>
          <c:tx>
            <c:strRef>
              <c:f>Лист1!$F$1</c:f>
              <c:strCache>
                <c:ptCount val="1"/>
                <c:pt idx="0">
                  <c:v>Число выбывших, человек</c:v>
                </c:pt>
              </c:strCache>
            </c:strRef>
          </c:tx>
          <c:invertIfNegative val="0"/>
          <c:dLbls>
            <c:dLbl>
              <c:idx val="0"/>
              <c:layout>
                <c:manualLayout>
                  <c:x val="2.0639834881320995E-2"/>
                  <c:y val="9.8280098280098382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6511867905056762E-2"/>
                  <c:y val="6.5520065520065516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6831785345717257E-2"/>
                  <c:y val="1.310401310401310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8575851393188882E-2"/>
                  <c:y val="1.965601965601967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2.0639834881320995E-2"/>
                  <c:y val="9.8280098280098382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Лист1!$F$2:$F$6</c:f>
              <c:numCache>
                <c:formatCode>#,##0</c:formatCode>
                <c:ptCount val="5"/>
                <c:pt idx="0">
                  <c:v>3512</c:v>
                </c:pt>
                <c:pt idx="1">
                  <c:v>3079</c:v>
                </c:pt>
                <c:pt idx="2">
                  <c:v>3038</c:v>
                </c:pt>
                <c:pt idx="3">
                  <c:v>2859</c:v>
                </c:pt>
                <c:pt idx="4">
                  <c:v>3110</c:v>
                </c:pt>
              </c:numCache>
            </c:numRef>
          </c:val>
        </c:ser>
        <c:ser>
          <c:idx val="5"/>
          <c:order val="5"/>
          <c:tx>
            <c:strRef>
              <c:f>Лист1!$G$1</c:f>
              <c:strCache>
                <c:ptCount val="1"/>
                <c:pt idx="0">
                  <c:v>Миграционное прирост (убыль) населения, человек</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c:v>
                </c:pt>
                <c:pt idx="1">
                  <c:v>2014</c:v>
                </c:pt>
                <c:pt idx="2">
                  <c:v>2015</c:v>
                </c:pt>
                <c:pt idx="3">
                  <c:v>2016</c:v>
                </c:pt>
                <c:pt idx="4">
                  <c:v>2017
(оценка)</c:v>
                </c:pt>
              </c:strCache>
            </c:strRef>
          </c:cat>
          <c:val>
            <c:numRef>
              <c:f>Лист1!$G$2:$G$6</c:f>
              <c:numCache>
                <c:formatCode>General</c:formatCode>
                <c:ptCount val="5"/>
                <c:pt idx="0">
                  <c:v>241</c:v>
                </c:pt>
                <c:pt idx="1">
                  <c:v>398</c:v>
                </c:pt>
                <c:pt idx="2">
                  <c:v>395</c:v>
                </c:pt>
                <c:pt idx="3">
                  <c:v>684</c:v>
                </c:pt>
                <c:pt idx="4">
                  <c:v>390</c:v>
                </c:pt>
              </c:numCache>
            </c:numRef>
          </c:val>
        </c:ser>
        <c:dLbls>
          <c:showLegendKey val="0"/>
          <c:showVal val="0"/>
          <c:showCatName val="0"/>
          <c:showSerName val="0"/>
          <c:showPercent val="0"/>
          <c:showBubbleSize val="0"/>
        </c:dLbls>
        <c:gapWidth val="150"/>
        <c:axId val="100813056"/>
        <c:axId val="102174720"/>
      </c:barChart>
      <c:catAx>
        <c:axId val="10081305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2174720"/>
        <c:crosses val="autoZero"/>
        <c:auto val="1"/>
        <c:lblAlgn val="ctr"/>
        <c:lblOffset val="100"/>
        <c:noMultiLvlLbl val="0"/>
      </c:catAx>
      <c:valAx>
        <c:axId val="10217472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0813056"/>
        <c:crosses val="autoZero"/>
        <c:crossBetween val="between"/>
      </c:valAx>
    </c:plotArea>
    <c:legend>
      <c:legendPos val="r"/>
      <c:layout>
        <c:manualLayout>
          <c:xMode val="edge"/>
          <c:yMode val="edge"/>
          <c:x val="0.64913418330448713"/>
          <c:y val="4.8528839555432905E-2"/>
          <c:w val="0.33848191576672154"/>
          <c:h val="0.938881224752566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2733213035870516"/>
          <c:y val="4.3650793650793697E-2"/>
          <c:w val="0.61498851706036761"/>
          <c:h val="0.8157142857142855"/>
        </c:manualLayout>
      </c:layout>
      <c:barChart>
        <c:barDir val="col"/>
        <c:grouping val="clustered"/>
        <c:varyColors val="0"/>
        <c:ser>
          <c:idx val="0"/>
          <c:order val="0"/>
          <c:tx>
            <c:strRef>
              <c:f>Лист1!$B$1</c:f>
              <c:strCache>
                <c:ptCount val="1"/>
                <c:pt idx="0">
                  <c:v>Добыча полезных ископаемых, предоставление услуг в этих областях, млн. руб.</c:v>
                </c:pt>
              </c:strCache>
            </c:strRef>
          </c:tx>
          <c:invertIfNegative val="0"/>
          <c:dLbls>
            <c:dLbl>
              <c:idx val="0"/>
              <c:layout>
                <c:manualLayout>
                  <c:x val="0"/>
                  <c:y val="0.2182539682539682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23809523809523836"/>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24603174603174616"/>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6666666666666666"/>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785714285714288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Лист1!$B$2:$B$6</c:f>
              <c:numCache>
                <c:formatCode>#,##0.00</c:formatCode>
                <c:ptCount val="5"/>
                <c:pt idx="0">
                  <c:v>10382.48</c:v>
                </c:pt>
                <c:pt idx="1">
                  <c:v>9703.16</c:v>
                </c:pt>
                <c:pt idx="2">
                  <c:v>10215.29999999999</c:v>
                </c:pt>
                <c:pt idx="3">
                  <c:v>9557.82</c:v>
                </c:pt>
                <c:pt idx="4">
                  <c:v>9567.34</c:v>
                </c:pt>
              </c:numCache>
            </c:numRef>
          </c:val>
        </c:ser>
        <c:ser>
          <c:idx val="1"/>
          <c:order val="1"/>
          <c:tx>
            <c:strRef>
              <c:f>Лист1!$C$1</c:f>
              <c:strCache>
                <c:ptCount val="1"/>
                <c:pt idx="0">
                  <c:v>Обрабатывающие производства, млн. руб.</c:v>
                </c:pt>
              </c:strCache>
            </c:strRef>
          </c:tx>
          <c:invertIfNegative val="0"/>
          <c:dLbls>
            <c:dLbl>
              <c:idx val="0"/>
              <c:layout>
                <c:manualLayout>
                  <c:x val="0"/>
                  <c:y val="0.17063492063492064"/>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3148148148148147E-3"/>
                  <c:y val="0.17460317460317457"/>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2857142857142860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3174603174603177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3134920634920639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Лист1!$C$2:$C$6</c:f>
              <c:numCache>
                <c:formatCode>#,##0.00</c:formatCode>
                <c:ptCount val="5"/>
                <c:pt idx="0">
                  <c:v>5119.04</c:v>
                </c:pt>
                <c:pt idx="1">
                  <c:v>4912</c:v>
                </c:pt>
                <c:pt idx="2">
                  <c:v>8604.44</c:v>
                </c:pt>
                <c:pt idx="3">
                  <c:v>9662.76</c:v>
                </c:pt>
                <c:pt idx="4">
                  <c:v>10628.6</c:v>
                </c:pt>
              </c:numCache>
            </c:numRef>
          </c:val>
        </c:ser>
        <c:ser>
          <c:idx val="2"/>
          <c:order val="2"/>
          <c:tx>
            <c:strRef>
              <c:f>Лист1!$D$1</c:f>
              <c:strCache>
                <c:ptCount val="1"/>
                <c:pt idx="0">
                  <c:v>Производство и распределение электроэнергии, газа и воды, млн. руб.</c:v>
                </c:pt>
              </c:strCache>
            </c:strRef>
          </c:tx>
          <c:invertIfNegative val="0"/>
          <c:dLbls>
            <c:dLbl>
              <c:idx val="0"/>
              <c:layout>
                <c:manualLayout>
                  <c:x val="-2.3148148148148147E-3"/>
                  <c:y val="0.1666666666666666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19841269841269854"/>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3148148148148147E-3"/>
                  <c:y val="0.230158730158730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9047619047619074"/>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825396825396826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Лист1!$D$2:$D$6</c:f>
              <c:numCache>
                <c:formatCode>#,##0.00</c:formatCode>
                <c:ptCount val="5"/>
                <c:pt idx="0">
                  <c:v>8358.2999999999902</c:v>
                </c:pt>
                <c:pt idx="1">
                  <c:v>9270.7999999999902</c:v>
                </c:pt>
                <c:pt idx="2">
                  <c:v>9887.43</c:v>
                </c:pt>
                <c:pt idx="3">
                  <c:v>9757.91</c:v>
                </c:pt>
                <c:pt idx="4">
                  <c:v>10152.79999999999</c:v>
                </c:pt>
              </c:numCache>
            </c:numRef>
          </c:val>
        </c:ser>
        <c:dLbls>
          <c:showLegendKey val="0"/>
          <c:showVal val="0"/>
          <c:showCatName val="0"/>
          <c:showSerName val="0"/>
          <c:showPercent val="0"/>
          <c:showBubbleSize val="0"/>
        </c:dLbls>
        <c:gapWidth val="150"/>
        <c:axId val="121152256"/>
        <c:axId val="121153792"/>
      </c:barChart>
      <c:catAx>
        <c:axId val="12115225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1153792"/>
        <c:crosses val="autoZero"/>
        <c:auto val="1"/>
        <c:lblAlgn val="ctr"/>
        <c:lblOffset val="100"/>
        <c:noMultiLvlLbl val="0"/>
      </c:catAx>
      <c:valAx>
        <c:axId val="121153792"/>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1152256"/>
        <c:crosses val="autoZero"/>
        <c:crossBetween val="between"/>
      </c:valAx>
    </c:plotArea>
    <c:legend>
      <c:legendPos val="r"/>
      <c:layout>
        <c:manualLayout>
          <c:xMode val="edge"/>
          <c:yMode val="edge"/>
          <c:x val="0.73769101778944424"/>
          <c:y val="0.20323397075365568"/>
          <c:w val="0.24842009332166828"/>
          <c:h val="0.59353205849268786"/>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title>
      <c:tx>
        <c:rich>
          <a:bodyPr/>
          <a:lstStyle/>
          <a:p>
            <a:pPr>
              <a:defRPr>
                <a:latin typeface="Times New Roman" pitchFamily="18" charset="0"/>
                <a:cs typeface="Times New Roman" pitchFamily="18" charset="0"/>
              </a:defRPr>
            </a:pPr>
            <a:r>
              <a:rPr lang="ru-RU" sz="1300">
                <a:latin typeface="Times New Roman" pitchFamily="18" charset="0"/>
                <a:cs typeface="Times New Roman" pitchFamily="18" charset="0"/>
              </a:rPr>
              <a:t>Инвестиции в основной капитал</a:t>
            </a:r>
          </a:p>
          <a:p>
            <a:pPr>
              <a:defRPr>
                <a:latin typeface="Times New Roman" pitchFamily="18" charset="0"/>
                <a:cs typeface="Times New Roman" pitchFamily="18" charset="0"/>
              </a:defRPr>
            </a:pPr>
            <a:r>
              <a:rPr lang="ru-RU" sz="1300">
                <a:latin typeface="Times New Roman" pitchFamily="18" charset="0"/>
                <a:cs typeface="Times New Roman" pitchFamily="18" charset="0"/>
              </a:rPr>
              <a:t> (без субъектов малого предпринимательства)</a:t>
            </a:r>
          </a:p>
        </c:rich>
      </c:tx>
      <c:layout>
        <c:manualLayout>
          <c:xMode val="edge"/>
          <c:yMode val="edge"/>
          <c:x val="0.15089855879018024"/>
          <c:y val="0"/>
        </c:manualLayout>
      </c:layout>
      <c:overlay val="0"/>
    </c:title>
    <c:autoTitleDeleted val="0"/>
    <c:plotArea>
      <c:layout/>
      <c:barChart>
        <c:barDir val="col"/>
        <c:grouping val="clustered"/>
        <c:varyColors val="0"/>
        <c:ser>
          <c:idx val="0"/>
          <c:order val="0"/>
          <c:tx>
            <c:strRef>
              <c:f>Лист1!$B$1</c:f>
              <c:strCache>
                <c:ptCount val="1"/>
                <c:pt idx="0">
                  <c:v>Инвестиции в основной капитал (без субъектов малого предпринимательства), млн. руб.</c:v>
                </c:pt>
              </c:strCache>
            </c:strRef>
          </c:tx>
          <c:invertIfNegative val="0"/>
          <c:dLbls>
            <c:dLbl>
              <c:idx val="0"/>
              <c:layout>
                <c:manualLayout>
                  <c:x val="-2.3148148148148147E-3"/>
                  <c:y val="0.22222222222222221"/>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9175030471269541E-3"/>
                  <c:y val="0.25775775241651749"/>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1161182393563001E-3"/>
                  <c:y val="0.2404742252183394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23906370805201801"/>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24232670197682171"/>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 </c:v>
                </c:pt>
              </c:strCache>
            </c:strRef>
          </c:cat>
          <c:val>
            <c:numRef>
              <c:f>Лист1!$B$2:$B$6</c:f>
              <c:numCache>
                <c:formatCode>#,##0.00</c:formatCode>
                <c:ptCount val="5"/>
                <c:pt idx="0">
                  <c:v>12843.05</c:v>
                </c:pt>
                <c:pt idx="1">
                  <c:v>17285.7</c:v>
                </c:pt>
                <c:pt idx="2">
                  <c:v>19581.629999999983</c:v>
                </c:pt>
                <c:pt idx="3">
                  <c:v>16537.460000000017</c:v>
                </c:pt>
                <c:pt idx="4">
                  <c:v>16902.47</c:v>
                </c:pt>
              </c:numCache>
            </c:numRef>
          </c:val>
        </c:ser>
        <c:dLbls>
          <c:showLegendKey val="0"/>
          <c:showVal val="0"/>
          <c:showCatName val="0"/>
          <c:showSerName val="0"/>
          <c:showPercent val="0"/>
          <c:showBubbleSize val="0"/>
        </c:dLbls>
        <c:gapWidth val="150"/>
        <c:axId val="147907328"/>
        <c:axId val="147909248"/>
      </c:barChart>
      <c:catAx>
        <c:axId val="14790732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147909248"/>
        <c:crosses val="autoZero"/>
        <c:auto val="1"/>
        <c:lblAlgn val="ctr"/>
        <c:lblOffset val="100"/>
        <c:noMultiLvlLbl val="0"/>
      </c:catAx>
      <c:valAx>
        <c:axId val="14790924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47907328"/>
        <c:crosses val="autoZero"/>
        <c:crossBetween val="between"/>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315766587258002"/>
          <c:y val="4.3650947624749963E-2"/>
          <c:w val="0.64554060950714542"/>
          <c:h val="0.8157142857142855"/>
        </c:manualLayout>
      </c:layout>
      <c:barChart>
        <c:barDir val="col"/>
        <c:grouping val="clustered"/>
        <c:varyColors val="0"/>
        <c:ser>
          <c:idx val="0"/>
          <c:order val="0"/>
          <c:tx>
            <c:strRef>
              <c:f>Лист1!$B$1</c:f>
              <c:strCache>
                <c:ptCount val="1"/>
                <c:pt idx="0">
                  <c:v>Среднедушевые денежные доходы населения в месяц, рублей</c:v>
                </c:pt>
              </c:strCache>
            </c:strRef>
          </c:tx>
          <c:invertIfNegative val="0"/>
          <c:dLbls>
            <c:dLbl>
              <c:idx val="0"/>
              <c:layout>
                <c:manualLayout>
                  <c:x val="0"/>
                  <c:y val="0.17460317460317468"/>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1587301587301588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7063492063492064"/>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626984126984127"/>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587301587301588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Лист1!$B$2:$B$6</c:f>
              <c:numCache>
                <c:formatCode>#,##0</c:formatCode>
                <c:ptCount val="5"/>
                <c:pt idx="0">
                  <c:v>36583</c:v>
                </c:pt>
                <c:pt idx="1">
                  <c:v>37633</c:v>
                </c:pt>
                <c:pt idx="2">
                  <c:v>39199</c:v>
                </c:pt>
                <c:pt idx="3">
                  <c:v>39682</c:v>
                </c:pt>
                <c:pt idx="4">
                  <c:v>41197</c:v>
                </c:pt>
              </c:numCache>
            </c:numRef>
          </c:val>
        </c:ser>
        <c:ser>
          <c:idx val="1"/>
          <c:order val="1"/>
          <c:tx>
            <c:strRef>
              <c:f>Лист1!$C$1</c:f>
              <c:strCache>
                <c:ptCount val="1"/>
                <c:pt idx="0">
                  <c:v>Среднемесячная заработная плата по крупным и средним организациям, рублей</c:v>
                </c:pt>
              </c:strCache>
            </c:strRef>
          </c:tx>
          <c:invertIfNegative val="0"/>
          <c:dLbls>
            <c:dLbl>
              <c:idx val="0"/>
              <c:layout>
                <c:manualLayout>
                  <c:x val="0"/>
                  <c:y val="0.15476190476190488"/>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1587301587301588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587301587301588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62698412698412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Лист1!$C$2:$C$6</c:f>
              <c:numCache>
                <c:formatCode>#,##0</c:formatCode>
                <c:ptCount val="5"/>
                <c:pt idx="0">
                  <c:v>59303</c:v>
                </c:pt>
                <c:pt idx="1">
                  <c:v>63294</c:v>
                </c:pt>
                <c:pt idx="2">
                  <c:v>64435</c:v>
                </c:pt>
                <c:pt idx="3">
                  <c:v>69134</c:v>
                </c:pt>
                <c:pt idx="4">
                  <c:v>69178</c:v>
                </c:pt>
              </c:numCache>
            </c:numRef>
          </c:val>
        </c:ser>
        <c:ser>
          <c:idx val="2"/>
          <c:order val="2"/>
          <c:tx>
            <c:strRef>
              <c:f>Лист1!$D$1</c:f>
              <c:strCache>
                <c:ptCount val="1"/>
                <c:pt idx="0">
                  <c:v>Средний размер дохода пенсионера, рублей</c:v>
                </c:pt>
              </c:strCache>
            </c:strRef>
          </c:tx>
          <c:invertIfNegative val="0"/>
          <c:dLbls>
            <c:dLbl>
              <c:idx val="0"/>
              <c:layout>
                <c:manualLayout>
                  <c:x val="-2.3148148148147934E-3"/>
                  <c:y val="0.1547619047619049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3148148148148147E-3"/>
                  <c:y val="0.1626984126984127"/>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587301587301588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7063492063492064"/>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(оценка)</c:v>
                </c:pt>
              </c:strCache>
            </c:strRef>
          </c:cat>
          <c:val>
            <c:numRef>
              <c:f>Лист1!$D$2:$D$6</c:f>
              <c:numCache>
                <c:formatCode>#,##0</c:formatCode>
                <c:ptCount val="5"/>
                <c:pt idx="0">
                  <c:v>16084</c:v>
                </c:pt>
                <c:pt idx="1">
                  <c:v>17402</c:v>
                </c:pt>
                <c:pt idx="2">
                  <c:v>19106</c:v>
                </c:pt>
                <c:pt idx="3">
                  <c:v>19260</c:v>
                </c:pt>
                <c:pt idx="4">
                  <c:v>19856</c:v>
                </c:pt>
              </c:numCache>
            </c:numRef>
          </c:val>
        </c:ser>
        <c:dLbls>
          <c:showLegendKey val="0"/>
          <c:showVal val="0"/>
          <c:showCatName val="0"/>
          <c:showSerName val="0"/>
          <c:showPercent val="0"/>
          <c:showBubbleSize val="0"/>
        </c:dLbls>
        <c:gapWidth val="150"/>
        <c:axId val="139249920"/>
        <c:axId val="139264000"/>
      </c:barChart>
      <c:catAx>
        <c:axId val="139249920"/>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9264000"/>
        <c:crosses val="autoZero"/>
        <c:auto val="1"/>
        <c:lblAlgn val="ctr"/>
        <c:lblOffset val="100"/>
        <c:noMultiLvlLbl val="0"/>
      </c:catAx>
      <c:valAx>
        <c:axId val="139264000"/>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9249920"/>
        <c:crosses val="autoZero"/>
        <c:crossBetween val="between"/>
      </c:valAx>
    </c:plotArea>
    <c:legend>
      <c:legendPos val="r"/>
      <c:layout>
        <c:manualLayout>
          <c:xMode val="edge"/>
          <c:yMode val="edge"/>
          <c:x val="0.73873268445610962"/>
          <c:y val="0.26849675040619897"/>
          <c:w val="0.25895250072907577"/>
          <c:h val="0.46300618672665939"/>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solidFill>
          <a:srgbClr val="CCFFFF"/>
        </a:solidFill>
        <a:ln w="12700">
          <a:solidFill>
            <a:srgbClr val="808080"/>
          </a:solidFill>
          <a:prstDash val="solid"/>
        </a:ln>
      </c:spPr>
    </c:sideWall>
    <c:backWall>
      <c:thickness val="0"/>
      <c:spPr>
        <a:solidFill>
          <a:srgbClr val="CCFFFF"/>
        </a:solidFill>
        <a:ln w="12700">
          <a:solidFill>
            <a:srgbClr val="808080"/>
          </a:solidFill>
          <a:prstDash val="solid"/>
        </a:ln>
      </c:spPr>
    </c:backWall>
    <c:plotArea>
      <c:layout/>
      <c:bar3DChart>
        <c:barDir val="col"/>
        <c:grouping val="clustered"/>
        <c:varyColors val="0"/>
        <c:ser>
          <c:idx val="0"/>
          <c:order val="0"/>
          <c:tx>
            <c:strRef>
              <c:f>Sheet1!$A$2</c:f>
              <c:strCache>
                <c:ptCount val="1"/>
              </c:strCache>
            </c:strRef>
          </c:tx>
          <c:spPr>
            <a:solidFill>
              <a:srgbClr val="FFFF00"/>
            </a:solidFill>
            <a:ln w="3073">
              <a:solidFill>
                <a:srgbClr val="000000"/>
              </a:solidFill>
              <a:prstDash val="solid"/>
            </a:ln>
          </c:spPr>
          <c:invertIfNegative val="0"/>
          <c:dLbls>
            <c:dLbl>
              <c:idx val="0"/>
              <c:layout>
                <c:manualLayout>
                  <c:x val="2.3310401951374397E-2"/>
                  <c:y val="-0.12931016944657228"/>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3601962845030422E-2"/>
                  <c:y val="-0.15209178082975419"/>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584245388170845E-2"/>
                  <c:y val="-0.16891941211925496"/>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3256900787185806E-2"/>
                  <c:y val="-0.1568893971471321"/>
                </c:manualLayout>
              </c:layout>
              <c:showLegendKey val="0"/>
              <c:showVal val="1"/>
              <c:showCatName val="0"/>
              <c:showSerName val="0"/>
              <c:showPercent val="0"/>
              <c:showBubbleSize val="0"/>
              <c:extLst>
                <c:ext xmlns:c15="http://schemas.microsoft.com/office/drawing/2012/chart" uri="{CE6537A1-D6FC-4f65-9D91-7224C49458BB}"/>
              </c:extLst>
            </c:dLbl>
            <c:spPr>
              <a:noFill/>
              <a:ln w="24585">
                <a:noFill/>
              </a:ln>
            </c:spPr>
            <c:txPr>
              <a:bodyPr/>
              <a:lstStyle/>
              <a:p>
                <a:pPr>
                  <a:defRPr sz="871"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2014</c:v>
                </c:pt>
                <c:pt idx="1">
                  <c:v>2015</c:v>
                </c:pt>
                <c:pt idx="2">
                  <c:v>2016</c:v>
                </c:pt>
                <c:pt idx="3">
                  <c:v>2017</c:v>
                </c:pt>
              </c:numCache>
            </c:numRef>
          </c:cat>
          <c:val>
            <c:numRef>
              <c:f>Sheet1!$B$2:$E$2</c:f>
              <c:numCache>
                <c:formatCode>0.0%</c:formatCode>
                <c:ptCount val="4"/>
                <c:pt idx="0">
                  <c:v>0.33000000000000024</c:v>
                </c:pt>
                <c:pt idx="1">
                  <c:v>0.32000000000000017</c:v>
                </c:pt>
                <c:pt idx="2">
                  <c:v>0.26200000000000001</c:v>
                </c:pt>
                <c:pt idx="3">
                  <c:v>0.23100000000000001</c:v>
                </c:pt>
              </c:numCache>
            </c:numRef>
          </c:val>
          <c:shape val="cone"/>
        </c:ser>
        <c:dLbls>
          <c:showLegendKey val="0"/>
          <c:showVal val="0"/>
          <c:showCatName val="0"/>
          <c:showSerName val="0"/>
          <c:showPercent val="0"/>
          <c:showBubbleSize val="0"/>
        </c:dLbls>
        <c:gapWidth val="80"/>
        <c:gapDepth val="0"/>
        <c:shape val="box"/>
        <c:axId val="142886784"/>
        <c:axId val="142888320"/>
        <c:axId val="0"/>
      </c:bar3DChart>
      <c:catAx>
        <c:axId val="142886784"/>
        <c:scaling>
          <c:orientation val="minMax"/>
        </c:scaling>
        <c:delete val="0"/>
        <c:axPos val="b"/>
        <c:numFmt formatCode="General" sourceLinked="1"/>
        <c:majorTickMark val="out"/>
        <c:minorTickMark val="none"/>
        <c:tickLblPos val="low"/>
        <c:spPr>
          <a:ln w="3014">
            <a:solidFill>
              <a:srgbClr val="000000"/>
            </a:solidFill>
            <a:prstDash val="solid"/>
          </a:ln>
        </c:spPr>
        <c:txPr>
          <a:bodyPr rot="0" vert="horz"/>
          <a:lstStyle/>
          <a:p>
            <a:pPr>
              <a:defRPr sz="774" b="1" i="0" u="none" strike="noStrike" baseline="0">
                <a:solidFill>
                  <a:srgbClr val="000000"/>
                </a:solidFill>
                <a:latin typeface="Calibri"/>
                <a:ea typeface="Calibri"/>
                <a:cs typeface="Calibri"/>
              </a:defRPr>
            </a:pPr>
            <a:endParaRPr lang="ru-RU"/>
          </a:p>
        </c:txPr>
        <c:crossAx val="142888320"/>
        <c:crosses val="autoZero"/>
        <c:auto val="1"/>
        <c:lblAlgn val="ctr"/>
        <c:lblOffset val="100"/>
        <c:tickLblSkip val="1"/>
        <c:tickMarkSkip val="1"/>
        <c:noMultiLvlLbl val="0"/>
      </c:catAx>
      <c:valAx>
        <c:axId val="142888320"/>
        <c:scaling>
          <c:orientation val="minMax"/>
        </c:scaling>
        <c:delete val="1"/>
        <c:axPos val="l"/>
        <c:majorGridlines>
          <c:spPr>
            <a:ln w="3014">
              <a:solidFill>
                <a:srgbClr val="000000"/>
              </a:solidFill>
              <a:prstDash val="solid"/>
            </a:ln>
          </c:spPr>
        </c:majorGridlines>
        <c:numFmt formatCode="0.0%" sourceLinked="1"/>
        <c:majorTickMark val="out"/>
        <c:minorTickMark val="none"/>
        <c:tickLblPos val="none"/>
        <c:crossAx val="142886784"/>
        <c:crosses val="autoZero"/>
        <c:crossBetween val="between"/>
        <c:majorUnit val="0.1"/>
      </c:valAx>
      <c:spPr>
        <a:noFill/>
        <a:ln w="24585">
          <a:noFill/>
        </a:ln>
      </c:spPr>
    </c:plotArea>
    <c:plotVisOnly val="1"/>
    <c:dispBlanksAs val="gap"/>
    <c:showDLblsOverMax val="0"/>
  </c:chart>
  <c:spPr>
    <a:noFill/>
    <a:ln>
      <a:noFill/>
    </a:ln>
  </c:spPr>
  <c:txPr>
    <a:bodyPr/>
    <a:lstStyle/>
    <a:p>
      <a:pPr>
        <a:defRPr sz="760" b="1"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title>
      <c:tx>
        <c:rich>
          <a:bodyPr/>
          <a:lstStyle/>
          <a:p>
            <a:pPr>
              <a:defRPr sz="1400"/>
            </a:pPr>
            <a:r>
              <a:rPr lang="ru-RU" sz="1400"/>
              <a:t>Динамика оборота розничной торговли</a:t>
            </a:r>
          </a:p>
        </c:rich>
      </c:tx>
      <c:layout>
        <c:manualLayout>
          <c:xMode val="edge"/>
          <c:yMode val="edge"/>
          <c:x val="0.15067340752147693"/>
          <c:y val="4.085913101921868E-4"/>
        </c:manualLayout>
      </c:layout>
      <c:overlay val="0"/>
    </c:title>
    <c:autoTitleDeleted val="0"/>
    <c:plotArea>
      <c:layout>
        <c:manualLayout>
          <c:layoutTarget val="inner"/>
          <c:xMode val="edge"/>
          <c:yMode val="edge"/>
          <c:x val="0.13270369633398713"/>
          <c:y val="3.0330913337667655E-2"/>
          <c:w val="0.78295605648571964"/>
          <c:h val="0.74643712827181008"/>
        </c:manualLayout>
      </c:layout>
      <c:barChart>
        <c:barDir val="col"/>
        <c:grouping val="clustered"/>
        <c:varyColors val="0"/>
        <c:ser>
          <c:idx val="1"/>
          <c:order val="0"/>
          <c:tx>
            <c:strRef>
              <c:f>Sheet1!$A$2</c:f>
              <c:strCache>
                <c:ptCount val="1"/>
                <c:pt idx="0">
                  <c:v>млн. рублей</c:v>
                </c:pt>
              </c:strCache>
            </c:strRef>
          </c:tx>
          <c:spPr>
            <a:solidFill>
              <a:srgbClr val="00B050"/>
            </a:solidFill>
            <a:ln>
              <a:noFill/>
            </a:ln>
          </c:spPr>
          <c:invertIfNegative val="0"/>
          <c:dLbls>
            <c:spPr>
              <a:noFill/>
              <a:ln>
                <a:noFill/>
              </a:ln>
              <a:effectLst/>
            </c:spPr>
            <c:txPr>
              <a:bodyPr/>
              <a:lstStyle/>
              <a:p>
                <a:pPr>
                  <a:defRPr sz="12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2016 год</c:v>
                </c:pt>
                <c:pt idx="1">
                  <c:v>2017 год</c:v>
                </c:pt>
              </c:strCache>
            </c:strRef>
          </c:cat>
          <c:val>
            <c:numRef>
              <c:f>Sheet1!$B$2:$C$2</c:f>
              <c:numCache>
                <c:formatCode>#,##0.0</c:formatCode>
                <c:ptCount val="2"/>
                <c:pt idx="0">
                  <c:v>10348.6</c:v>
                </c:pt>
                <c:pt idx="1">
                  <c:v>10585.2</c:v>
                </c:pt>
              </c:numCache>
            </c:numRef>
          </c:val>
          <c:extLst xmlns:c16r2="http://schemas.microsoft.com/office/drawing/2015/06/chart">
            <c:ext xmlns:c16="http://schemas.microsoft.com/office/drawing/2014/chart" uri="{C3380CC4-5D6E-409C-BE32-E72D297353CC}">
              <c16:uniqueId val="{00000006-0B36-45AE-A69B-5E33232BDD3A}"/>
            </c:ext>
          </c:extLst>
        </c:ser>
        <c:dLbls>
          <c:showLegendKey val="0"/>
          <c:showVal val="0"/>
          <c:showCatName val="0"/>
          <c:showSerName val="0"/>
          <c:showPercent val="0"/>
          <c:showBubbleSize val="0"/>
        </c:dLbls>
        <c:gapWidth val="150"/>
        <c:axId val="143281152"/>
        <c:axId val="143287040"/>
      </c:barChart>
      <c:catAx>
        <c:axId val="143281152"/>
        <c:scaling>
          <c:orientation val="minMax"/>
        </c:scaling>
        <c:delete val="0"/>
        <c:axPos val="b"/>
        <c:numFmt formatCode="General" sourceLinked="1"/>
        <c:majorTickMark val="cross"/>
        <c:minorTickMark val="none"/>
        <c:tickLblPos val="nextTo"/>
        <c:txPr>
          <a:bodyPr rot="0" vert="horz"/>
          <a:lstStyle/>
          <a:p>
            <a:pPr>
              <a:defRPr/>
            </a:pPr>
            <a:endParaRPr lang="ru-RU"/>
          </a:p>
        </c:txPr>
        <c:crossAx val="143287040"/>
        <c:crossesAt val="1000"/>
        <c:auto val="0"/>
        <c:lblAlgn val="ctr"/>
        <c:lblOffset val="100"/>
        <c:tickLblSkip val="1"/>
        <c:tickMarkSkip val="1"/>
        <c:noMultiLvlLbl val="0"/>
      </c:catAx>
      <c:valAx>
        <c:axId val="143287040"/>
        <c:scaling>
          <c:orientation val="minMax"/>
          <c:max val="13000"/>
          <c:min val="1000"/>
        </c:scaling>
        <c:delete val="0"/>
        <c:axPos val="l"/>
        <c:title>
          <c:tx>
            <c:rich>
              <a:bodyPr/>
              <a:lstStyle/>
              <a:p>
                <a:pPr>
                  <a:defRPr/>
                </a:pPr>
                <a:r>
                  <a:rPr lang="ru-RU"/>
                  <a:t>млр. рублей</a:t>
                </a:r>
              </a:p>
            </c:rich>
          </c:tx>
          <c:layout>
            <c:manualLayout>
              <c:xMode val="edge"/>
              <c:yMode val="edge"/>
              <c:x val="1.1782597572415423E-3"/>
              <c:y val="0.35945664475426953"/>
            </c:manualLayout>
          </c:layout>
          <c:overlay val="0"/>
        </c:title>
        <c:numFmt formatCode="#,##0.0" sourceLinked="1"/>
        <c:majorTickMark val="cross"/>
        <c:minorTickMark val="none"/>
        <c:tickLblPos val="nextTo"/>
        <c:txPr>
          <a:bodyPr rot="0" vert="horz"/>
          <a:lstStyle/>
          <a:p>
            <a:pPr>
              <a:defRPr/>
            </a:pPr>
            <a:endParaRPr lang="ru-RU"/>
          </a:p>
        </c:txPr>
        <c:crossAx val="143281152"/>
        <c:crosses val="autoZero"/>
        <c:crossBetween val="between"/>
        <c:majorUnit val="2000"/>
        <c:minorUnit val="1000"/>
      </c:valAx>
    </c:plotArea>
    <c:legend>
      <c:legendPos val="b"/>
      <c:layout>
        <c:manualLayout>
          <c:xMode val="edge"/>
          <c:yMode val="edge"/>
          <c:x val="3.1163088008832829E-2"/>
          <c:y val="0.90996992925553177"/>
          <c:w val="0.89018302828619045"/>
          <c:h val="8.9856509053120245E-2"/>
        </c:manualLayout>
      </c:layout>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иний">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5B70D8-3B30-4FA4-965A-785FF70A8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1293</TotalTime>
  <Pages>203</Pages>
  <Words>60788</Words>
  <Characters>445562</Characters>
  <Application>Microsoft Office Word</Application>
  <DocSecurity>0</DocSecurity>
  <Lines>3713</Lines>
  <Paragraphs>1010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505340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Сысоева</dc:creator>
  <cp:lastModifiedBy>Власова Елена Николаевна</cp:lastModifiedBy>
  <cp:revision>89</cp:revision>
  <cp:lastPrinted>2018-02-05T05:50:00Z</cp:lastPrinted>
  <dcterms:created xsi:type="dcterms:W3CDTF">2018-01-24T03:54:00Z</dcterms:created>
  <dcterms:modified xsi:type="dcterms:W3CDTF">2018-02-05T09:30:00Z</dcterms:modified>
</cp:coreProperties>
</file>